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3337">
            <w:pPr>
              <w:pStyle w:val="Heading2"/>
            </w:pPr>
            <w:r>
              <w:t>TRAKYA CAM SANAYİİ A.Ş.</w:t>
            </w:r>
          </w:p>
        </w:tc>
      </w:tr>
    </w:tbl>
    <w:p w:rsidR="00000000" w:rsidRDefault="00413337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59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KALINLIKLARDA VE RENKLERDE DÜZCAM, OTOCAMI, AYNA, LAMİNE, KAPLAMALI, TEMPERLİ CAM VE BUZLUCAM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</w:t>
            </w:r>
            <w:r>
              <w:rPr>
                <w:rFonts w:ascii="Arial" w:hAnsi="Arial"/>
                <w:color w:val="000000"/>
                <w:sz w:val="16"/>
              </w:rPr>
              <w:t>LELERİ KULE - 34330 4.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GÜRKAN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KOÇHAN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0 212 350 35 34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</w:t>
            </w:r>
            <w:r>
              <w:rPr>
                <w:rFonts w:ascii="Arial" w:hAnsi="Arial"/>
                <w:color w:val="000000"/>
                <w:sz w:val="16"/>
              </w:rPr>
              <w:t>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600.000.000.- YTL.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227.600.000.- YT</w:t>
            </w:r>
            <w:r>
              <w:rPr>
                <w:rFonts w:ascii="Arial" w:hAnsi="Arial"/>
                <w:color w:val="000000"/>
                <w:sz w:val="16"/>
              </w:rPr>
              <w:t>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74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</w:tbl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0"/>
        <w:gridCol w:w="4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0" w:type="dxa"/>
            <w:vAlign w:val="center"/>
          </w:tcPr>
          <w:p w:rsidR="00000000" w:rsidRDefault="00413337">
            <w:pPr>
              <w:framePr w:hSpace="180" w:wrap="notBeside" w:vAnchor="text" w:hAnchor="margin" w:x="-589" w:y="-6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893" w:type="dxa"/>
            <w:vAlign w:val="center"/>
          </w:tcPr>
          <w:p w:rsidR="00000000" w:rsidRDefault="00413337">
            <w:pPr>
              <w:framePr w:hSpace="180" w:wrap="notBeside" w:vAnchor="text" w:hAnchor="margin" w:x="-589" w:y="-66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1"/>
        <w:gridCol w:w="1653"/>
        <w:gridCol w:w="1134"/>
        <w:gridCol w:w="2282"/>
        <w:gridCol w:w="14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Temel Camlar 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5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</w:t>
            </w:r>
            <w:r>
              <w:rPr>
                <w:rFonts w:ascii="Arial" w:hAnsi="Arial"/>
                <w:b/>
                <w:sz w:val="16"/>
              </w:rPr>
              <w:t>ocam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82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4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3337">
            <w:pPr>
              <w:framePr w:hSpace="180" w:wrap="around" w:vAnchor="text" w:hAnchor="page" w:x="1214" w:y="-49"/>
              <w:ind w:left="142" w:right="6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Flat Glass 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5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82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</w:t>
            </w:r>
          </w:p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(m²)</w:t>
            </w:r>
          </w:p>
        </w:tc>
        <w:tc>
          <w:tcPr>
            <w:tcW w:w="14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3337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9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856.170</w:t>
            </w:r>
          </w:p>
        </w:tc>
        <w:tc>
          <w:tcPr>
            <w:tcW w:w="8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5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4.523.000</w:t>
            </w:r>
          </w:p>
        </w:tc>
        <w:tc>
          <w:tcPr>
            <w:tcW w:w="1134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282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9.002.000</w:t>
            </w:r>
          </w:p>
        </w:tc>
        <w:tc>
          <w:tcPr>
            <w:tcW w:w="14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84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9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724.000</w:t>
            </w:r>
          </w:p>
        </w:tc>
        <w:tc>
          <w:tcPr>
            <w:tcW w:w="8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53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3.614.000</w:t>
            </w:r>
          </w:p>
        </w:tc>
        <w:tc>
          <w:tcPr>
            <w:tcW w:w="1134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282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7.987.0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451" w:type="dxa"/>
            <w:vAlign w:val="center"/>
          </w:tcPr>
          <w:p w:rsidR="00000000" w:rsidRDefault="00413337">
            <w:pPr>
              <w:framePr w:hSpace="180" w:wrap="around" w:vAnchor="text" w:hAnchor="page" w:x="1214" w:y="-49"/>
              <w:ind w:right="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413337">
      <w:pPr>
        <w:ind w:left="3600" w:right="-901" w:firstLine="720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 xml:space="preserve">  (C.U.R.-Capacity Utilization Rate)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3"/>
        <w:gridCol w:w="1417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3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4961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Otocam (m²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Glass (tons)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(m²)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656.064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1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4.518.000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659.000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1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3.605.000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8.219.000</w:t>
            </w:r>
          </w:p>
        </w:tc>
      </w:tr>
    </w:tbl>
    <w:p w:rsidR="00000000" w:rsidRDefault="00413337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843"/>
        <w:gridCol w:w="425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3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961" w:type="dxa"/>
            <w:gridSpan w:val="3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 xml:space="preserve">Proportion in Costs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7"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51.79</w:t>
            </w:r>
            <w:r>
              <w:rPr>
                <w:rFonts w:ascii="Arial" w:hAnsi="Arial"/>
                <w:sz w:val="16"/>
              </w:rPr>
              <w:t>1.240</w:t>
            </w:r>
          </w:p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38.641.528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146.309.235</w:t>
            </w:r>
          </w:p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109.185.820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   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76.139.126</w:t>
            </w:r>
          </w:p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53.524.869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410" w:type="dxa"/>
            <w:vAlign w:val="center"/>
          </w:tcPr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139.699.306</w:t>
            </w:r>
          </w:p>
          <w:p w:rsidR="00000000" w:rsidRDefault="004133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85.991.000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413337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3"/>
        <w:gridCol w:w="425"/>
        <w:gridCol w:w="992"/>
        <w:gridCol w:w="141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4961" w:type="dxa"/>
            <w:gridSpan w:val="4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(YTL)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(Continuing Investments)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(Beginning - Estimated Ending Date)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BULGARİSTAN PROJESİ</w:t>
            </w:r>
          </w:p>
          <w:p w:rsidR="00000000" w:rsidRDefault="004133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(BULGARİA PROJEC</w:t>
            </w:r>
            <w:r>
              <w:rPr>
                <w:rFonts w:ascii="Arial" w:hAnsi="Arial"/>
                <w:i/>
                <w:sz w:val="16"/>
              </w:rPr>
              <w:t>T)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tabs>
                <w:tab w:val="left" w:pos="1955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01.09.2004-31.12.2006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187.200.000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117.800.000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OTOCAM TEVSİ PROJESİ</w:t>
            </w:r>
          </w:p>
          <w:p w:rsidR="00000000" w:rsidRDefault="004133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(AUTOGLASS EXTENSION PROJECT)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01.01.2002-31.12.2005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51.775.000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51.775.000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ARAÇLAR</w:t>
            </w:r>
          </w:p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(COMMERCİAL VEHİCLES)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01.09.2004-31.12.2005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10.121.000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10.121.000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DÖNÜŞÜM</w:t>
            </w:r>
          </w:p>
          <w:p w:rsidR="00000000" w:rsidRDefault="004133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(NATURAL</w:t>
            </w:r>
            <w:r>
              <w:rPr>
                <w:rFonts w:ascii="Arial" w:hAnsi="Arial"/>
                <w:i/>
                <w:sz w:val="16"/>
              </w:rPr>
              <w:t xml:space="preserve"> GAS CONVERSION)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01.09.2004-31.12.2005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2.988.000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ÜRETİM HATLARININ MODERNİZASYONU</w:t>
            </w:r>
          </w:p>
          <w:p w:rsidR="00000000" w:rsidRDefault="004133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(MODERNİZATİON OF EXİSTİNG LİNES)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1.072.000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YENİŞEHİR PROJESİ</w:t>
            </w:r>
          </w:p>
          <w:p w:rsidR="00000000" w:rsidRDefault="004133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(YENİŞEHİR PROJECT)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41333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01.08.2005-01.08.2007</w:t>
            </w:r>
          </w:p>
        </w:tc>
        <w:tc>
          <w:tcPr>
            <w:tcW w:w="2410" w:type="dxa"/>
            <w:gridSpan w:val="2"/>
            <w:vAlign w:val="center"/>
          </w:tcPr>
          <w:p w:rsidR="00000000" w:rsidRDefault="0041333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208.000.000</w:t>
            </w:r>
          </w:p>
        </w:tc>
        <w:tc>
          <w:tcPr>
            <w:tcW w:w="2126" w:type="dxa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22.200.00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70"/>
        </w:trPr>
        <w:tc>
          <w:tcPr>
            <w:tcW w:w="9923" w:type="dxa"/>
            <w:gridSpan w:val="6"/>
            <w:vAlign w:val="center"/>
          </w:tcPr>
          <w:p w:rsidR="00000000" w:rsidRDefault="0041333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</w:p>
        </w:tc>
        <w:tc>
          <w:tcPr>
            <w:tcW w:w="4961" w:type="dxa"/>
            <w:gridSpan w:val="4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INVESTMENT B.V.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22.568.253.-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ELEKTRİK ÜRETİMİ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31.126.000.-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SANAYİİ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36.121.000.-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</w:t>
            </w:r>
            <w:r>
              <w:rPr>
                <w:rFonts w:ascii="Arial" w:hAnsi="Arial"/>
                <w:sz w:val="16"/>
              </w:rPr>
              <w:t>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 VE TİC.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128.907.062.-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423.500.000.-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TRAKYA YENİŞEHİR CAM SANAYİİ A.Ş.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1333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</w:t>
            </w:r>
            <w:r>
              <w:rPr>
                <w:rFonts w:ascii="Arial" w:hAnsi="Arial"/>
                <w:sz w:val="16"/>
              </w:rPr>
              <w:t>0.- YTL</w:t>
            </w:r>
          </w:p>
        </w:tc>
        <w:tc>
          <w:tcPr>
            <w:tcW w:w="3544" w:type="dxa"/>
            <w:gridSpan w:val="2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84.96</w:t>
            </w:r>
          </w:p>
        </w:tc>
      </w:tr>
    </w:tbl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p w:rsidR="00000000" w:rsidRDefault="00413337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602"/>
        <w:gridCol w:w="165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5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1333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4133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0" w:type="dxa"/>
            <w:gridSpan w:val="2"/>
          </w:tcPr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544" w:type="dxa"/>
          </w:tcPr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4133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CAM FABRİKALARI A.Ş.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138.451.870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60,83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13.308.652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9.590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47.699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LİMİTED STİ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721.034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ANADOLU CAM SANAYİİ A.Ş.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60.401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</w:t>
            </w:r>
            <w:r>
              <w:rPr>
                <w:rFonts w:ascii="Arial" w:hAnsi="Arial"/>
                <w:color w:val="000000"/>
                <w:sz w:val="16"/>
              </w:rPr>
              <w:t>361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74.791.393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32,86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4133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41333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</w:t>
            </w:r>
          </w:p>
        </w:tc>
        <w:tc>
          <w:tcPr>
            <w:tcW w:w="3544" w:type="dxa"/>
            <w:vAlign w:val="center"/>
          </w:tcPr>
          <w:p w:rsidR="00000000" w:rsidRDefault="00413337">
            <w:pPr>
              <w:ind w:right="16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133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08" w:footer="708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337"/>
    <w:rsid w:val="0041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B3FD65-EF36-4EEA-B36E-030580E4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2006-05-12T19:31:00Z</cp:lastPrinted>
  <dcterms:created xsi:type="dcterms:W3CDTF">2022-09-01T21:36:00Z</dcterms:created>
  <dcterms:modified xsi:type="dcterms:W3CDTF">2022-09-01T21:36:00Z</dcterms:modified>
</cp:coreProperties>
</file>