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SINAİ KALKINMA BANKASI A.Ş.</w:t>
            </w:r>
          </w:p>
        </w:tc>
      </w:tr>
    </w:tbl>
    <w:p w:rsidR="00000000" w:rsidRDefault="002C4A4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 / 06 / 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VE 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NO 161, FINDIKLI İSTANBUL 34427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İsmet Cahit Kocaömer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Adnan Bali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Murat Bilgiç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Yavuz Canevi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Onur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Burhanettin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Erol Sabancı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Bilal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Serdar Gencer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Murat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334-5050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243-2975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INFO@TSKB.COM.TR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2C4A40">
      <w:pPr>
        <w:rPr>
          <w:rFonts w:ascii="Arial" w:hAnsi="Arial"/>
          <w:sz w:val="16"/>
        </w:rPr>
      </w:pPr>
    </w:p>
    <w:p w:rsidR="00000000" w:rsidRDefault="002C4A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4A4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2C4A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4A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Total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loans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Bank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terms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</w:t>
            </w:r>
            <w:r>
              <w:rPr>
                <w:rFonts w:ascii="Arial" w:hAnsi="Arial"/>
                <w:i/>
                <w:sz w:val="16"/>
              </w:rPr>
              <w:t>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2C4A40">
      <w:pPr>
        <w:rPr>
          <w:rFonts w:ascii="Arial" w:hAnsi="Arial"/>
          <w:sz w:val="16"/>
        </w:rPr>
      </w:pPr>
    </w:p>
    <w:p w:rsidR="00000000" w:rsidRDefault="002C4A40">
      <w:pPr>
        <w:rPr>
          <w:rFonts w:ascii="Arial" w:hAnsi="Arial"/>
          <w:sz w:val="16"/>
        </w:rPr>
      </w:pPr>
    </w:p>
    <w:p w:rsidR="00000000" w:rsidRDefault="002C4A40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4A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C4A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4A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000000" w:rsidRDefault="002C4A4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1.524.851.000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4A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977" w:type="dxa"/>
          </w:tcPr>
          <w:p w:rsidR="00000000" w:rsidRDefault="002C4A4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1.204.167.000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4A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C4A4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C4A40">
      <w:pPr>
        <w:rPr>
          <w:rFonts w:ascii="Arial" w:hAnsi="Arial"/>
          <w:sz w:val="16"/>
        </w:rPr>
      </w:pPr>
    </w:p>
    <w:p w:rsidR="00000000" w:rsidRDefault="002C4A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4A4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4A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4A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Bank’s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</w:t>
            </w:r>
            <w:r>
              <w:rPr>
                <w:rFonts w:ascii="Arial" w:hAnsi="Arial"/>
                <w:i/>
                <w:sz w:val="16"/>
              </w:rPr>
              <w:t>ow.</w:t>
            </w:r>
            <w:proofErr w:type="spellEnd"/>
          </w:p>
        </w:tc>
      </w:tr>
    </w:tbl>
    <w:p w:rsidR="00000000" w:rsidRDefault="002C4A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4A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4A4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C4A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C4A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C4A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4A40">
      <w:pPr>
        <w:pStyle w:val="BodyText2"/>
      </w:pPr>
    </w:p>
    <w:p w:rsidR="00000000" w:rsidRDefault="002C4A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4A4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2C4A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4A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4A40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4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1985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84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985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MENKUL DEĞERLER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1,675,000.00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91.79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MENKUL DEĞERLER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88.44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GAYRİMENKUL DEĞERLEME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YATIRIM ORTAKLIĞI A.S.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30.17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ORTAKLIĞI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10.78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 İMKB TAKAS VE SAKLAMA BANKASI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60,000,000.00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VADELİ İŞLEM VE OPSİYON BORSASI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FİNASMAN HİZMETLERİ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14.75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FİNANSAL KİRALAMA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</w:t>
            </w:r>
            <w:r>
              <w:rPr>
                <w:rFonts w:ascii="Arial" w:hAnsi="Arial"/>
                <w:sz w:val="16"/>
              </w:rPr>
              <w:t xml:space="preserve">56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GİRİŞİM SERMAYESİ YATIRIM ORTAKLIĞI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22,500,000.00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10,000,000.00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36,121,000.00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GÖZLÜK SANAYİ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354,130.80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21.71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PROVUS BİLİŞİM HİZMETLERİ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3,500,000.00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NAPA-STAMPA AMBALAJ SANAYİ VE TİCARET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7,250,000.00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10.41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SERVUS BİLGİSAYAR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10,450,000.00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7.14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 AMBALAJ SANAYİ VE TİCARET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21,927,400.00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HALISER-HALIFLEKS HALI VE YER DÖŞEMELERİ SAN.VE TİC.A.Ş.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1,929,000.00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0.35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AYKİM AYDI</w:t>
            </w:r>
            <w:r>
              <w:rPr>
                <w:rFonts w:ascii="Arial" w:hAnsi="Arial"/>
                <w:sz w:val="16"/>
              </w:rPr>
              <w:t>N KİMYA SANAYİ VE TİCARET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1.71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BAKIRSAN BAKIR SANAYİ MAMULLERİ TİCARET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KİDAŞ KIZILTEPE İPLİK VE DOKUMA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KUZEY MOBİLYA SANAYİ VE TİCARET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1.71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KONSERVECİLİK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10,000.00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 xml:space="preserve">.70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TERME METAL SANAYİ VE TİCARET A.Ş.</w:t>
            </w:r>
          </w:p>
        </w:tc>
        <w:tc>
          <w:tcPr>
            <w:tcW w:w="1984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1,757,500.00 </w:t>
            </w:r>
          </w:p>
        </w:tc>
        <w:tc>
          <w:tcPr>
            <w:tcW w:w="1985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17.83 </w:t>
            </w:r>
          </w:p>
        </w:tc>
      </w:tr>
    </w:tbl>
    <w:p w:rsidR="00000000" w:rsidRDefault="002C4A4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C4A4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4A4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4A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4A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4A40">
      <w:pPr>
        <w:rPr>
          <w:rFonts w:ascii="Arial" w:hAnsi="Arial"/>
          <w:sz w:val="16"/>
        </w:rPr>
      </w:pPr>
    </w:p>
    <w:p w:rsidR="00000000" w:rsidRDefault="002C4A40">
      <w:pPr>
        <w:jc w:val="both"/>
        <w:rPr>
          <w:rFonts w:ascii="Arial" w:hAnsi="Arial"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</w:t>
      </w:r>
      <w:r>
        <w:rPr>
          <w:rFonts w:ascii="Arial" w:hAnsi="Arial"/>
          <w:sz w:val="16"/>
        </w:rPr>
        <w:t xml:space="preserve">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A.Ş.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81,034,566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40.52%</w:t>
            </w:r>
          </w:p>
        </w:tc>
      </w:tr>
    </w:tbl>
    <w:p w:rsidR="00000000" w:rsidRDefault="002C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4A4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</w:t>
      </w:r>
      <w:r>
        <w:rPr>
          <w:rFonts w:ascii="Arial" w:hAnsi="Arial"/>
          <w:sz w:val="16"/>
        </w:rPr>
        <w:t xml:space="preserve">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</w:t>
      </w:r>
      <w:r>
        <w:rPr>
          <w:rFonts w:ascii="Arial" w:hAnsi="Arial"/>
          <w:sz w:val="16"/>
        </w:rPr>
        <w:t>n hissedarlar ile birinci dereceden akrabalık ilişkisi bulunan pay sahibi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</w:t>
      </w:r>
      <w:r>
        <w:rPr>
          <w:rFonts w:ascii="Arial" w:hAnsi="Arial"/>
          <w:sz w:val="16"/>
        </w:rPr>
        <w:t xml:space="preserve">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TURKISHFUND EQUITIES &amp; BONDS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9,192,980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2,408,289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CAMİŞ YATIRIM </w:t>
            </w:r>
            <w:r>
              <w:rPr>
                <w:rFonts w:ascii="Arial" w:hAnsi="Arial"/>
                <w:color w:val="000000"/>
                <w:sz w:val="16"/>
              </w:rPr>
              <w:t>HOLDİNG A.Ş.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2,400,000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EMEKLİLİK A.Ş.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1,781,552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SİGORTA A.Ş.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1,783,078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A.Ş. EMEKLİ SANDIĞI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1,595,076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0.80%</w:t>
            </w:r>
          </w:p>
        </w:tc>
      </w:tr>
    </w:tbl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C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T.S.K.B.EMEKLİ VAKFI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3,409,511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12,893,915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 EMEKLİ SANDIĞI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1,354,150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VAKFI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63,522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T.VAKIFLAR BANKASI T.A.O.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16,754,970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 NEZDIN</w:t>
            </w:r>
            <w:r>
              <w:rPr>
                <w:rFonts w:ascii="Arial" w:hAnsi="Arial"/>
                <w:color w:val="000000"/>
                <w:sz w:val="16"/>
              </w:rPr>
              <w:t>DE SAKLANAN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61,838,731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2C4A40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DIGER KUCUK SIRKET VE SAHISLAR</w:t>
            </w:r>
          </w:p>
        </w:tc>
        <w:tc>
          <w:tcPr>
            <w:tcW w:w="1892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3,489,659</w:t>
            </w:r>
          </w:p>
        </w:tc>
        <w:tc>
          <w:tcPr>
            <w:tcW w:w="2410" w:type="dxa"/>
            <w:vAlign w:val="bottom"/>
          </w:tcPr>
          <w:p w:rsidR="00000000" w:rsidRDefault="002C4A40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1.74%</w:t>
            </w:r>
          </w:p>
        </w:tc>
      </w:tr>
    </w:tbl>
    <w:p w:rsidR="00000000" w:rsidRDefault="002C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3CB8"/>
    <w:multiLevelType w:val="singleLevel"/>
    <w:tmpl w:val="4288E2E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6380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4A40"/>
    <w:rsid w:val="002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3A5E3-CE73-48D5-BE5D-86465C11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SKB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5446</CharactersWithSpaces>
  <SharedDoc>false</SharedDoc>
  <HLinks>
    <vt:vector size="6" baseType="variant">
      <vt:variant>
        <vt:i4>4587579</vt:i4>
      </vt:variant>
      <vt:variant>
        <vt:i4>0</vt:i4>
      </vt:variant>
      <vt:variant>
        <vt:i4>0</vt:i4>
      </vt:variant>
      <vt:variant>
        <vt:i4>5</vt:i4>
      </vt:variant>
      <vt:variant>
        <vt:lpwstr>mailto:INFO@TSKB.COM.TR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2006-05-09T23:13:00Z</cp:lastPrinted>
  <dcterms:created xsi:type="dcterms:W3CDTF">2022-09-01T21:36:00Z</dcterms:created>
  <dcterms:modified xsi:type="dcterms:W3CDTF">2022-09-01T21:36:00Z</dcterms:modified>
</cp:coreProperties>
</file>