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3437">
            <w:pPr>
              <w:pStyle w:val="Heading2"/>
            </w:pPr>
            <w:r>
              <w:t>ÜNAL TARIM ÜRÜNLERİ İHRACAT VE SANAYİ A.Ş.</w:t>
            </w:r>
          </w:p>
        </w:tc>
      </w:tr>
    </w:tbl>
    <w:p w:rsidR="00000000" w:rsidRDefault="0079343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Her Türlü Yaş ve Kuru Meyve ve Sebzelerin,Üretimi,Paketlemesi ve Yurt dışı satışı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Packing, Production and Export of Fresh</w:t>
            </w:r>
            <w:r>
              <w:rPr>
                <w:rFonts w:ascii="Arial" w:hAnsi="Arial"/>
                <w:caps/>
                <w:color w:val="000000"/>
                <w:sz w:val="16"/>
              </w:rPr>
              <w:t xml:space="preserve"> Fruıts and Vegetables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Esentepe Mah. Kasap Sk. Kılıç Apt. No. 13 D.6 Şişli –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Esentepe Mah. Kasap Sk. Kılıç Apt. No. 13 D.6 Şişli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Latif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</w:t>
            </w:r>
            <w:r>
              <w:rPr>
                <w:rFonts w:ascii="Arial" w:hAnsi="Arial"/>
                <w:b/>
                <w:color w:val="000000"/>
                <w:sz w:val="16"/>
              </w:rPr>
              <w:t>irectors)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Yaşar Ünal</w:t>
            </w:r>
          </w:p>
          <w:p w:rsidR="00000000" w:rsidRDefault="00793437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Latif Ünal</w:t>
            </w:r>
          </w:p>
          <w:p w:rsidR="00000000" w:rsidRDefault="00793437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Ali Hakan Debbağ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212 08 21 - (0212) 212 06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212 04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info@u</w:t>
              </w:r>
              <w:r>
                <w:rPr>
                  <w:rStyle w:val="Hyperlink"/>
                  <w:rFonts w:ascii="Arial" w:hAnsi="Arial"/>
                  <w:sz w:val="16"/>
                </w:rPr>
                <w:t>naltarim.com.tr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30.000.000,--ytl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pStyle w:val="Heading1"/>
            </w:pPr>
            <w:r>
              <w:rPr>
                <w:i w:val="0"/>
                <w:color w:val="auto"/>
              </w:rPr>
              <w:t>30.000.000,--ytl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30.000.000,--ytl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30.000.000,--ytl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343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9343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343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üretim bilgileri aşağıda gösterilmiştir.</w:t>
            </w:r>
          </w:p>
        </w:tc>
        <w:tc>
          <w:tcPr>
            <w:tcW w:w="1134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Mandalina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Kg.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Mandarin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806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Portakal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Kg.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Oranges</w:t>
            </w:r>
          </w:p>
        </w:tc>
        <w:tc>
          <w:tcPr>
            <w:tcW w:w="81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Limon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Kg.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</w:t>
            </w:r>
          </w:p>
        </w:tc>
        <w:tc>
          <w:tcPr>
            <w:tcW w:w="81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6.503.991</w:t>
            </w:r>
          </w:p>
        </w:tc>
        <w:tc>
          <w:tcPr>
            <w:tcW w:w="806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90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4.837.346</w:t>
            </w:r>
          </w:p>
        </w:tc>
        <w:tc>
          <w:tcPr>
            <w:tcW w:w="818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3.235.596</w:t>
            </w:r>
          </w:p>
        </w:tc>
        <w:tc>
          <w:tcPr>
            <w:tcW w:w="818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7.483.353</w:t>
            </w:r>
          </w:p>
        </w:tc>
        <w:tc>
          <w:tcPr>
            <w:tcW w:w="806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90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3.478.432</w:t>
            </w:r>
          </w:p>
        </w:tc>
        <w:tc>
          <w:tcPr>
            <w:tcW w:w="818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3.279.351</w:t>
            </w:r>
          </w:p>
        </w:tc>
        <w:tc>
          <w:tcPr>
            <w:tcW w:w="818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934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92"/>
        <w:gridCol w:w="1985"/>
        <w:gridCol w:w="850"/>
        <w:gridCol w:w="1943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793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 birimi)</w:t>
            </w:r>
          </w:p>
        </w:tc>
        <w:tc>
          <w:tcPr>
            <w:tcW w:w="85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92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Greyfurt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Kg.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Grapefruits</w:t>
            </w:r>
          </w:p>
        </w:tc>
        <w:tc>
          <w:tcPr>
            <w:tcW w:w="992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-------------</w:t>
            </w:r>
          </w:p>
        </w:tc>
        <w:tc>
          <w:tcPr>
            <w:tcW w:w="85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3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-------------</w:t>
            </w:r>
          </w:p>
        </w:tc>
        <w:tc>
          <w:tcPr>
            <w:tcW w:w="892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7934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752.233</w:t>
            </w:r>
          </w:p>
        </w:tc>
        <w:tc>
          <w:tcPr>
            <w:tcW w:w="992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5" w:type="dxa"/>
          </w:tcPr>
          <w:p w:rsidR="00000000" w:rsidRDefault="007934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50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43" w:type="dxa"/>
          </w:tcPr>
          <w:p w:rsidR="00000000" w:rsidRDefault="007934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92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7934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1.349.687</w:t>
            </w:r>
          </w:p>
        </w:tc>
        <w:tc>
          <w:tcPr>
            <w:tcW w:w="992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85" w:type="dxa"/>
          </w:tcPr>
          <w:p w:rsidR="00000000" w:rsidRDefault="007934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50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43" w:type="dxa"/>
          </w:tcPr>
          <w:p w:rsidR="00000000" w:rsidRDefault="007934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92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Mandalina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Mandarins</w:t>
            </w:r>
          </w:p>
        </w:tc>
        <w:tc>
          <w:tcPr>
            <w:tcW w:w="199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Portakal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Kg.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Oranges</w:t>
            </w:r>
          </w:p>
        </w:tc>
        <w:tc>
          <w:tcPr>
            <w:tcW w:w="190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Limon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Kg.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</w:t>
            </w:r>
          </w:p>
        </w:tc>
        <w:tc>
          <w:tcPr>
            <w:tcW w:w="190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Greyfurt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Kg.</w:t>
            </w:r>
          </w:p>
          <w:p w:rsidR="00000000" w:rsidRDefault="00793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3.107.841</w:t>
            </w:r>
          </w:p>
        </w:tc>
        <w:tc>
          <w:tcPr>
            <w:tcW w:w="1990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3.640.187</w:t>
            </w:r>
          </w:p>
        </w:tc>
        <w:tc>
          <w:tcPr>
            <w:tcW w:w="1908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2.464.520</w:t>
            </w:r>
          </w:p>
        </w:tc>
        <w:tc>
          <w:tcPr>
            <w:tcW w:w="1908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752.168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4.137.746</w:t>
            </w:r>
          </w:p>
        </w:tc>
        <w:tc>
          <w:tcPr>
            <w:tcW w:w="1990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2.474.454</w:t>
            </w:r>
          </w:p>
        </w:tc>
        <w:tc>
          <w:tcPr>
            <w:tcW w:w="1908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2.276.439</w:t>
            </w:r>
          </w:p>
        </w:tc>
        <w:tc>
          <w:tcPr>
            <w:tcW w:w="1908" w:type="dxa"/>
          </w:tcPr>
          <w:p w:rsidR="00000000" w:rsidRDefault="0079343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1.340.737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410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559" w:type="dxa"/>
          </w:tcPr>
          <w:p w:rsidR="00000000" w:rsidRDefault="007934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3.940.693,--</w:t>
            </w:r>
          </w:p>
        </w:tc>
        <w:tc>
          <w:tcPr>
            <w:tcW w:w="2269" w:type="dxa"/>
          </w:tcPr>
          <w:p w:rsidR="00000000" w:rsidRDefault="007934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410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559" w:type="dxa"/>
          </w:tcPr>
          <w:p w:rsidR="00000000" w:rsidRDefault="007934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2.935.000.-</w:t>
            </w:r>
          </w:p>
        </w:tc>
        <w:tc>
          <w:tcPr>
            <w:tcW w:w="2269" w:type="dxa"/>
          </w:tcPr>
          <w:p w:rsidR="00000000" w:rsidRDefault="0079343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410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559" w:type="dxa"/>
          </w:tcPr>
          <w:p w:rsidR="00000000" w:rsidRDefault="007934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2.980.583,--</w:t>
            </w:r>
          </w:p>
        </w:tc>
        <w:tc>
          <w:tcPr>
            <w:tcW w:w="2269" w:type="dxa"/>
          </w:tcPr>
          <w:p w:rsidR="00000000" w:rsidRDefault="007934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3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410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559" w:type="dxa"/>
          </w:tcPr>
          <w:p w:rsidR="00000000" w:rsidRDefault="007934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2.220.800,--</w:t>
            </w:r>
          </w:p>
        </w:tc>
        <w:tc>
          <w:tcPr>
            <w:tcW w:w="2269" w:type="dxa"/>
          </w:tcPr>
          <w:p w:rsidR="00000000" w:rsidRDefault="0079343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93437">
      <w:pPr>
        <w:rPr>
          <w:rFonts w:ascii="Arial" w:hAnsi="Arial"/>
          <w:b/>
          <w:sz w:val="16"/>
          <w:u w:val="single"/>
        </w:rPr>
      </w:pPr>
    </w:p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7934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3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4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4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43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043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14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843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043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14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843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043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14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843" w:type="dxa"/>
          </w:tcPr>
          <w:p w:rsidR="00000000" w:rsidRDefault="00793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34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ATLANTA LTD. ŞTİ.</w:t>
            </w:r>
          </w:p>
        </w:tc>
        <w:tc>
          <w:tcPr>
            <w:tcW w:w="2304" w:type="dxa"/>
          </w:tcPr>
          <w:p w:rsidR="00000000" w:rsidRDefault="007934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413,--YTL</w:t>
            </w:r>
          </w:p>
        </w:tc>
        <w:tc>
          <w:tcPr>
            <w:tcW w:w="2342" w:type="dxa"/>
          </w:tcPr>
          <w:p w:rsidR="00000000" w:rsidRDefault="007934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T.H.EMEK İNŞAAT TURİZM LT</w:t>
            </w:r>
            <w:r>
              <w:rPr>
                <w:rFonts w:ascii="Arial" w:hAnsi="Arial"/>
                <w:color w:val="000000"/>
                <w:sz w:val="16"/>
              </w:rPr>
              <w:t>D.ŞTİ.</w:t>
            </w:r>
          </w:p>
        </w:tc>
        <w:tc>
          <w:tcPr>
            <w:tcW w:w="2304" w:type="dxa"/>
          </w:tcPr>
          <w:p w:rsidR="00000000" w:rsidRDefault="007934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250,--YTL</w:t>
            </w:r>
          </w:p>
        </w:tc>
        <w:tc>
          <w:tcPr>
            <w:tcW w:w="2342" w:type="dxa"/>
          </w:tcPr>
          <w:p w:rsidR="00000000" w:rsidRDefault="007934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793437">
      <w:pPr>
        <w:rPr>
          <w:rFonts w:ascii="Arial" w:hAnsi="Arial"/>
          <w:color w:val="FF0000"/>
          <w:sz w:val="16"/>
        </w:rPr>
      </w:pPr>
    </w:p>
    <w:p w:rsidR="00000000" w:rsidRDefault="0079343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3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3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34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7934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934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HOLDİNG A.Ş.</w:t>
            </w:r>
          </w:p>
        </w:tc>
        <w:tc>
          <w:tcPr>
            <w:tcW w:w="1892" w:type="dxa"/>
          </w:tcPr>
          <w:p w:rsidR="00000000" w:rsidRDefault="007934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3.060.255,--</w:t>
            </w:r>
          </w:p>
        </w:tc>
        <w:tc>
          <w:tcPr>
            <w:tcW w:w="2410" w:type="dxa"/>
          </w:tcPr>
          <w:p w:rsidR="00000000" w:rsidRDefault="007934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ÜNAL</w:t>
            </w:r>
          </w:p>
        </w:tc>
        <w:tc>
          <w:tcPr>
            <w:tcW w:w="1892" w:type="dxa"/>
          </w:tcPr>
          <w:p w:rsidR="00000000" w:rsidRDefault="007934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190,--</w:t>
            </w:r>
          </w:p>
        </w:tc>
        <w:tc>
          <w:tcPr>
            <w:tcW w:w="2410" w:type="dxa"/>
          </w:tcPr>
          <w:p w:rsidR="00000000" w:rsidRDefault="007934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7934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26.139.555,--</w:t>
            </w:r>
          </w:p>
        </w:tc>
        <w:tc>
          <w:tcPr>
            <w:tcW w:w="2410" w:type="dxa"/>
          </w:tcPr>
          <w:p w:rsidR="00000000" w:rsidRDefault="007934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43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934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934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34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934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30.000.000,--</w:t>
            </w:r>
          </w:p>
        </w:tc>
        <w:tc>
          <w:tcPr>
            <w:tcW w:w="2410" w:type="dxa"/>
          </w:tcPr>
          <w:p w:rsidR="00000000" w:rsidRDefault="0079343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93437">
      <w:pPr>
        <w:jc w:val="both"/>
        <w:rPr>
          <w:rFonts w:ascii="Arial" w:hAnsi="Arial"/>
          <w:sz w:val="16"/>
        </w:rPr>
      </w:pPr>
    </w:p>
    <w:p w:rsidR="00000000" w:rsidRDefault="00793437">
      <w:pPr>
        <w:jc w:val="both"/>
        <w:rPr>
          <w:rFonts w:ascii="Arial" w:hAnsi="Arial"/>
          <w:sz w:val="16"/>
        </w:rPr>
      </w:pPr>
    </w:p>
    <w:p w:rsidR="00000000" w:rsidRDefault="00793437">
      <w:pPr>
        <w:jc w:val="both"/>
        <w:rPr>
          <w:rFonts w:ascii="Arial" w:hAnsi="Arial"/>
          <w:sz w:val="16"/>
        </w:rPr>
      </w:pPr>
    </w:p>
    <w:p w:rsidR="00000000" w:rsidRDefault="00793437">
      <w:pPr>
        <w:jc w:val="both"/>
        <w:rPr>
          <w:rFonts w:ascii="Arial" w:hAnsi="Arial"/>
          <w:sz w:val="16"/>
        </w:rPr>
      </w:pPr>
    </w:p>
    <w:p w:rsidR="00000000" w:rsidRDefault="00793437">
      <w:pPr>
        <w:ind w:right="-1231"/>
        <w:rPr>
          <w:rFonts w:ascii="Arial" w:hAnsi="Arial"/>
          <w:sz w:val="16"/>
        </w:rPr>
      </w:pPr>
    </w:p>
    <w:p w:rsidR="00000000" w:rsidRDefault="00793437">
      <w:pPr>
        <w:ind w:right="-1231"/>
        <w:rPr>
          <w:rFonts w:ascii="Arial" w:hAnsi="Arial"/>
          <w:sz w:val="16"/>
        </w:rPr>
      </w:pPr>
    </w:p>
    <w:p w:rsidR="00000000" w:rsidRDefault="007934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437"/>
    <w:rsid w:val="0079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57741-3526-4598-AA11-79595FCC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unaltar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4277</CharactersWithSpaces>
  <SharedDoc>false</SharedDoc>
  <HLinks>
    <vt:vector size="6" baseType="variant">
      <vt:variant>
        <vt:i4>3801166</vt:i4>
      </vt:variant>
      <vt:variant>
        <vt:i4>0</vt:i4>
      </vt:variant>
      <vt:variant>
        <vt:i4>0</vt:i4>
      </vt:variant>
      <vt:variant>
        <vt:i4>5</vt:i4>
      </vt:variant>
      <vt:variant>
        <vt:lpwstr>mailto:info@unaltarim.com.tr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2006-05-12T19:52:00Z</cp:lastPrinted>
  <dcterms:created xsi:type="dcterms:W3CDTF">2022-09-01T21:36:00Z</dcterms:created>
  <dcterms:modified xsi:type="dcterms:W3CDTF">2022-09-01T21:36:00Z</dcterms:modified>
</cp:coreProperties>
</file>