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2EA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UŞAK SERAMİK SANAYİİ A.Ş.</w:t>
            </w:r>
          </w:p>
        </w:tc>
      </w:tr>
    </w:tbl>
    <w:p w:rsidR="00000000" w:rsidRDefault="00702EA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VE DUVAR KAROSU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UŞAK-BANAZ DEVLET KARAYOLU 26. KM BANAZ / 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</w:t>
            </w:r>
            <w:r>
              <w:rPr>
                <w:rFonts w:ascii="Arial" w:hAnsi="Arial"/>
                <w:b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DURMUŞ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HARUN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0 276 326 20 01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0 276 326 20 10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muhasebe@usakseramik.com.tr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01.05.2005 – 31.12.2006 TARİHLE</w:t>
            </w:r>
            <w:r>
              <w:rPr>
                <w:rFonts w:ascii="Arial" w:hAnsi="Arial"/>
                <w:sz w:val="16"/>
              </w:rPr>
              <w:t>RİNİ KAPSAYAN SÖZLEŞME GEÇERLİDİR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</w:t>
            </w:r>
            <w:r>
              <w:rPr>
                <w:rFonts w:ascii="Arial" w:hAnsi="Arial"/>
                <w:b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14.445.310,25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2E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SERAMİĞİ(M2)</w:t>
            </w:r>
          </w:p>
        </w:tc>
        <w:tc>
          <w:tcPr>
            <w:tcW w:w="953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113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953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1.983.554</w:t>
            </w:r>
          </w:p>
        </w:tc>
        <w:tc>
          <w:tcPr>
            <w:tcW w:w="953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2.918.050</w:t>
            </w:r>
          </w:p>
        </w:tc>
        <w:tc>
          <w:tcPr>
            <w:tcW w:w="1134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1.909.926</w:t>
            </w:r>
          </w:p>
        </w:tc>
        <w:tc>
          <w:tcPr>
            <w:tcW w:w="953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1.830.453</w:t>
            </w:r>
          </w:p>
        </w:tc>
        <w:tc>
          <w:tcPr>
            <w:tcW w:w="1134" w:type="dxa"/>
          </w:tcPr>
          <w:p w:rsidR="00000000" w:rsidRDefault="00702EA5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  <w:p w:rsidR="00000000" w:rsidRDefault="00702EA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2E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702E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9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 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2EA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1.902.106</w:t>
            </w:r>
          </w:p>
        </w:tc>
        <w:tc>
          <w:tcPr>
            <w:tcW w:w="1990" w:type="dxa"/>
          </w:tcPr>
          <w:p w:rsidR="00000000" w:rsidRDefault="00702EA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2.527.013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2EA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2.049.971</w:t>
            </w:r>
          </w:p>
        </w:tc>
        <w:tc>
          <w:tcPr>
            <w:tcW w:w="1990" w:type="dxa"/>
          </w:tcPr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1.390.595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84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05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702EA5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16.389.565,69 YTL          </w:t>
            </w:r>
          </w:p>
          <w:p w:rsidR="00000000" w:rsidRDefault="00702EA5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12.264.884,90 $</w:t>
            </w:r>
          </w:p>
        </w:tc>
        <w:tc>
          <w:tcPr>
            <w:tcW w:w="2127" w:type="dxa"/>
          </w:tcPr>
          <w:p w:rsidR="00000000" w:rsidRDefault="00702E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702E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  6</w:t>
            </w:r>
          </w:p>
        </w:tc>
        <w:tc>
          <w:tcPr>
            <w:tcW w:w="1984" w:type="dxa"/>
          </w:tcPr>
          <w:p w:rsidR="00000000" w:rsidRDefault="00702EA5">
            <w:pPr>
              <w:ind w:right="395"/>
              <w:rPr>
                <w:rFonts w:ascii="Arial" w:hAnsi="Arial"/>
                <w:sz w:val="16"/>
              </w:rPr>
            </w:pPr>
          </w:p>
          <w:p w:rsidR="00000000" w:rsidRDefault="00702EA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22.954.553,62 YTL</w:t>
            </w:r>
          </w:p>
          <w:p w:rsidR="00000000" w:rsidRDefault="00702EA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17.177.694,84 $</w:t>
            </w:r>
          </w:p>
        </w:tc>
        <w:tc>
          <w:tcPr>
            <w:tcW w:w="1844" w:type="dxa"/>
          </w:tcPr>
          <w:p w:rsidR="00000000" w:rsidRDefault="00702E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  <w:p w:rsidR="00000000" w:rsidRDefault="00702E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905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702EA5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766.693 YTL              </w:t>
            </w:r>
          </w:p>
          <w:p w:rsidR="00000000" w:rsidRDefault="00702EA5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582.692 $</w:t>
            </w:r>
          </w:p>
        </w:tc>
        <w:tc>
          <w:tcPr>
            <w:tcW w:w="2127" w:type="dxa"/>
          </w:tcPr>
          <w:p w:rsidR="00000000" w:rsidRDefault="00702EA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84" w:type="dxa"/>
          </w:tcPr>
          <w:p w:rsidR="00000000" w:rsidRDefault="00702EA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5.946.034 YTL.</w:t>
            </w:r>
          </w:p>
          <w:p w:rsidR="00000000" w:rsidRDefault="00702EA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4.519.259 $</w:t>
            </w:r>
          </w:p>
        </w:tc>
        <w:tc>
          <w:tcPr>
            <w:tcW w:w="1844" w:type="dxa"/>
          </w:tcPr>
          <w:p w:rsidR="00000000" w:rsidRDefault="00702EA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2E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E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Ortak Ünvanı                                                                            Tutar (YTL)                              Sermaye Payı  (%)   </w:t>
      </w:r>
    </w:p>
    <w:p w:rsidR="00000000" w:rsidRDefault="00702EA5">
      <w:pPr>
        <w:pStyle w:val="Heading4"/>
      </w:pPr>
      <w:r>
        <w:rPr>
          <w:i/>
        </w:rPr>
        <w:t>Share Holders</w:t>
      </w:r>
      <w:r>
        <w:rPr>
          <w:i/>
          <w:u w:val="none"/>
        </w:rPr>
        <w:t xml:space="preserve">                     </w:t>
      </w:r>
      <w:r>
        <w:rPr>
          <w:i/>
          <w:u w:val="none"/>
        </w:rPr>
        <w:t xml:space="preserve">                                                      </w:t>
      </w:r>
      <w:r>
        <w:rPr>
          <w:i/>
        </w:rPr>
        <w:t>Amount YTL</w:t>
      </w:r>
      <w:r>
        <w:rPr>
          <w:u w:val="none"/>
        </w:rPr>
        <w:t xml:space="preserve">                          </w:t>
      </w:r>
      <w:r>
        <w:rPr>
          <w:i/>
        </w:rPr>
        <w:t>Share in Capıtal (%)</w:t>
      </w:r>
      <w:r>
        <w:rPr>
          <w:u w:val="none"/>
        </w:rPr>
        <w:tab/>
      </w:r>
      <w:r>
        <w:t xml:space="preserve">                               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TANSER SERAMİK SANAYİİ VE TİCARET A.Ş.                7.093.587,52                                          49.</w:t>
      </w:r>
      <w:r>
        <w:rPr>
          <w:rFonts w:ascii="Arial" w:hAnsi="Arial"/>
          <w:sz w:val="16"/>
        </w:rPr>
        <w:t>11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 (SAYISI BİLİNMEMEKTEDİR)            7.351.722,73                                          50,89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14.445.310,25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                                   </w:t>
      </w:r>
      <w:r>
        <w:rPr>
          <w:rFonts w:ascii="Arial" w:hAnsi="Arial"/>
          <w:b/>
          <w:sz w:val="16"/>
        </w:rPr>
        <w:t xml:space="preserve">    100,00</w:t>
      </w:r>
      <w:r>
        <w:rPr>
          <w:rFonts w:ascii="Arial" w:hAnsi="Arial"/>
          <w:sz w:val="16"/>
        </w:rPr>
        <w:t xml:space="preserve">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02EA5">
      <w:pPr>
        <w:jc w:val="both"/>
        <w:rPr>
          <w:rFonts w:ascii="Arial" w:hAnsi="Arial"/>
          <w:sz w:val="16"/>
        </w:rPr>
      </w:pPr>
    </w:p>
    <w:p w:rsidR="00000000" w:rsidRDefault="00702EA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TANSER SERAMİK SANAYİİ VE TİCARET A.Ş. % 49.11 ORANINDA PAY SAHİBİDİR.BİLGİMİZ DAHİLİNDE ŞİRKETİMİZDE % 10 VE DAHA FAZLA PAYA S</w:t>
      </w:r>
      <w:r>
        <w:rPr>
          <w:rFonts w:ascii="Arial" w:hAnsi="Arial"/>
          <w:sz w:val="16"/>
        </w:rPr>
        <w:t xml:space="preserve">AHİP BAŞKA ORTAĞIMIZ YOKTUR. </w:t>
      </w:r>
    </w:p>
    <w:p w:rsidR="00000000" w:rsidRDefault="00702EA5">
      <w:pPr>
        <w:pStyle w:val="Heading5"/>
        <w:rPr>
          <w:b w:val="0"/>
        </w:rPr>
      </w:pPr>
      <w:r>
        <w:t>Ortak Ünvanı                                                                           Tutar (YTL)                                  Sermaye Payı (%)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 xml:space="preserve">Share Holders </w:t>
      </w:r>
      <w:r>
        <w:rPr>
          <w:rFonts w:ascii="Arial" w:hAnsi="Arial"/>
          <w:b/>
          <w:i/>
          <w:sz w:val="16"/>
        </w:rPr>
        <w:t xml:space="preserve">                                                               </w:t>
      </w:r>
      <w:r>
        <w:rPr>
          <w:rFonts w:ascii="Arial" w:hAnsi="Arial"/>
          <w:b/>
          <w:i/>
          <w:sz w:val="16"/>
        </w:rPr>
        <w:t xml:space="preserve">      </w:t>
      </w:r>
      <w:r>
        <w:rPr>
          <w:rFonts w:ascii="Arial" w:hAnsi="Arial"/>
          <w:b/>
          <w:i/>
          <w:sz w:val="16"/>
          <w:u w:val="single"/>
        </w:rPr>
        <w:t xml:space="preserve">Amount (YTL) </w:t>
      </w:r>
      <w:r>
        <w:rPr>
          <w:rFonts w:ascii="Arial" w:hAnsi="Arial"/>
          <w:b/>
          <w:i/>
          <w:sz w:val="16"/>
        </w:rPr>
        <w:t xml:space="preserve">                                </w:t>
      </w:r>
      <w:r>
        <w:rPr>
          <w:rFonts w:ascii="Arial" w:hAnsi="Arial"/>
          <w:b/>
          <w:i/>
          <w:sz w:val="16"/>
          <w:u w:val="single"/>
        </w:rPr>
        <w:t>Share   in Capıtal (%)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sz w:val="16"/>
        </w:rPr>
        <w:t>TANSER SERAMİK SANAYİİ VE TİCARET A.Ş.                 7.093.587,52                                             49.11</w:t>
      </w:r>
      <w:r>
        <w:rPr>
          <w:rFonts w:ascii="Arial" w:hAnsi="Arial"/>
          <w:b/>
          <w:i/>
          <w:sz w:val="16"/>
          <w:u w:val="single"/>
        </w:rPr>
        <w:t xml:space="preserve">                           </w:t>
      </w:r>
    </w:p>
    <w:p w:rsidR="00000000" w:rsidRDefault="00702E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TANSER SERAMİK SANAYİİ VE TİCARET A.</w:t>
      </w:r>
      <w:r>
        <w:rPr>
          <w:rFonts w:ascii="Arial" w:hAnsi="Arial"/>
          <w:sz w:val="16"/>
        </w:rPr>
        <w:t>Ş. % 49.11 ORANINDA PAY SAHİBİDİR.BİLGİMİZ DAHİLİNDE ŞİRKETİMİZDE % 10 VE DAHA FAZLA PAYA SAHİP BAŞKA ORTAĞIMIZ YOKTUR</w:t>
      </w:r>
    </w:p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TANSER SERAMİK SAN.VE TİC. A.Ş. HİSSEDARLARI</w:t>
            </w:r>
          </w:p>
        </w:tc>
        <w:tc>
          <w:tcPr>
            <w:tcW w:w="1908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2E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02E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DURMUŞ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1.773.404,02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HARUN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1.064.036.70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1.064.036.70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1.064.036.70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1.064.036.70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HAKAN TANIŞ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1.064.036.70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EA5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702E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7.093.587,52</w:t>
            </w:r>
          </w:p>
        </w:tc>
        <w:tc>
          <w:tcPr>
            <w:tcW w:w="2410" w:type="dxa"/>
          </w:tcPr>
          <w:p w:rsidR="00000000" w:rsidRDefault="00702EA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49.11</w:t>
            </w:r>
          </w:p>
        </w:tc>
      </w:tr>
    </w:tbl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</w:t>
      </w:r>
      <w:r>
        <w:rPr>
          <w:rFonts w:ascii="Arial" w:hAnsi="Arial"/>
          <w:sz w:val="16"/>
        </w:rPr>
        <w:t xml:space="preserve"> pay sahibi kişiler (ayrı ayrı), </w:t>
      </w:r>
    </w:p>
    <w:p w:rsidR="00000000" w:rsidRDefault="00702EA5">
      <w:pPr>
        <w:tabs>
          <w:tab w:val="left" w:pos="567"/>
          <w:tab w:val="left" w:pos="615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EA5">
      <w:pPr>
        <w:pStyle w:val="BlockText"/>
      </w:pPr>
      <w:r>
        <w:t xml:space="preserve">   DURMUŞ TANIŞ – YÖNETİM KURULU BAŞKANI                                  TANSER SERAMİK SAN. VE TİC.A.Ş. TEMSİLCİSİ </w:t>
      </w:r>
      <w:r>
        <w:tab/>
        <w:t xml:space="preserve">            HÜSEYİN TANIŞ – YÖNETİM KURULU BAŞKAN VEKİLİ</w:t>
      </w:r>
      <w:r>
        <w:tab/>
      </w:r>
      <w:r>
        <w:tab/>
        <w:t xml:space="preserve">  TANSER SERAMİK SAN. VE TİC.A.Ş. TEMSİLCİSİ </w:t>
      </w:r>
      <w:r>
        <w:t xml:space="preserve"> RAMAZAN TANIŞ – YÖNETİM KURULU ÜYESİ                                     TANSER SERAMİK SAN. VE TİC.A.Ş. TEMSİLCİSİ  </w:t>
      </w:r>
      <w:r>
        <w:tab/>
      </w:r>
    </w:p>
    <w:p w:rsidR="00000000" w:rsidRDefault="00702EA5">
      <w:pPr>
        <w:pStyle w:val="BlockText"/>
      </w:pPr>
      <w:r>
        <w:t xml:space="preserve">   HARUN TANIŞ – YÖNETİM KURULU ÜYESİ                                          TANSER SERAMİK SAN. VE TİC.A.Ş. TEMSİLCİSİ</w:t>
      </w:r>
    </w:p>
    <w:p w:rsidR="00000000" w:rsidRDefault="00702EA5">
      <w:pPr>
        <w:pStyle w:val="BlockText"/>
        <w:ind w:left="0" w:firstLine="0"/>
      </w:pPr>
      <w:r>
        <w:t xml:space="preserve">   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C) </w:t>
      </w:r>
      <w:r>
        <w:rPr>
          <w:rFonts w:ascii="Arial" w:hAnsi="Arial"/>
          <w:sz w:val="16"/>
        </w:rPr>
        <w:t>Ortakl</w:t>
      </w:r>
      <w:r>
        <w:rPr>
          <w:rFonts w:ascii="Arial" w:hAnsi="Arial"/>
          <w:sz w:val="16"/>
        </w:rPr>
        <w:t xml:space="preserve">ık genel müdür, genel müdür yardımcısı, bölüm müdürü yada benzer yetki ve sorumluluk veren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ORTAKLIĞI 1. DERECEDE TEMSİLE YETKİLİ KİŞİLER AŞAĞIDA SUNULMUŞTUR.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1. DURMUŞ TANIŞ                        YÖNETİM K</w:t>
      </w:r>
      <w:r>
        <w:rPr>
          <w:rFonts w:ascii="Arial" w:hAnsi="Arial"/>
          <w:sz w:val="16"/>
        </w:rPr>
        <w:t>URULU BAŞKANI            TANSER SERAMİK SAN. VE TİC.A.Ş. TEMSİLCİSİ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2. HÜSEYİN TANIŞ                        GENEL MÜDÜR                                     TANSER SERAMİK SAN. VE TİC.A.Ş. TEMSİLCİSİ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YÖNETİMDE SÖZ SAHİBİ PERSONEL AŞAĞIDA SUNULMUŞTUR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1. CU</w:t>
      </w:r>
      <w:r>
        <w:rPr>
          <w:rFonts w:ascii="Arial" w:hAnsi="Arial"/>
          <w:sz w:val="16"/>
        </w:rPr>
        <w:t>MHUR KURT                           İMALAT GENEL MÜDÜR YERDIMCISI             ŞİRKET ORTAĞI DEĞİL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2. HASAN ŞADAK                            YEKNİK GENEL MÜDÜR YARDIMCISI             ŞİRKET ORTAĞI DEĞİL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</w:t>
      </w:r>
      <w:r>
        <w:rPr>
          <w:rFonts w:ascii="Arial" w:hAnsi="Arial"/>
          <w:sz w:val="16"/>
        </w:rPr>
        <w:t>ssedarlar ile birinci dereceden akrabalık ilişkisi bulunan pay sahibi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</w:t>
      </w:r>
      <w:r>
        <w:rPr>
          <w:rFonts w:ascii="Arial" w:hAnsi="Arial"/>
          <w:sz w:val="16"/>
        </w:rPr>
        <w:t>a topluluk bünyesinde bulunan tüzel kişi ortaklar ( ayrı ayrı )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02EA5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Ortak Ünvanı                                                              Tutar (YTL)                                                     Sermaye </w:t>
      </w:r>
      <w:r>
        <w:rPr>
          <w:rFonts w:ascii="Arial" w:hAnsi="Arial"/>
          <w:b/>
          <w:sz w:val="16"/>
        </w:rPr>
        <w:t>payı (%)</w:t>
      </w:r>
    </w:p>
    <w:p w:rsidR="00000000" w:rsidRDefault="00702EA5">
      <w:pPr>
        <w:ind w:right="-123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  <w:u w:val="single"/>
        </w:rPr>
        <w:t>Share Holders</w:t>
      </w:r>
      <w:r>
        <w:rPr>
          <w:rFonts w:ascii="Arial" w:hAnsi="Arial"/>
          <w:b/>
          <w:i/>
          <w:sz w:val="16"/>
        </w:rPr>
        <w:t xml:space="preserve">                                                         </w:t>
      </w:r>
      <w:r>
        <w:rPr>
          <w:rFonts w:ascii="Arial" w:hAnsi="Arial"/>
          <w:b/>
          <w:i/>
          <w:sz w:val="16"/>
          <w:u w:val="single"/>
        </w:rPr>
        <w:t xml:space="preserve">Amount (YTL) </w:t>
      </w:r>
      <w:r>
        <w:rPr>
          <w:rFonts w:ascii="Arial" w:hAnsi="Arial"/>
          <w:b/>
          <w:i/>
          <w:sz w:val="16"/>
        </w:rPr>
        <w:t xml:space="preserve">                                                    </w:t>
      </w:r>
      <w:r>
        <w:rPr>
          <w:rFonts w:ascii="Arial" w:hAnsi="Arial"/>
          <w:b/>
          <w:i/>
          <w:sz w:val="16"/>
          <w:u w:val="single"/>
        </w:rPr>
        <w:t>Share in Capital (%)</w:t>
      </w:r>
    </w:p>
    <w:p w:rsidR="00000000" w:rsidRDefault="00702EA5">
      <w:pPr>
        <w:ind w:right="-1231"/>
        <w:rPr>
          <w:rFonts w:ascii="Arial" w:hAnsi="Arial"/>
          <w:b/>
          <w:i/>
          <w:sz w:val="16"/>
        </w:rPr>
      </w:pPr>
    </w:p>
    <w:p w:rsidR="00000000" w:rsidRDefault="00702EA5">
      <w:pPr>
        <w:pStyle w:val="Heading5"/>
        <w:tabs>
          <w:tab w:val="clear" w:pos="567"/>
          <w:tab w:val="clear" w:pos="993"/>
          <w:tab w:val="clear" w:pos="1702"/>
          <w:tab w:val="clear" w:pos="1985"/>
          <w:tab w:val="clear" w:pos="4537"/>
          <w:tab w:val="clear" w:pos="6237"/>
          <w:tab w:val="clear" w:pos="6663"/>
        </w:tabs>
      </w:pPr>
      <w:r>
        <w:t xml:space="preserve">DİĞER GERÇEK VE TÜZEL KİŞİLER                      7.351.722,73                           </w:t>
      </w:r>
      <w:r>
        <w:t xml:space="preserve">                                       50.89</w:t>
      </w:r>
    </w:p>
    <w:p w:rsidR="00000000" w:rsidRDefault="00702EA5">
      <w:pPr>
        <w:ind w:right="-1231"/>
        <w:rPr>
          <w:rFonts w:ascii="Arial" w:hAnsi="Arial"/>
          <w:b/>
          <w:i/>
          <w:sz w:val="16"/>
        </w:rPr>
      </w:pPr>
    </w:p>
    <w:p w:rsidR="00000000" w:rsidRDefault="00702EA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ŞİRKET BÜYÜK ORTAĞI OLAN TANSER SERAMİK SANAYİ VE TİCARET A.Ş.’NİN SAHİP OLDUĞU % 49,11 DIŞINDA KALAN </w:t>
      </w:r>
    </w:p>
    <w:p w:rsidR="00000000" w:rsidRDefault="00702EA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% 50,89 ORANINDAKİ HİSSELERİN TAMAMI HALKA AÇIKTIR.&lt;</w:t>
      </w:r>
    </w:p>
    <w:p w:rsidR="00000000" w:rsidRDefault="00702EA5">
      <w:pPr>
        <w:ind w:right="-1231"/>
        <w:rPr>
          <w:rFonts w:ascii="Arial" w:hAnsi="Arial"/>
          <w:sz w:val="16"/>
        </w:rPr>
      </w:pPr>
    </w:p>
    <w:p w:rsidR="00000000" w:rsidRDefault="00702EA5">
      <w:pPr>
        <w:ind w:right="-1231"/>
        <w:rPr>
          <w:rFonts w:ascii="Arial" w:hAnsi="Arial"/>
          <w:b/>
          <w:i/>
          <w:sz w:val="16"/>
        </w:rPr>
      </w:pPr>
      <w:r>
        <w:rPr>
          <w:rFonts w:ascii="Arial" w:hAnsi="Arial"/>
          <w:sz w:val="16"/>
        </w:rPr>
        <w:t xml:space="preserve">GENEL TOPLAM  </w:t>
      </w:r>
    </w:p>
    <w:p w:rsidR="00000000" w:rsidRDefault="00702EA5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Ortak Ünvanı                          </w:t>
      </w:r>
      <w:r>
        <w:rPr>
          <w:rFonts w:ascii="Arial" w:hAnsi="Arial"/>
          <w:b/>
          <w:sz w:val="16"/>
        </w:rPr>
        <w:t xml:space="preserve">                                       Tutar (YTL)                                                    Sermaye Payı .(%)</w:t>
      </w:r>
    </w:p>
    <w:p w:rsidR="00000000" w:rsidRDefault="00702EA5">
      <w:pPr>
        <w:ind w:right="-1231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Share Holders</w:t>
      </w:r>
      <w:r>
        <w:rPr>
          <w:rFonts w:ascii="Arial" w:hAnsi="Arial"/>
          <w:b/>
          <w:i/>
          <w:sz w:val="16"/>
        </w:rPr>
        <w:t xml:space="preserve">                                                            </w:t>
      </w:r>
      <w:r>
        <w:rPr>
          <w:rFonts w:ascii="Arial" w:hAnsi="Arial"/>
          <w:b/>
          <w:i/>
          <w:sz w:val="16"/>
          <w:u w:val="single"/>
        </w:rPr>
        <w:t xml:space="preserve">Amount (YTL) </w:t>
      </w:r>
      <w:r>
        <w:rPr>
          <w:rFonts w:ascii="Arial" w:hAnsi="Arial"/>
          <w:b/>
          <w:i/>
          <w:sz w:val="16"/>
        </w:rPr>
        <w:t xml:space="preserve">                                               </w:t>
      </w:r>
      <w:r>
        <w:rPr>
          <w:rFonts w:ascii="Arial" w:hAnsi="Arial"/>
          <w:b/>
          <w:i/>
          <w:sz w:val="16"/>
          <w:u w:val="single"/>
        </w:rPr>
        <w:t>Sha</w:t>
      </w:r>
      <w:r>
        <w:rPr>
          <w:rFonts w:ascii="Arial" w:hAnsi="Arial"/>
          <w:b/>
          <w:i/>
          <w:sz w:val="16"/>
          <w:u w:val="single"/>
        </w:rPr>
        <w:t>re in Capital (%)</w:t>
      </w:r>
    </w:p>
    <w:p w:rsidR="00000000" w:rsidRDefault="00702EA5">
      <w:pPr>
        <w:ind w:right="-1231"/>
        <w:rPr>
          <w:rFonts w:ascii="Arial" w:hAnsi="Arial"/>
          <w:b/>
          <w:i/>
          <w:sz w:val="16"/>
          <w:u w:val="single"/>
        </w:rPr>
      </w:pPr>
    </w:p>
    <w:p w:rsidR="00000000" w:rsidRDefault="00702EA5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GENEL TOPLAM </w:t>
      </w:r>
      <w:r>
        <w:rPr>
          <w:rFonts w:ascii="Arial" w:hAnsi="Arial"/>
          <w:sz w:val="16"/>
        </w:rPr>
        <w:t xml:space="preserve">(A+B+C+D+E+F)                           </w:t>
      </w:r>
      <w:r>
        <w:rPr>
          <w:rFonts w:ascii="Arial" w:hAnsi="Arial"/>
          <w:b/>
          <w:sz w:val="16"/>
        </w:rPr>
        <w:t>14.445.310,25                                                               100,00</w:t>
      </w:r>
    </w:p>
    <w:p w:rsidR="00000000" w:rsidRDefault="00702EA5">
      <w:pPr>
        <w:ind w:right="-123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 </w:t>
      </w:r>
    </w:p>
    <w:p w:rsidR="00000000" w:rsidRDefault="00702EA5">
      <w:pPr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E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42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6C4"/>
    <w:multiLevelType w:val="hybridMultilevel"/>
    <w:tmpl w:val="B02E4718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8C38E6"/>
    <w:multiLevelType w:val="hybridMultilevel"/>
    <w:tmpl w:val="124A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575632"/>
    <w:multiLevelType w:val="hybridMultilevel"/>
    <w:tmpl w:val="129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963D4"/>
    <w:multiLevelType w:val="hybridMultilevel"/>
    <w:tmpl w:val="72BC0232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1095386">
    <w:abstractNumId w:val="2"/>
  </w:num>
  <w:num w:numId="2" w16cid:durableId="334648502">
    <w:abstractNumId w:val="1"/>
  </w:num>
  <w:num w:numId="3" w16cid:durableId="2131896276">
    <w:abstractNumId w:val="0"/>
  </w:num>
  <w:num w:numId="4" w16cid:durableId="702176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2EA5"/>
    <w:rsid w:val="007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F41E-4812-4C45-81BC-B53A2712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3"/>
    </w:pPr>
    <w:rPr>
      <w:rFonts w:ascii="Arial" w:hAnsi="Arial"/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tabs>
        <w:tab w:val="left" w:pos="567"/>
        <w:tab w:val="left" w:pos="615"/>
        <w:tab w:val="left" w:pos="993"/>
        <w:tab w:val="left" w:pos="1702"/>
        <w:tab w:val="center" w:pos="1985"/>
      </w:tabs>
      <w:ind w:left="142" w:right="-1231" w:hanging="142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sebe@usakseramik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7320</CharactersWithSpaces>
  <SharedDoc>false</SharedDoc>
  <HLinks>
    <vt:vector size="6" baseType="variant">
      <vt:variant>
        <vt:i4>6160439</vt:i4>
      </vt:variant>
      <vt:variant>
        <vt:i4>0</vt:i4>
      </vt:variant>
      <vt:variant>
        <vt:i4>0</vt:i4>
      </vt:variant>
      <vt:variant>
        <vt:i4>5</vt:i4>
      </vt:variant>
      <vt:variant>
        <vt:lpwstr>mailto:muhasebe@usakseramik.com.tr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2006-05-12T18:54:00Z</cp:lastPrinted>
  <dcterms:created xsi:type="dcterms:W3CDTF">2022-09-01T21:36:00Z</dcterms:created>
  <dcterms:modified xsi:type="dcterms:W3CDTF">2022-09-01T21:36:00Z</dcterms:modified>
</cp:coreProperties>
</file>