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VAKIFLAR BANKASI T.A.O.</w:t>
            </w: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13/04/1954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NO:207 06683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A.MÜFİT CENGİZ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SELAHATTİN TORAMAN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M.ZEKİ AKILLIOĞLU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DEMİRAĞ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DOĞU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0 312 455 75 75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0 312 455 76 90 – 0 312 4</w:t>
            </w:r>
            <w:r>
              <w:rPr>
                <w:rFonts w:ascii="Arial" w:hAnsi="Arial"/>
                <w:color w:val="000000"/>
                <w:sz w:val="16"/>
              </w:rPr>
              <w:t>55 76 91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yatirimciiliskileri@vakifbank.com.tr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1.279.000.000.-YTL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1.279.000.000.-YTL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5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75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75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b/>
                <w:sz w:val="16"/>
              </w:rPr>
              <w:t xml:space="preserve">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B75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75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8B752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22.945.691.000</w:t>
            </w:r>
          </w:p>
        </w:tc>
        <w:tc>
          <w:tcPr>
            <w:tcW w:w="2977" w:type="dxa"/>
          </w:tcPr>
          <w:p w:rsidR="00000000" w:rsidRDefault="008B752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11.905.056.000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75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8B752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17.584.493.000</w:t>
            </w:r>
          </w:p>
        </w:tc>
        <w:tc>
          <w:tcPr>
            <w:tcW w:w="2977" w:type="dxa"/>
          </w:tcPr>
          <w:p w:rsidR="00000000" w:rsidRDefault="008B752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8.062.042.000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B75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B752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B752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B752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B75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Bank are given below.</w:t>
            </w: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52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5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B75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B75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B75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5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B75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B75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B75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B752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B752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B752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B752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5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DU BOSPHORE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 EURO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TAKAS VE SAKLAMA BANKASI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KIBRIS VAKIFLAR BANKASI LTD.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T.SINAİ KALKINMA BANKASI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,38</w:t>
            </w:r>
          </w:p>
          <w:p w:rsidR="00000000" w:rsidRDefault="008B752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WORLD VAKIF OFF SHORE BANKING LTD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USD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INTERNATIONAL A.G.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EURO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EMEKLİLİK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İŞKUR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ENTERNASYONEL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ATAKÖY MAĞAZACILIK TİC.A.Ş.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TAKSİM OTELCİLİK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7.425.000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FİNANSAL KİRALAMA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13.150.000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FİNANSAL KİR.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24.950.000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MENKUL KIYMETLER YATIRIM ORTAKLIĞI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GAYRİMENKUL YATIRIM ORTAKLIĞI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GİRİŞİM SERMAYESİ YATIRIM ORTAKLIĞI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YATIRIM MENKUL DEĞ.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 FACTORING HİZMETLERİ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GAYRİMENKUL YATIRIM ORT.A.Ş.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SİSTEM PAZ. YAZ. SER.TİC.SAN.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GAYRİMEN</w:t>
            </w:r>
            <w:r>
              <w:rPr>
                <w:rFonts w:ascii="Arial" w:hAnsi="Arial"/>
                <w:sz w:val="16"/>
              </w:rPr>
              <w:t>KUL EKSPERTİZ VE DEĞ.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ETİ SODA ÜRETİM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 DOĞU YAZILIM HİZ.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B7529">
            <w:pPr>
              <w:spacing w:line="32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ENERJİ VE MADENCİLİK A.Ş.</w:t>
            </w:r>
          </w:p>
        </w:tc>
        <w:tc>
          <w:tcPr>
            <w:tcW w:w="2299" w:type="dxa"/>
          </w:tcPr>
          <w:p w:rsidR="00000000" w:rsidRDefault="008B7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 YTL</w:t>
            </w:r>
          </w:p>
        </w:tc>
        <w:tc>
          <w:tcPr>
            <w:tcW w:w="2343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65,50</w:t>
            </w:r>
          </w:p>
        </w:tc>
      </w:tr>
    </w:tbl>
    <w:p w:rsidR="00000000" w:rsidRDefault="008B7529">
      <w:pPr>
        <w:rPr>
          <w:rFonts w:ascii="Arial" w:hAnsi="Arial"/>
          <w:color w:val="FF0000"/>
          <w:sz w:val="16"/>
        </w:rPr>
      </w:pPr>
    </w:p>
    <w:p w:rsidR="00000000" w:rsidRDefault="008B7529">
      <w:pPr>
        <w:rPr>
          <w:rFonts w:ascii="Arial" w:hAnsi="Arial"/>
          <w:color w:val="FF0000"/>
          <w:sz w:val="16"/>
        </w:rPr>
      </w:pPr>
    </w:p>
    <w:p w:rsidR="00000000" w:rsidRDefault="008B7529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8B75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B75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B7529">
      <w:pPr>
        <w:jc w:val="center"/>
        <w:rPr>
          <w:rFonts w:ascii="Arial" w:hAnsi="Arial"/>
          <w:sz w:val="16"/>
        </w:rPr>
      </w:pPr>
    </w:p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5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B75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B75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B752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VAKIFLAR GENEL MÜDÜRLÜĞÜ (MAZBUT VAKIFLAR)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MÜLHAK VAKIFLAR (B ADINA A’NIN ELİNDE)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197.592.375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MÜLHAK VAKIFLAR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2.407.625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EMEKLİ VE SAĞLIK YARDIM SANDIĞI VAKFI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205.945.944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VAKIFBANK ÖZEL SOSYAL GÜVENLİK VAKFI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588.764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0,31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9,38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</w:t>
            </w:r>
            <w:r>
              <w:rPr>
                <w:rFonts w:ascii="Arial" w:hAnsi="Arial"/>
                <w:color w:val="000000"/>
                <w:sz w:val="16"/>
              </w:rPr>
              <w:t>ATIF MEYDAN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0,31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İ.SERDAR EROL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8,57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465.273,43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322.000.000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B75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B75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1.279.000.000</w:t>
            </w:r>
          </w:p>
        </w:tc>
        <w:tc>
          <w:tcPr>
            <w:tcW w:w="2410" w:type="dxa"/>
          </w:tcPr>
          <w:p w:rsidR="00000000" w:rsidRDefault="008B752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8B7529">
      <w:pPr>
        <w:jc w:val="both"/>
        <w:rPr>
          <w:rFonts w:ascii="Arial" w:hAnsi="Arial"/>
          <w:sz w:val="16"/>
        </w:rPr>
      </w:pPr>
    </w:p>
    <w:p w:rsidR="00000000" w:rsidRDefault="008B7529">
      <w:pPr>
        <w:jc w:val="both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</w:t>
      </w:r>
      <w:r>
        <w:rPr>
          <w:rFonts w:ascii="Arial" w:hAnsi="Arial"/>
          <w:sz w:val="16"/>
        </w:rPr>
        <w:t>ı ayrı</w:t>
      </w:r>
      <w:r>
        <w:rPr>
          <w:rFonts w:ascii="Arial" w:hAnsi="Arial"/>
          <w:caps/>
          <w:sz w:val="16"/>
        </w:rPr>
        <w:t>),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</w:t>
      </w:r>
      <w:r>
        <w:rPr>
          <w:rFonts w:ascii="Arial" w:hAnsi="Arial"/>
          <w:sz w:val="16"/>
        </w:rPr>
        <w:t xml:space="preserve"> (B) ve  (C)  alt başlıklarında belirtilen hissedarlar ile birinci dereceden akrabalık ilişkisi bulunan pay sahibi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</w:t>
      </w:r>
      <w:r>
        <w:rPr>
          <w:rFonts w:ascii="Arial" w:hAnsi="Arial"/>
          <w:sz w:val="16"/>
        </w:rPr>
        <w:t>şi ortaklar ile aynı holding, grup yada topluluk bünyesinde bulunan tüzel kişi ortaklar ( ayrı ayrı )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B7529">
      <w:pPr>
        <w:ind w:right="-1231"/>
        <w:rPr>
          <w:rFonts w:ascii="Arial" w:hAnsi="Arial"/>
          <w:sz w:val="16"/>
        </w:rPr>
      </w:pPr>
    </w:p>
    <w:p w:rsidR="00000000" w:rsidRDefault="008B7529">
      <w:pPr>
        <w:ind w:right="-1231"/>
        <w:rPr>
          <w:rFonts w:ascii="Arial" w:hAnsi="Arial"/>
          <w:sz w:val="16"/>
        </w:rPr>
      </w:pPr>
    </w:p>
    <w:p w:rsidR="00000000" w:rsidRDefault="008B75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B7529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29"/>
    <w:rsid w:val="008B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6E9C1-6127-4706-9016-D10CE591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2006-04-24T19:48:00Z</cp:lastPrinted>
  <dcterms:created xsi:type="dcterms:W3CDTF">2022-09-01T21:36:00Z</dcterms:created>
  <dcterms:modified xsi:type="dcterms:W3CDTF">2022-09-01T21:36:00Z</dcterms:modified>
</cp:coreProperties>
</file>