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26D6">
            <w:pPr>
              <w:pStyle w:val="Heading2"/>
            </w:pPr>
            <w:r>
              <w:t>AKMERKEZ GAYRİMENKUL YATIRIM ORTAKLIĞI A.Ş.</w:t>
            </w:r>
          </w:p>
        </w:tc>
      </w:tr>
    </w:tbl>
    <w:p w:rsidR="00000000" w:rsidRDefault="004C26D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08/12/1989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YATIRIMI VE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CD.AKMERKEZ TİC.MERK. E-3 KULE 1.OFİS KAT ETİLER/İSTA</w:t>
            </w:r>
            <w:r>
              <w:rPr>
                <w:rFonts w:ascii="Arial" w:hAnsi="Arial"/>
                <w:color w:val="000000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HÜVEYDA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 –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BERKER –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 – YÖNE</w:t>
            </w:r>
            <w:r>
              <w:rPr>
                <w:rFonts w:ascii="Arial" w:hAnsi="Arial"/>
                <w:color w:val="000000"/>
                <w:sz w:val="16"/>
              </w:rPr>
              <w:t>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SUNAY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ÖNER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DEVRİ</w:t>
            </w:r>
            <w:r>
              <w:rPr>
                <w:rFonts w:ascii="Arial" w:hAnsi="Arial"/>
                <w:color w:val="000000"/>
                <w:sz w:val="16"/>
              </w:rPr>
              <w:t>M ULUCAN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DAVIT BRAUNŞTAYN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ÖZTEK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ARIE DE KREIJ –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 xml:space="preserve">212 282 01 70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0212 282 01 15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gyo@akmerkez.com.tr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27.400.000,00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</w:t>
            </w:r>
            <w:r>
              <w:rPr>
                <w:rFonts w:ascii="Arial" w:hAnsi="Arial"/>
                <w:color w:val="000000"/>
                <w:sz w:val="16"/>
              </w:rPr>
              <w:t>700.000,00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C26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itibariyle portföyü aşağıda verilmiştir.</w:t>
            </w:r>
          </w:p>
        </w:tc>
        <w:tc>
          <w:tcPr>
            <w:tcW w:w="1047" w:type="dxa"/>
          </w:tcPr>
          <w:p w:rsidR="00000000" w:rsidRDefault="004C26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C26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31.12.2006 is shown below.</w:t>
            </w:r>
          </w:p>
        </w:tc>
      </w:tr>
    </w:tbl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  <w:sectPr w:rsidR="00000000">
          <w:pgSz w:w="11907" w:h="16840" w:code="9"/>
          <w:pgMar w:top="993" w:right="1797" w:bottom="0" w:left="1797" w:header="708" w:footer="708" w:gutter="0"/>
          <w:paperSrc w:first="2" w:other="2"/>
          <w:cols w:space="708"/>
          <w:noEndnote/>
        </w:sect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7"/>
        <w:gridCol w:w="848"/>
        <w:gridCol w:w="794"/>
        <w:gridCol w:w="1742"/>
        <w:gridCol w:w="936"/>
        <w:gridCol w:w="1076"/>
        <w:gridCol w:w="800"/>
        <w:gridCol w:w="840"/>
        <w:gridCol w:w="890"/>
        <w:gridCol w:w="899"/>
        <w:gridCol w:w="924"/>
        <w:gridCol w:w="870"/>
        <w:gridCol w:w="863"/>
        <w:gridCol w:w="916"/>
        <w:gridCol w:w="949"/>
        <w:gridCol w:w="724"/>
        <w:gridCol w:w="6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729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center"/>
              <w:rPr>
                <w:sz w:val="32"/>
              </w:rPr>
            </w:pPr>
            <w:bookmarkStart w:id="0" w:name="RANGE!A1:Q83"/>
            <w:r>
              <w:rPr>
                <w:sz w:val="32"/>
              </w:rPr>
              <w:lastRenderedPageBreak/>
              <w:t>AKME</w:t>
            </w:r>
            <w:r>
              <w:rPr>
                <w:sz w:val="32"/>
              </w:rPr>
              <w:t>RKEZ GAYRİMENKUL YATIRIM ORTAKLIĞI A.Ş. PORTFOLIO CHART</w:t>
            </w:r>
            <w:bookmarkEnd w:id="0"/>
          </w:p>
        </w:tc>
        <w:tc>
          <w:tcPr>
            <w:tcW w:w="18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</w:pPr>
            <w:r>
              <w:t>Date of Chart: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center"/>
            </w:pPr>
            <w:r>
              <w:t>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32"/>
              </w:rPr>
            </w:pPr>
          </w:p>
        </w:tc>
        <w:tc>
          <w:tcPr>
            <w:tcW w:w="2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32"/>
              </w:rPr>
            </w:pPr>
            <w:r>
              <w:rPr>
                <w:sz w:val="32"/>
              </w:rPr>
              <w:t>(TRY)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5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INVESTMENT PROPERTIES, INVESTMENT PROPERTY PROJECTS, RIGHTS RELATED TO INVESTMENT PROPERTY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Location and Features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Dat</w:t>
            </w:r>
            <w:r>
              <w:rPr>
                <w:sz w:val="14"/>
              </w:rPr>
              <w:t>e of Acquisition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Acquisition Cost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Acquisition Date As Per the Valuation Report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Acquisition Price As Per the Valuation Report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Date of Valuation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Appraisal  (4)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Portfolio Value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Rate of Total Portfolio Value 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Insurance Value (1)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Rent Appraisal Date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Appraisal R</w:t>
            </w:r>
            <w:r>
              <w:rPr>
                <w:sz w:val="14"/>
              </w:rPr>
              <w:t>ent Value  (2)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Rental Fee (,3)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Lessee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Beginning period of rent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Duration of Rental Contract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Land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Buildings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664.200.000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96,45%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179.609.258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Akmezkez Mall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Mall on a land of 22.557m2 in Besiktas - Istanbul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21.03.94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30.</w:t>
            </w:r>
            <w:r>
              <w:rPr>
                <w:sz w:val="14"/>
              </w:rPr>
              <w:t>01.06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664.200.000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664.200.000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96,45%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179.609.258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22.02.05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56.855.053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67.944.317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Miscellaneous lessees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Diverse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Diverse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Other Investment Properties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Investment Property Projects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Rights Related to Investment Pro</w:t>
            </w:r>
            <w:r>
              <w:rPr>
                <w:sz w:val="14"/>
              </w:rPr>
              <w:t>perty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TOTAL INVESTMENT PROPERTY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664.200.000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96,45%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179.609.258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INVESTMENTS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Field of Activity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Acquisition Date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Acquisition Cost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Portfolio Value(TRY)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 xml:space="preserve">Rate of Total Portfolio Value 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TOTAL INVESTMENTS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MONEY AND CAPITAL MARKETS INSTRUMENTS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Currency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Acquisition Date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Acquisition Cost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Amount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Compound Interest Rate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Maturity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Unit Value (TRY)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Portfolio Value(TRY)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Rate of To</w:t>
            </w:r>
            <w:r>
              <w:rPr>
                <w:sz w:val="14"/>
              </w:rPr>
              <w:t xml:space="preserve">tal Portfolio Value 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Shares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Bonds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Investment Funds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Time/Demand Deposits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24.462.369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3,55%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Yapı Kredi Bankası Foreign Currency Demand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 xml:space="preserve"> $                   66.507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1,4056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93.482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0,01%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Yapı Kredi Bankası Foreign Currency Time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13.12.06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 xml:space="preserve"> $           15.380.000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5,70 net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16.01.07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1,4056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21.618.128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3,14%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Yapı Kredi Bankası Foreign Currency Time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14.12.06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 xml:space="preserve"> $                 449.000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5,65 net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16.01.07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1,4056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631.114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0,09%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Yapı Kredi Bankası Foreign Currency Time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15.12.06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 xml:space="preserve"> $                 370.000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5,65 net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16.01.07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1,4056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z w:val="14"/>
              </w:rPr>
              <w:t>20.072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0,08%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Yapı Kredi Bankası Foreign Currency Time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29.12.06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 xml:space="preserve"> $             1.138.000 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5,65 net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29.01.07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1,4056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1.599.573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0,23%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TRY Time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Yapı Kresi Bankası Offshore Time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</w:t>
            </w:r>
            <w:r>
              <w:rPr>
                <w:sz w:val="14"/>
              </w:rPr>
              <w:t>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Yapı Kredi Bankası Time Deposit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Reverse Repos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Money Markets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Other Money and Capital Markets Instruments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TOTAL MONEY AND CAPITAL MARKETS INSTRUMENTS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24.462.369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3,55%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688.662.369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100%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LIQUID ASSETS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218.316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RECEIVABLES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3.087.637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OTHER ASSETS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1.010.640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LIABILITIES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6.051.157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NET ASSETS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686.927.805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NUMBER OF SHARES  ( 1 TRY NOMINAL VALUE)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13.700.000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NET ASSETS PER SHARE (TRY)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50,14    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3"/>
        </w:trPr>
        <w:tc>
          <w:tcPr>
            <w:tcW w:w="1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WEIGHTE</w:t>
            </w:r>
            <w:r>
              <w:rPr>
                <w:sz w:val="14"/>
              </w:rPr>
              <w:t>D AVERAGE PRICE OF THE COMPANY SHARE AT THE CLOSING SESSION OF  ISE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37,27    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OTHER INFORMATION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2095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Total Repayments Related to Projects in Portfolio Wit</w:t>
            </w:r>
            <w:r>
              <w:rPr>
                <w:b/>
                <w:sz w:val="14"/>
              </w:rPr>
              <w:t>h Respect to Each Year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2005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2010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2095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618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There is no planned project.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Explanations Regarding Loans Received :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NONE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Creditor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Currency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Total Loans (in related currency)</w:t>
            </w:r>
          </w:p>
        </w:tc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Loan Amount     (TRY)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Maturity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Intere</w:t>
            </w:r>
            <w:r>
              <w:rPr>
                <w:sz w:val="14"/>
              </w:rPr>
              <w:t>st Rate</w:t>
            </w:r>
          </w:p>
        </w:tc>
        <w:tc>
          <w:tcPr>
            <w:tcW w:w="767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67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594" w:type="dxa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Explanations regarding surety, mortgage and guarantees : NONE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56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56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Changes with respect to the previous chart: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56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56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Explanation Regarding Maturity Extensions and Other Legal Liabilities Granted to the Corporation :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956" w:type="dxa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PORTFOLIO LIMITS CHECK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1. %50 Check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A) INVESTMENT PROPERTIES, INVESTMENT PROPERTY PROJECTS AND RIGHTS RELATED TO INVESTMENT PROPERTY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664.200.000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B) PORTION OF MONEY AND CAPITAL MARKETS INSTRUMENTS HELD FOR T</w:t>
            </w:r>
            <w:r>
              <w:rPr>
                <w:sz w:val="14"/>
              </w:rPr>
              <w:t>HREE YEARS REPAYMENT OF INVESTMENT PROPERTIES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C) PORTION OF INVESTMENT PROPERTIES AND MONEY AND CAPITAL MARKETS INSTRUMENTS HELD FOR THREE YEARS REPAYMENT OF INVESTMENT PROPERTIES (A+B)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664.200.000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96,45%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D) INVESTMENTS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 xml:space="preserve">E) </w:t>
            </w:r>
            <w:r>
              <w:rPr>
                <w:sz w:val="14"/>
              </w:rPr>
              <w:t>MONEY AND CAPITAL MARKETS INSTRUMENTS HELD FOR INVESTMENT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24.462.369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F) INVESTMENTS, MONEY AND CAPITAL MARKETS INSTRUMENTS HELD FOR INVESTMENT (D+E)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24.462.369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3,55%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688.662.369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2. Deposit Limit Check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A) Foreign Currency Time/Demand Deposit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24.462.369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B) TRY Time Deposit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C) Total Investment Deposits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24.462.369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3,55%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688.662.369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3. Investment Limit Check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C) Total Investments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688.662.369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4. Idle Land / Land Limit Check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Acquisition date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Date of Chart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Does it exceed three years?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Portfolio Value (TRY)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Total Portfolio Value Exceeding Three Years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TOTAL PORTFOLIO VALUE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688.662.369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5. Loan Limit Check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47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D) Total Loans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0,00%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283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ind w:firstLine="218"/>
              <w:rPr>
                <w:sz w:val="14"/>
              </w:rPr>
            </w:pPr>
            <w:r>
              <w:rPr>
                <w:sz w:val="14"/>
              </w:rPr>
              <w:t>NET ASSETS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jc w:val="right"/>
              <w:rPr>
                <w:sz w:val="14"/>
              </w:rPr>
            </w:pPr>
            <w:r>
              <w:rPr>
                <w:sz w:val="14"/>
              </w:rPr>
              <w:t>686.927.805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C26D6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</w:tbl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sz w:val="14"/>
        </w:rPr>
      </w:pPr>
      <w:r>
        <w:rPr>
          <w:sz w:val="14"/>
        </w:rPr>
        <w:t>(1) New Turkish Lira equivalent of USD 127.166.000  (TCMB Foreign Currency Sel</w:t>
      </w:r>
      <w:r>
        <w:rPr>
          <w:sz w:val="14"/>
        </w:rPr>
        <w:t>ling Rate 31.12.2006)</w:t>
      </w:r>
    </w:p>
    <w:p w:rsidR="00000000" w:rsidRDefault="004C26D6">
      <w:pPr>
        <w:rPr>
          <w:sz w:val="14"/>
        </w:rPr>
      </w:pPr>
      <w:r>
        <w:rPr>
          <w:sz w:val="14"/>
        </w:rPr>
        <w:t>(2) Rental fee as per the valuation report excluding VAT.</w:t>
      </w:r>
    </w:p>
    <w:p w:rsidR="00000000" w:rsidRDefault="004C26D6">
      <w:pPr>
        <w:rPr>
          <w:sz w:val="14"/>
        </w:rPr>
      </w:pPr>
      <w:r>
        <w:rPr>
          <w:sz w:val="14"/>
        </w:rPr>
        <w:t>(3)Unaudited total rental income on stores, warehouses, apart-hotels received for 2006.</w:t>
      </w:r>
    </w:p>
    <w:p w:rsidR="00000000" w:rsidRDefault="004C26D6">
      <w:pPr>
        <w:rPr>
          <w:sz w:val="16"/>
        </w:rPr>
      </w:pPr>
      <w:r>
        <w:rPr>
          <w:sz w:val="14"/>
        </w:rPr>
        <w:t>(4)Appraisal Value of the Immovable excluding VAT. Appraisal value of the Immovable incl</w:t>
      </w:r>
      <w:r>
        <w:rPr>
          <w:sz w:val="14"/>
        </w:rPr>
        <w:t>uding VAT is TRY 783.756.000.</w:t>
      </w: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  <w:sectPr w:rsidR="00000000">
          <w:pgSz w:w="16840" w:h="11907" w:orient="landscape" w:code="9"/>
          <w:pgMar w:top="1418" w:right="567" w:bottom="1560" w:left="284" w:header="720" w:footer="720" w:gutter="0"/>
          <w:paperSrc w:first="264" w:other="264"/>
          <w:cols w:space="708"/>
          <w:noEndnote/>
        </w:sect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color w:val="FF0000"/>
          <w:sz w:val="28"/>
        </w:rPr>
      </w:pPr>
    </w:p>
    <w:p w:rsidR="00000000" w:rsidRDefault="004C26D6">
      <w:pPr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26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26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26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C26D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C2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C2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26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4C2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C2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C26D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SAN.YAT.GEL.A.Ş.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1.798.125</w:t>
            </w:r>
          </w:p>
        </w:tc>
        <w:tc>
          <w:tcPr>
            <w:tcW w:w="2410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TEKFEN HOLDİNG A.Ş.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1.477.882</w:t>
            </w:r>
          </w:p>
        </w:tc>
        <w:tc>
          <w:tcPr>
            <w:tcW w:w="2410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10.423.993</w:t>
            </w:r>
          </w:p>
        </w:tc>
        <w:tc>
          <w:tcPr>
            <w:tcW w:w="2410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13.700.000</w:t>
            </w:r>
          </w:p>
        </w:tc>
        <w:tc>
          <w:tcPr>
            <w:tcW w:w="2410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4C26D6">
      <w:pPr>
        <w:jc w:val="both"/>
        <w:rPr>
          <w:rFonts w:ascii="Arial" w:hAnsi="Arial"/>
          <w:sz w:val="18"/>
        </w:rPr>
      </w:pPr>
    </w:p>
    <w:p w:rsidR="00000000" w:rsidRDefault="004C26D6">
      <w:pPr>
        <w:jc w:val="both"/>
        <w:rPr>
          <w:rFonts w:ascii="Arial" w:hAnsi="Arial"/>
          <w:sz w:val="18"/>
        </w:rPr>
      </w:pP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</w:t>
      </w:r>
      <w:r>
        <w:rPr>
          <w:rFonts w:ascii="Arial" w:hAnsi="Arial"/>
          <w:sz w:val="16"/>
        </w:rPr>
        <w:t>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</w:t>
      </w:r>
      <w:r>
        <w:rPr>
          <w:rFonts w:ascii="Arial" w:hAnsi="Arial"/>
          <w:sz w:val="16"/>
        </w:rPr>
        <w:t>ayrı ayrı),</w:t>
      </w: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</w:t>
      </w:r>
      <w:r>
        <w:rPr>
          <w:rFonts w:ascii="Arial" w:hAnsi="Arial"/>
          <w:sz w:val="16"/>
        </w:rPr>
        <w:t xml:space="preserve"> belirtilen </w:t>
      </w: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26D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26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C2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42" w:type="dxa"/>
          </w:tcPr>
          <w:p w:rsidR="00000000" w:rsidRDefault="004C2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26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C2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42" w:type="dxa"/>
          </w:tcPr>
          <w:p w:rsidR="00000000" w:rsidRDefault="004C2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4C26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</w:t>
            </w:r>
            <w:r>
              <w:rPr>
                <w:rFonts w:ascii="Arial" w:hAnsi="Arial"/>
                <w:color w:val="000000"/>
                <w:sz w:val="16"/>
              </w:rPr>
              <w:t>İD BRAUNŞTAYN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854.146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492.163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492.163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271.523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BERKER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186.979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SARA BRAUNŞTAYN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86.811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ALEV BERKER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107.880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ORHAN ÖĞÜT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2.839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NİHAT GÖKYİĞİT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  <w:r>
              <w:rPr>
                <w:rFonts w:ascii="Arial" w:hAnsi="Arial"/>
                <w:color w:val="000000"/>
                <w:sz w:val="16"/>
              </w:rPr>
              <w:t>8.987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ÖNER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27.357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NİHAT GÖKYİĞİT VAKFI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50.281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GÜNAY ÜNLÜSOY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70.515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NAİM ÖZKAZANÇ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10.678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ELÇİN ERKTİN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2.676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ERKTİN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ERKTİN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3.900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RIFAT HASSAN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480.373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KASPİ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35.98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MAİR KASUTO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240.186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ÖZMANDIRACI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101.653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CORIO N.V   *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1.165.000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VIB NORTH AMERİCA B.V *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1.096.000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BRESTA B.V*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1.078.250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BOCAN B.V*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1.053.750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HOOG CATHARİJNE B.V*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1.027.500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PATIO ONROEREND GOED*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1.008.426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SNC LES AILES*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CORIO REAL ESTATE*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GRAN RENO S.P.A.*</w:t>
            </w:r>
          </w:p>
        </w:tc>
        <w:tc>
          <w:tcPr>
            <w:tcW w:w="1892" w:type="dxa"/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ORTAKLAR*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000000" w:rsidRDefault="004C26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274.000</w:t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4C26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C26D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000000" w:rsidRDefault="004C26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10.423.993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42" w:type="dxa"/>
          </w:tcPr>
          <w:p w:rsidR="00000000" w:rsidRDefault="004C26D6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4C26D6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76,08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4C26D6">
      <w:pPr>
        <w:tabs>
          <w:tab w:val="left" w:pos="1485"/>
        </w:tabs>
        <w:jc w:val="both"/>
        <w:rPr>
          <w:rFonts w:ascii="Arial" w:hAnsi="Arial"/>
          <w:sz w:val="16"/>
        </w:rPr>
      </w:pPr>
    </w:p>
    <w:p w:rsidR="00000000" w:rsidRDefault="004C26D6">
      <w:pPr>
        <w:jc w:val="both"/>
        <w:rPr>
          <w:rFonts w:ascii="Arial" w:hAnsi="Arial"/>
          <w:sz w:val="16"/>
        </w:rPr>
      </w:pP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C26D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* Halka Açık olan kısım.</w:t>
      </w:r>
    </w:p>
    <w:p w:rsidR="00000000" w:rsidRDefault="004C26D6">
      <w:pPr>
        <w:ind w:right="-1231"/>
        <w:rPr>
          <w:rFonts w:ascii="Arial" w:hAnsi="Arial"/>
          <w:sz w:val="16"/>
        </w:rPr>
      </w:pPr>
    </w:p>
    <w:p w:rsidR="00000000" w:rsidRDefault="004C26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26D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84" w:left="1797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566E"/>
    <w:multiLevelType w:val="hybridMultilevel"/>
    <w:tmpl w:val="CFE86F10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69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6D6"/>
    <w:rsid w:val="004C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D0AC3-FB67-4363-BF6C-7CABCE07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2007-05-22T18:32:00Z</cp:lastPrinted>
  <dcterms:created xsi:type="dcterms:W3CDTF">2022-09-01T21:36:00Z</dcterms:created>
  <dcterms:modified xsi:type="dcterms:W3CDTF">2022-09-01T21:36:00Z</dcterms:modified>
</cp:coreProperties>
</file>