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BERDAN TEKSTİL SANAYİ VE TİCARET A.Ş.</w:t>
            </w:r>
          </w:p>
        </w:tc>
      </w:tr>
    </w:tbl>
    <w:p w:rsidR="00000000" w:rsidRDefault="001A485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85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11/02/1971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MENSUCAT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 YOLU ÜZERİ 7.KM. TARSUS / MERSİN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MURAT SEPİCİ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</w:t>
            </w:r>
            <w:r>
              <w:rPr>
                <w:rFonts w:ascii="Arial" w:hAnsi="Arial"/>
                <w:b/>
                <w:color w:val="000000"/>
                <w:sz w:val="16"/>
              </w:rPr>
              <w:t>l Manager)</w:t>
            </w:r>
          </w:p>
        </w:tc>
        <w:tc>
          <w:tcPr>
            <w:tcW w:w="142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MUHTEŞEM EKENLER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ERCAN EKENLER (BAŞKAN YARDIMCISI)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YAVUZ SÖKÜN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0 324 444 44 33     -   0 324 616 33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0 324 616</w:t>
            </w:r>
            <w:r>
              <w:rPr>
                <w:rFonts w:ascii="Arial" w:hAnsi="Arial"/>
                <w:color w:val="000000"/>
                <w:sz w:val="16"/>
              </w:rPr>
              <w:t xml:space="preserve"> 33 10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TEKSTİL,  ÖRME VE GİYİM SANAYİİ İŞÇİLERİ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BULUNDUĞU İŞVEREN SENDİKASI</w:t>
            </w:r>
          </w:p>
        </w:tc>
        <w:tc>
          <w:tcPr>
            <w:tcW w:w="142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855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5.200.000.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85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5.200.000.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48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A48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48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A485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90"/>
        <w:gridCol w:w="818"/>
        <w:gridCol w:w="27"/>
        <w:gridCol w:w="1881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485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1A48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Dokuma (Metre)</w:t>
            </w:r>
          </w:p>
        </w:tc>
        <w:tc>
          <w:tcPr>
            <w:tcW w:w="845" w:type="dxa"/>
            <w:gridSpan w:val="2"/>
          </w:tcPr>
          <w:p w:rsidR="00000000" w:rsidRDefault="001A48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A48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81" w:type="dxa"/>
          </w:tcPr>
          <w:p w:rsidR="00000000" w:rsidRDefault="001A48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Kumaş (metre)</w:t>
            </w:r>
          </w:p>
        </w:tc>
        <w:tc>
          <w:tcPr>
            <w:tcW w:w="818" w:type="dxa"/>
          </w:tcPr>
          <w:p w:rsidR="00000000" w:rsidRDefault="001A48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A48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48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1A48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Raw Textile</w:t>
            </w:r>
          </w:p>
          <w:p w:rsidR="00000000" w:rsidRDefault="001A48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meter )</w:t>
            </w:r>
          </w:p>
        </w:tc>
        <w:tc>
          <w:tcPr>
            <w:tcW w:w="818" w:type="dxa"/>
          </w:tcPr>
          <w:p w:rsidR="00000000" w:rsidRDefault="001A48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A48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  <w:gridSpan w:val="2"/>
          </w:tcPr>
          <w:p w:rsidR="00000000" w:rsidRDefault="001A48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Manufacture Fabric    ( meter )</w:t>
            </w:r>
          </w:p>
        </w:tc>
        <w:tc>
          <w:tcPr>
            <w:tcW w:w="818" w:type="dxa"/>
          </w:tcPr>
          <w:p w:rsidR="00000000" w:rsidRDefault="001A48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A48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4855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1A48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990" w:type="dxa"/>
          </w:tcPr>
          <w:p w:rsidR="00000000" w:rsidRDefault="001A4855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1A485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9.832.526</w:t>
            </w:r>
          </w:p>
        </w:tc>
        <w:tc>
          <w:tcPr>
            <w:tcW w:w="818" w:type="dxa"/>
          </w:tcPr>
          <w:p w:rsidR="00000000" w:rsidRDefault="001A4855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1A48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908" w:type="dxa"/>
            <w:gridSpan w:val="2"/>
          </w:tcPr>
          <w:p w:rsidR="00000000" w:rsidRDefault="001A4855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1A485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8.876.515</w:t>
            </w:r>
          </w:p>
        </w:tc>
        <w:tc>
          <w:tcPr>
            <w:tcW w:w="818" w:type="dxa"/>
          </w:tcPr>
          <w:p w:rsidR="00000000" w:rsidRDefault="001A4855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1A48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4855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1A48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90" w:type="dxa"/>
          </w:tcPr>
          <w:p w:rsidR="00000000" w:rsidRDefault="001A4855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1A485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11.377.602</w:t>
            </w:r>
          </w:p>
        </w:tc>
        <w:tc>
          <w:tcPr>
            <w:tcW w:w="818" w:type="dxa"/>
          </w:tcPr>
          <w:p w:rsidR="00000000" w:rsidRDefault="001A4855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1A48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908" w:type="dxa"/>
            <w:gridSpan w:val="2"/>
          </w:tcPr>
          <w:p w:rsidR="00000000" w:rsidRDefault="001A4855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1A485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9.526.623</w:t>
            </w:r>
          </w:p>
        </w:tc>
        <w:tc>
          <w:tcPr>
            <w:tcW w:w="818" w:type="dxa"/>
          </w:tcPr>
          <w:p w:rsidR="00000000" w:rsidRDefault="001A4855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1A48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</w:tr>
    </w:tbl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A485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48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</w:t>
            </w:r>
            <w:r>
              <w:rPr>
                <w:rFonts w:ascii="Arial" w:hAnsi="Arial"/>
                <w:sz w:val="16"/>
              </w:rPr>
              <w:t>da gösterilmiştir.</w:t>
            </w:r>
          </w:p>
        </w:tc>
        <w:tc>
          <w:tcPr>
            <w:tcW w:w="1134" w:type="dxa"/>
          </w:tcPr>
          <w:p w:rsidR="00000000" w:rsidRDefault="001A48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48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A485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485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A48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Üretim Artıkları (Kilogram)</w:t>
            </w:r>
          </w:p>
        </w:tc>
        <w:tc>
          <w:tcPr>
            <w:tcW w:w="1990" w:type="dxa"/>
          </w:tcPr>
          <w:p w:rsidR="00000000" w:rsidRDefault="001A48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Kumaş (metre)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48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A48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Remains of Production (Kilogram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1A48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Manufacture Fabric (meter)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48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1A485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425.857</w:t>
            </w:r>
          </w:p>
        </w:tc>
        <w:tc>
          <w:tcPr>
            <w:tcW w:w="1990" w:type="dxa"/>
          </w:tcPr>
          <w:p w:rsidR="00000000" w:rsidRDefault="001A485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8.673.091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48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1A485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557.721</w:t>
            </w:r>
          </w:p>
        </w:tc>
        <w:tc>
          <w:tcPr>
            <w:tcW w:w="1990" w:type="dxa"/>
          </w:tcPr>
          <w:p w:rsidR="00000000" w:rsidRDefault="001A485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9.510.666</w:t>
            </w:r>
          </w:p>
        </w:tc>
      </w:tr>
    </w:tbl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8"/>
        </w:rPr>
      </w:pPr>
    </w:p>
    <w:p w:rsidR="00000000" w:rsidRDefault="001A48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48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A48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48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A485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73"/>
        <w:gridCol w:w="1984"/>
        <w:gridCol w:w="1985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1A48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1A48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85" w:type="dxa"/>
          </w:tcPr>
          <w:p w:rsidR="00000000" w:rsidRDefault="001A48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1A48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</w:t>
            </w:r>
            <w:r>
              <w:rPr>
                <w:rFonts w:ascii="Arial" w:hAnsi="Arial"/>
                <w:b/>
                <w:color w:val="000000"/>
                <w:sz w:val="16"/>
              </w:rPr>
              <w:t>YTL)</w:t>
            </w:r>
          </w:p>
        </w:tc>
        <w:tc>
          <w:tcPr>
            <w:tcW w:w="1702" w:type="dxa"/>
          </w:tcPr>
          <w:p w:rsidR="00000000" w:rsidRDefault="001A48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1A48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1A48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1A48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Proportion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Costs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1A48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Exports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1702" w:type="dxa"/>
          </w:tcPr>
          <w:p w:rsidR="00000000" w:rsidRDefault="001A48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  <w:vAlign w:val="center"/>
          </w:tcPr>
          <w:p w:rsidR="00000000" w:rsidRDefault="001A48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984" w:type="dxa"/>
          </w:tcPr>
          <w:p w:rsidR="00000000" w:rsidRDefault="001A485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7.183.350.-YTL</w:t>
            </w:r>
          </w:p>
          <w:p w:rsidR="00000000" w:rsidRDefault="001A485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5.014.491.-USD</w:t>
            </w:r>
          </w:p>
        </w:tc>
        <w:tc>
          <w:tcPr>
            <w:tcW w:w="1985" w:type="dxa"/>
            <w:vAlign w:val="center"/>
          </w:tcPr>
          <w:p w:rsidR="00000000" w:rsidRDefault="001A485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11</w:t>
            </w:r>
          </w:p>
        </w:tc>
        <w:tc>
          <w:tcPr>
            <w:tcW w:w="2126" w:type="dxa"/>
          </w:tcPr>
          <w:p w:rsidR="00000000" w:rsidRDefault="001A485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55.300.073.-YTL</w:t>
            </w:r>
          </w:p>
          <w:p w:rsidR="00000000" w:rsidRDefault="001A485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38.603.396.-USD</w:t>
            </w:r>
          </w:p>
        </w:tc>
        <w:tc>
          <w:tcPr>
            <w:tcW w:w="1702" w:type="dxa"/>
            <w:vAlign w:val="center"/>
          </w:tcPr>
          <w:p w:rsidR="00000000" w:rsidRDefault="001A485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  <w:vAlign w:val="center"/>
          </w:tcPr>
          <w:p w:rsidR="00000000" w:rsidRDefault="001A48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84" w:type="dxa"/>
          </w:tcPr>
          <w:p w:rsidR="00000000" w:rsidRDefault="001A485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6.874.700.-YTL</w:t>
            </w:r>
          </w:p>
          <w:p w:rsidR="00000000" w:rsidRDefault="001A485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5.112.822.-USD</w:t>
            </w:r>
          </w:p>
        </w:tc>
        <w:tc>
          <w:tcPr>
            <w:tcW w:w="1985" w:type="dxa"/>
            <w:vAlign w:val="center"/>
          </w:tcPr>
          <w:p w:rsidR="00000000" w:rsidRDefault="001A485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9</w:t>
            </w:r>
          </w:p>
        </w:tc>
        <w:tc>
          <w:tcPr>
            <w:tcW w:w="2126" w:type="dxa"/>
          </w:tcPr>
          <w:p w:rsidR="00000000" w:rsidRDefault="001A485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58.576.200.-</w:t>
            </w:r>
            <w:r>
              <w:rPr>
                <w:rFonts w:ascii="Arial" w:hAnsi="Arial"/>
                <w:color w:val="000000"/>
                <w:sz w:val="16"/>
              </w:rPr>
              <w:t>YTL</w:t>
            </w:r>
          </w:p>
          <w:p w:rsidR="00000000" w:rsidRDefault="001A485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43.562.936.-USD</w:t>
            </w:r>
          </w:p>
        </w:tc>
        <w:tc>
          <w:tcPr>
            <w:tcW w:w="1702" w:type="dxa"/>
            <w:vAlign w:val="center"/>
          </w:tcPr>
          <w:p w:rsidR="00000000" w:rsidRDefault="001A485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</w:tr>
    </w:tbl>
    <w:p w:rsidR="00000000" w:rsidRDefault="001A4855">
      <w:pPr>
        <w:rPr>
          <w:rFonts w:ascii="Arial" w:hAnsi="Arial"/>
          <w:b/>
          <w:u w:val="single"/>
        </w:rPr>
      </w:pPr>
    </w:p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A48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A485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A48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A485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1A485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2" w:type="dxa"/>
          </w:tcPr>
          <w:p w:rsidR="00000000" w:rsidRDefault="001A48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1A48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1A48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1A48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</w:t>
            </w:r>
            <w:r>
              <w:rPr>
                <w:rFonts w:ascii="Arial" w:hAnsi="Arial"/>
                <w:b/>
                <w:color w:val="000000"/>
                <w:sz w:val="16"/>
              </w:rPr>
              <w:t>n Yatırımlar</w:t>
            </w:r>
          </w:p>
        </w:tc>
        <w:tc>
          <w:tcPr>
            <w:tcW w:w="2042" w:type="dxa"/>
          </w:tcPr>
          <w:p w:rsidR="00000000" w:rsidRDefault="001A48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en-US"/>
              </w:rPr>
              <w:t>Beginning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color w:val="000000"/>
                <w:sz w:val="16"/>
                <w:lang w:val="en-US"/>
              </w:rPr>
              <w:t>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3" w:type="dxa"/>
          </w:tcPr>
          <w:p w:rsidR="00000000" w:rsidRDefault="001A48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en-US"/>
              </w:rPr>
              <w:t>Estimated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Inv. Amount</w:t>
            </w:r>
          </w:p>
        </w:tc>
        <w:tc>
          <w:tcPr>
            <w:tcW w:w="1842" w:type="dxa"/>
          </w:tcPr>
          <w:p w:rsidR="00000000" w:rsidRDefault="001A48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1A48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1A48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Estimated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Ending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Date</w:t>
            </w:r>
          </w:p>
        </w:tc>
        <w:tc>
          <w:tcPr>
            <w:tcW w:w="2213" w:type="dxa"/>
          </w:tcPr>
          <w:p w:rsidR="00000000" w:rsidRDefault="001A48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2" w:type="dxa"/>
          </w:tcPr>
          <w:p w:rsidR="00000000" w:rsidRDefault="001A48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1A48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2" w:type="dxa"/>
          </w:tcPr>
          <w:p w:rsidR="00000000" w:rsidRDefault="001A485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3" w:type="dxa"/>
          </w:tcPr>
          <w:p w:rsidR="00000000" w:rsidRDefault="001A4855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2" w:type="dxa"/>
          </w:tcPr>
          <w:p w:rsidR="00000000" w:rsidRDefault="001A4855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1A485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42" w:type="dxa"/>
          </w:tcPr>
          <w:p w:rsidR="00000000" w:rsidRDefault="001A485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3" w:type="dxa"/>
          </w:tcPr>
          <w:p w:rsidR="00000000" w:rsidRDefault="001A4855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1A4855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1A4855">
            <w:pPr>
              <w:rPr>
                <w:rFonts w:ascii="Arial" w:hAnsi="Arial"/>
                <w:sz w:val="16"/>
              </w:rPr>
            </w:pPr>
          </w:p>
        </w:tc>
        <w:tc>
          <w:tcPr>
            <w:tcW w:w="2042" w:type="dxa"/>
          </w:tcPr>
          <w:p w:rsidR="00000000" w:rsidRDefault="001A485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3" w:type="dxa"/>
          </w:tcPr>
          <w:p w:rsidR="00000000" w:rsidRDefault="001A4855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1A4855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A485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48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</w:t>
            </w:r>
            <w:r>
              <w:rPr>
                <w:rFonts w:ascii="Arial" w:hAnsi="Arial"/>
                <w:sz w:val="16"/>
              </w:rPr>
              <w:t xml:space="preserve">gösterilmektedir. </w:t>
            </w:r>
          </w:p>
        </w:tc>
        <w:tc>
          <w:tcPr>
            <w:tcW w:w="1134" w:type="dxa"/>
          </w:tcPr>
          <w:p w:rsidR="00000000" w:rsidRDefault="001A48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48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A485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A48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1A48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1A48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A485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1A48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1A48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Berdan Model Konf.San.ve Tic.A.Ş.</w:t>
            </w:r>
          </w:p>
        </w:tc>
        <w:tc>
          <w:tcPr>
            <w:tcW w:w="2056" w:type="dxa"/>
          </w:tcPr>
          <w:p w:rsidR="00000000" w:rsidRDefault="001A48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</w:t>
            </w:r>
            <w:r>
              <w:rPr>
                <w:rFonts w:ascii="Arial" w:hAnsi="Arial"/>
                <w:color w:val="000000"/>
                <w:sz w:val="16"/>
              </w:rPr>
              <w:t>51.902.YTL</w:t>
            </w:r>
          </w:p>
        </w:tc>
        <w:tc>
          <w:tcPr>
            <w:tcW w:w="2343" w:type="dxa"/>
          </w:tcPr>
          <w:p w:rsidR="00000000" w:rsidRDefault="001A48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Alata Turizm İnş.San.Tic.A.Ş. (*)</w:t>
            </w:r>
          </w:p>
        </w:tc>
        <w:tc>
          <w:tcPr>
            <w:tcW w:w="2056" w:type="dxa"/>
          </w:tcPr>
          <w:p w:rsidR="00000000" w:rsidRDefault="001A48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136.399.YTL</w:t>
            </w:r>
          </w:p>
        </w:tc>
        <w:tc>
          <w:tcPr>
            <w:tcW w:w="2343" w:type="dxa"/>
          </w:tcPr>
          <w:p w:rsidR="00000000" w:rsidRDefault="001A48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Pamukbank T.A.Ş.(**)</w:t>
            </w:r>
          </w:p>
        </w:tc>
        <w:tc>
          <w:tcPr>
            <w:tcW w:w="2056" w:type="dxa"/>
          </w:tcPr>
          <w:p w:rsidR="00000000" w:rsidRDefault="001A48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332.490.YTL</w:t>
            </w:r>
          </w:p>
        </w:tc>
        <w:tc>
          <w:tcPr>
            <w:tcW w:w="2343" w:type="dxa"/>
          </w:tcPr>
          <w:p w:rsidR="00000000" w:rsidRDefault="001A48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Mesbaş Mersin Ser.Böl.İşl. A.Ş.</w:t>
            </w:r>
          </w:p>
        </w:tc>
        <w:tc>
          <w:tcPr>
            <w:tcW w:w="2056" w:type="dxa"/>
          </w:tcPr>
          <w:p w:rsidR="00000000" w:rsidRDefault="001A48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101.987.YTL</w:t>
            </w:r>
          </w:p>
        </w:tc>
        <w:tc>
          <w:tcPr>
            <w:tcW w:w="2343" w:type="dxa"/>
          </w:tcPr>
          <w:p w:rsidR="00000000" w:rsidRDefault="001A48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Mestaş Mersin Serbest Böl.Sos.Tes.İşl..A.Ş.</w:t>
            </w:r>
          </w:p>
        </w:tc>
        <w:tc>
          <w:tcPr>
            <w:tcW w:w="2056" w:type="dxa"/>
          </w:tcPr>
          <w:p w:rsidR="00000000" w:rsidRDefault="001A48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38.822.YTL</w:t>
            </w:r>
          </w:p>
        </w:tc>
        <w:tc>
          <w:tcPr>
            <w:tcW w:w="2343" w:type="dxa"/>
          </w:tcPr>
          <w:p w:rsidR="00000000" w:rsidRDefault="001A48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Çestaş Çukurova Elektrik San.ve Tic</w:t>
            </w:r>
            <w:r>
              <w:rPr>
                <w:rFonts w:ascii="Arial" w:hAnsi="Arial"/>
                <w:color w:val="000000"/>
                <w:sz w:val="16"/>
              </w:rPr>
              <w:t>.A.Ş.</w:t>
            </w:r>
          </w:p>
        </w:tc>
        <w:tc>
          <w:tcPr>
            <w:tcW w:w="2056" w:type="dxa"/>
          </w:tcPr>
          <w:p w:rsidR="00000000" w:rsidRDefault="001A48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2.663.YTL</w:t>
            </w:r>
          </w:p>
        </w:tc>
        <w:tc>
          <w:tcPr>
            <w:tcW w:w="2343" w:type="dxa"/>
          </w:tcPr>
          <w:p w:rsidR="00000000" w:rsidRDefault="001A48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İnşaat  Mak.San.Tic.A.Ş.</w:t>
            </w:r>
          </w:p>
        </w:tc>
        <w:tc>
          <w:tcPr>
            <w:tcW w:w="2056" w:type="dxa"/>
          </w:tcPr>
          <w:p w:rsidR="00000000" w:rsidRDefault="001A48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3.583.YTL</w:t>
            </w:r>
          </w:p>
        </w:tc>
        <w:tc>
          <w:tcPr>
            <w:tcW w:w="2343" w:type="dxa"/>
          </w:tcPr>
          <w:p w:rsidR="00000000" w:rsidRDefault="001A48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A48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T.Tekstil Vakfı</w:t>
            </w:r>
          </w:p>
        </w:tc>
        <w:tc>
          <w:tcPr>
            <w:tcW w:w="2056" w:type="dxa"/>
          </w:tcPr>
          <w:p w:rsidR="00000000" w:rsidRDefault="001A48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311.YTL</w:t>
            </w:r>
          </w:p>
        </w:tc>
        <w:tc>
          <w:tcPr>
            <w:tcW w:w="2343" w:type="dxa"/>
          </w:tcPr>
          <w:p w:rsidR="00000000" w:rsidRDefault="001A48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1A4855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tab/>
      </w:r>
    </w:p>
    <w:p w:rsidR="00000000" w:rsidRDefault="001A4855">
      <w:pPr>
        <w:tabs>
          <w:tab w:val="left" w:pos="7938"/>
        </w:tabs>
        <w:ind w:left="720" w:right="-476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>(*) Sermaye taahhüdü : 29.700.YTL.  Gayri faal olduğu için  Değer Düşüklüğü Karşılığı ayrılmıştır (106.699.-YTL)</w:t>
      </w:r>
    </w:p>
    <w:p w:rsidR="00000000" w:rsidRDefault="001A4855">
      <w:pPr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(**) TMSF devredildiğinden tamamı için karşılık</w:t>
      </w:r>
      <w:r>
        <w:rPr>
          <w:rFonts w:ascii="Arial" w:hAnsi="Arial"/>
          <w:sz w:val="16"/>
        </w:rPr>
        <w:t xml:space="preserve"> ayrılmıştır. (332.490.-YTL)</w:t>
      </w:r>
    </w:p>
    <w:p w:rsidR="00000000" w:rsidRDefault="001A4855">
      <w:pPr>
        <w:rPr>
          <w:rFonts w:ascii="Arial" w:hAnsi="Arial"/>
          <w:color w:val="FF0000"/>
          <w:sz w:val="16"/>
        </w:rPr>
      </w:pPr>
    </w:p>
    <w:p w:rsidR="00000000" w:rsidRDefault="001A4855">
      <w:pPr>
        <w:rPr>
          <w:rFonts w:ascii="Arial" w:hAnsi="Arial"/>
          <w:color w:val="FF0000"/>
          <w:sz w:val="16"/>
        </w:rPr>
      </w:pPr>
    </w:p>
    <w:p w:rsidR="00000000" w:rsidRDefault="001A4855">
      <w:pPr>
        <w:rPr>
          <w:rFonts w:ascii="Arial" w:hAnsi="Arial"/>
          <w:color w:val="FF0000"/>
          <w:sz w:val="16"/>
        </w:rPr>
      </w:pPr>
    </w:p>
    <w:p w:rsidR="00000000" w:rsidRDefault="001A4855">
      <w:pPr>
        <w:rPr>
          <w:rFonts w:ascii="Arial" w:hAnsi="Arial"/>
          <w:color w:val="FF0000"/>
          <w:sz w:val="16"/>
        </w:rPr>
      </w:pPr>
    </w:p>
    <w:p w:rsidR="00000000" w:rsidRDefault="001A4855">
      <w:pPr>
        <w:rPr>
          <w:rFonts w:ascii="Arial" w:hAnsi="Arial"/>
          <w:color w:val="FF0000"/>
          <w:sz w:val="16"/>
        </w:rPr>
      </w:pPr>
    </w:p>
    <w:p w:rsidR="00000000" w:rsidRDefault="001A4855">
      <w:pPr>
        <w:rPr>
          <w:rFonts w:ascii="Arial" w:hAnsi="Arial"/>
          <w:color w:val="FF0000"/>
          <w:sz w:val="16"/>
        </w:rPr>
      </w:pPr>
    </w:p>
    <w:p w:rsidR="00000000" w:rsidRDefault="001A4855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br w:type="page"/>
      </w:r>
    </w:p>
    <w:p w:rsidR="00000000" w:rsidRDefault="001A485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48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A48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48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A4855">
      <w:pPr>
        <w:rPr>
          <w:rFonts w:ascii="Arial" w:hAnsi="Arial"/>
          <w:sz w:val="16"/>
        </w:rPr>
      </w:pPr>
    </w:p>
    <w:p w:rsidR="00000000" w:rsidRDefault="001A4855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>Ortaklık sermayesinin veya toplam oy haklarının en az</w:t>
      </w:r>
      <w:r>
        <w:rPr>
          <w:rFonts w:ascii="Arial" w:hAnsi="Arial"/>
          <w:sz w:val="16"/>
        </w:rPr>
        <w:t xml:space="preserve"> %10’una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1A48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Muhteşem Ekenler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1.098.562,50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Ercan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1.098.563,50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</w:t>
            </w:r>
            <w:r>
              <w:rPr>
                <w:rFonts w:ascii="Arial" w:hAnsi="Arial"/>
                <w:b/>
                <w:sz w:val="16"/>
              </w:rPr>
              <w:t>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2.197.125,00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42.26</w:t>
            </w:r>
          </w:p>
        </w:tc>
      </w:tr>
    </w:tbl>
    <w:p w:rsidR="00000000" w:rsidRDefault="001A48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A4855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1A48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Mustaf</w:t>
            </w:r>
            <w:r>
              <w:rPr>
                <w:rFonts w:ascii="Arial" w:hAnsi="Arial"/>
                <w:sz w:val="16"/>
              </w:rPr>
              <w:t>a Yavuz Sökün – Yönetim Kurulu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0.35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0.35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1A48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A4855">
      <w:pPr>
        <w:numPr>
          <w:ilvl w:val="0"/>
          <w:numId w:val="3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genel müdür, genel müdür yardımcısı, bölüm müdürü yada benzer yetki ve sorumluluk veren </w:t>
      </w:r>
    </w:p>
    <w:p w:rsidR="00000000" w:rsidRDefault="001A48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1A48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........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.......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........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1A48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A4855">
      <w:pPr>
        <w:numPr>
          <w:ilvl w:val="0"/>
          <w:numId w:val="4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>(A), (B) ve  (C)  alt başlıklarında belirtilen hissedarlar ile birinci dereceden akrabalık ilişkisi bulunan pay sa</w:t>
      </w:r>
      <w:r>
        <w:rPr>
          <w:rFonts w:ascii="Arial" w:hAnsi="Arial"/>
          <w:sz w:val="16"/>
        </w:rPr>
        <w:t>hibi</w:t>
      </w:r>
    </w:p>
    <w:p w:rsidR="00000000" w:rsidRDefault="001A48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1A48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1-Ahmet Çetin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2-Kasım Çetin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3-Cihangir Çetin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4-Hatice Tanrıöver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5-Necmetti</w:t>
            </w:r>
            <w:r>
              <w:rPr>
                <w:rFonts w:ascii="Arial" w:hAnsi="Arial"/>
                <w:sz w:val="16"/>
              </w:rPr>
              <w:t>n Tanrıöver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6-Kasım Tanrıöver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7-Fazilet Boro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8-Kasım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163.625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9-Cumali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163.625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10-Zahit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163.624,65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11-Remzi Turanlı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1.550.874,65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29.83</w:t>
            </w:r>
          </w:p>
        </w:tc>
      </w:tr>
    </w:tbl>
    <w:p w:rsidR="00000000" w:rsidRDefault="001A48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A48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</w:t>
      </w:r>
      <w:r>
        <w:rPr>
          <w:rFonts w:ascii="Arial" w:hAnsi="Arial"/>
          <w:sz w:val="16"/>
        </w:rPr>
        <w:t xml:space="preserve">toplam oy hakkı içinde %10'dan az paya sahip olmakla birlikte, (A) alt başlığında belirtilen </w:t>
      </w:r>
    </w:p>
    <w:p w:rsidR="00000000" w:rsidRDefault="001A48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1A48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</w:t>
            </w:r>
            <w:r>
              <w:rPr>
                <w:rFonts w:ascii="Arial" w:hAnsi="Arial"/>
                <w:sz w:val="16"/>
              </w:rPr>
              <w:t>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</w:t>
            </w:r>
          </w:p>
        </w:tc>
      </w:tr>
    </w:tbl>
    <w:p w:rsidR="00000000" w:rsidRDefault="001A48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A48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1A48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 mevcut  ****Milyar TL. eski sermayede halka açık değildir.(A, B, C, D, E dışında kalan ortaklar)</w:t>
      </w:r>
    </w:p>
    <w:p w:rsidR="00000000" w:rsidRDefault="001A48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Halka açık olan kısım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1.452.000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27.91</w:t>
            </w:r>
          </w:p>
        </w:tc>
      </w:tr>
    </w:tbl>
    <w:p w:rsidR="00000000" w:rsidRDefault="001A48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A48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1A485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</w:t>
      </w:r>
      <w:r>
        <w:rPr>
          <w:rFonts w:ascii="Arial" w:hAnsi="Arial"/>
          <w:sz w:val="16"/>
        </w:rPr>
        <w:t>+5+6 )</w:t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TOPLAM / GENERAL TOTAL  </w:t>
            </w: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5.200.000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8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1A48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139A"/>
    <w:multiLevelType w:val="hybridMultilevel"/>
    <w:tmpl w:val="F3BE5734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173BA7"/>
    <w:multiLevelType w:val="hybridMultilevel"/>
    <w:tmpl w:val="FDA2D042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B4C5573"/>
    <w:multiLevelType w:val="hybridMultilevel"/>
    <w:tmpl w:val="66EA76C8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074814"/>
    <w:multiLevelType w:val="hybridMultilevel"/>
    <w:tmpl w:val="FDE000DE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89232954">
    <w:abstractNumId w:val="1"/>
  </w:num>
  <w:num w:numId="2" w16cid:durableId="1300577112">
    <w:abstractNumId w:val="0"/>
  </w:num>
  <w:num w:numId="3" w16cid:durableId="1722711767">
    <w:abstractNumId w:val="3"/>
  </w:num>
  <w:num w:numId="4" w16cid:durableId="1347369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4855"/>
    <w:rsid w:val="001A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C00C35C-6D50-4642-81ED-CD60162C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2007-04-26T13:51:00Z</cp:lastPrinted>
  <dcterms:created xsi:type="dcterms:W3CDTF">2022-09-01T21:36:00Z</dcterms:created>
  <dcterms:modified xsi:type="dcterms:W3CDTF">2022-09-01T21:36:00Z</dcterms:modified>
</cp:coreProperties>
</file>