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DENİZBANK A.Ş.</w:t>
            </w:r>
          </w:p>
        </w:tc>
      </w:tr>
    </w:tbl>
    <w:p w:rsidR="00000000" w:rsidRDefault="00265B35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 AĞUSTOS 1997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NO:106 34394 ESENTEPE/ISTANBUL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DIRK G.M. BRUNEEL-</w:t>
            </w:r>
            <w: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İ.VEYSİ SEVİĞ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ARABACI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TIN</w:t>
            </w:r>
            <w:r>
              <w:rPr>
                <w:rFonts w:ascii="Arial" w:hAnsi="Arial"/>
                <w:color w:val="000000"/>
                <w:sz w:val="16"/>
              </w:rPr>
              <w:t>AS TİTİZ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BRUNO R.D.J. ACCOU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212 355 0800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212 274 7993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/>
                  <w:sz w:val="16"/>
                </w:rPr>
                <w:t>Yatirimciiliskileri</w:t>
              </w:r>
              <w:proofErr w:type="spellEnd"/>
              <w:r>
                <w:rPr>
                  <w:rStyle w:val="Hyperlink"/>
                  <w:rFonts w:ascii="Arial" w:hAnsi="Arial"/>
                  <w:sz w:val="16"/>
                </w:rPr>
                <w:t>@denizbank.com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6,342 (İŞTİRAKLER DAHİL)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pStyle w:val="Heading1"/>
              <w:rPr>
                <w:i w:val="0"/>
                <w:color w:val="000080"/>
              </w:rPr>
            </w:pPr>
            <w:r>
              <w:rPr>
                <w:i w:val="0"/>
                <w:color w:val="000080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pStyle w:val="Heading1"/>
            </w:pPr>
            <w:r>
              <w:rPr>
                <w:i w:val="0"/>
                <w:color w:val="auto"/>
              </w:rPr>
              <w:t>316.100.000,-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-in Capital)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65B35">
      <w:pPr>
        <w:rPr>
          <w:rFonts w:ascii="Arial" w:hAnsi="Arial"/>
          <w:sz w:val="18"/>
        </w:rPr>
      </w:pPr>
    </w:p>
    <w:p w:rsidR="00000000" w:rsidRDefault="00265B35">
      <w:pPr>
        <w:rPr>
          <w:rFonts w:ascii="Arial" w:hAnsi="Arial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265B3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son iki döneme ait kul</w:t>
            </w:r>
            <w:r>
              <w:rPr>
                <w:rFonts w:ascii="Arial" w:hAnsi="Arial"/>
                <w:sz w:val="16"/>
              </w:rPr>
              <w:t>landırdığı kredi ve topladığı mevduat tutarları aşağıda gösterilmektedir.</w:t>
            </w:r>
          </w:p>
        </w:tc>
        <w:tc>
          <w:tcPr>
            <w:tcW w:w="4677" w:type="dxa"/>
          </w:tcPr>
          <w:p w:rsidR="00000000" w:rsidRDefault="00265B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265B35">
      <w:pPr>
        <w:rPr>
          <w:rFonts w:ascii="Arial" w:hAnsi="Arial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92"/>
        <w:gridCol w:w="322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265B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20" w:type="dxa"/>
          </w:tcPr>
          <w:p w:rsidR="00000000" w:rsidRDefault="00265B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0" w:type="dxa"/>
          </w:tcPr>
          <w:p w:rsidR="00000000" w:rsidRDefault="00265B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20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260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265B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220" w:type="dxa"/>
          </w:tcPr>
          <w:p w:rsidR="00000000" w:rsidRDefault="00265B35">
            <w:pPr>
              <w:jc w:val="center"/>
              <w:rPr>
                <w:sz w:val="18"/>
              </w:rPr>
            </w:pPr>
            <w:r>
              <w:rPr>
                <w:sz w:val="18"/>
              </w:rPr>
              <w:t>9.463</w:t>
            </w:r>
            <w:r>
              <w:rPr>
                <w:sz w:val="18"/>
              </w:rPr>
              <w:t>.025.000</w:t>
            </w:r>
          </w:p>
        </w:tc>
        <w:tc>
          <w:tcPr>
            <w:tcW w:w="3260" w:type="dxa"/>
          </w:tcPr>
          <w:p w:rsidR="00000000" w:rsidRDefault="00265B35">
            <w:pPr>
              <w:jc w:val="center"/>
              <w:rPr>
                <w:sz w:val="18"/>
              </w:rPr>
            </w:pPr>
            <w:r>
              <w:rPr>
                <w:sz w:val="18"/>
              </w:rPr>
              <w:t>8.063.379.000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265B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220" w:type="dxa"/>
          </w:tcPr>
          <w:p w:rsidR="00000000" w:rsidRDefault="00265B3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7.295.801.000</w:t>
            </w:r>
          </w:p>
        </w:tc>
        <w:tc>
          <w:tcPr>
            <w:tcW w:w="3260" w:type="dxa"/>
          </w:tcPr>
          <w:p w:rsidR="00000000" w:rsidRDefault="00265B3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5.811.543.000</w:t>
            </w:r>
          </w:p>
        </w:tc>
      </w:tr>
    </w:tbl>
    <w:p w:rsidR="00000000" w:rsidRDefault="00265B35">
      <w:pPr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265B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4677" w:type="dxa"/>
          </w:tcPr>
          <w:p w:rsidR="00000000" w:rsidRDefault="00265B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265B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84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65B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rçekleşen Tutar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65B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265B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BANKACILIK PLATFORMUNUN YAZILIM VE IMPLEMENTASYONU</w:t>
            </w:r>
          </w:p>
          <w:p w:rsidR="00000000" w:rsidRDefault="00265B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(DESIGN, DEVELOPE AND IMPLEMENT NEW CO</w:t>
            </w:r>
            <w:r>
              <w:rPr>
                <w:rFonts w:ascii="Arial" w:hAnsi="Arial"/>
                <w:i/>
                <w:sz w:val="16"/>
              </w:rPr>
              <w:t>RE BANKING SOFTWARE)</w:t>
            </w:r>
          </w:p>
        </w:tc>
        <w:tc>
          <w:tcPr>
            <w:tcW w:w="1843" w:type="dxa"/>
            <w:vAlign w:val="center"/>
          </w:tcPr>
          <w:p w:rsidR="00000000" w:rsidRDefault="00265B3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01.04.2005</w:t>
            </w:r>
          </w:p>
          <w:p w:rsidR="00000000" w:rsidRDefault="00265B3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01.07.2007</w:t>
            </w:r>
          </w:p>
        </w:tc>
        <w:tc>
          <w:tcPr>
            <w:tcW w:w="1843" w:type="dxa"/>
            <w:vAlign w:val="center"/>
          </w:tcPr>
          <w:p w:rsidR="00000000" w:rsidRDefault="00265B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3.375.000</w:t>
            </w:r>
          </w:p>
        </w:tc>
        <w:tc>
          <w:tcPr>
            <w:tcW w:w="1842" w:type="dxa"/>
            <w:vAlign w:val="center"/>
          </w:tcPr>
          <w:p w:rsidR="00000000" w:rsidRDefault="00265B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2.400.000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265B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KIOSK</w:t>
            </w:r>
          </w:p>
          <w:p w:rsidR="00000000" w:rsidRDefault="00265B3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265B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15.07.2006</w:t>
            </w:r>
          </w:p>
          <w:p w:rsidR="00000000" w:rsidRDefault="00265B35">
            <w:pPr>
              <w:ind w:right="312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03.09.2007</w:t>
            </w:r>
          </w:p>
        </w:tc>
        <w:tc>
          <w:tcPr>
            <w:tcW w:w="1843" w:type="dxa"/>
            <w:vAlign w:val="center"/>
          </w:tcPr>
          <w:p w:rsidR="00000000" w:rsidRDefault="00265B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2.830.000</w:t>
            </w:r>
          </w:p>
        </w:tc>
        <w:tc>
          <w:tcPr>
            <w:tcW w:w="1842" w:type="dxa"/>
            <w:vAlign w:val="center"/>
          </w:tcPr>
          <w:p w:rsidR="00000000" w:rsidRDefault="00265B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1.185.000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265B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BASEL II UYUMLU RİSK ANALİZ PLATFORMU</w:t>
            </w:r>
          </w:p>
          <w:p w:rsidR="00000000" w:rsidRDefault="00265B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(BASEL II COMPLIANT RISK ANALYSIS PLATFORM)</w:t>
            </w:r>
          </w:p>
        </w:tc>
        <w:tc>
          <w:tcPr>
            <w:tcW w:w="1843" w:type="dxa"/>
            <w:vAlign w:val="center"/>
          </w:tcPr>
          <w:p w:rsidR="00000000" w:rsidRDefault="00265B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02.01.2007</w:t>
            </w:r>
          </w:p>
          <w:p w:rsidR="00000000" w:rsidRDefault="00265B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30.07.2008</w:t>
            </w:r>
          </w:p>
        </w:tc>
        <w:tc>
          <w:tcPr>
            <w:tcW w:w="1843" w:type="dxa"/>
            <w:vAlign w:val="center"/>
          </w:tcPr>
          <w:p w:rsidR="00000000" w:rsidRDefault="00265B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580.000</w:t>
            </w:r>
          </w:p>
        </w:tc>
        <w:tc>
          <w:tcPr>
            <w:tcW w:w="1842" w:type="dxa"/>
            <w:vAlign w:val="center"/>
          </w:tcPr>
          <w:p w:rsidR="00000000" w:rsidRDefault="00265B35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265B35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Yasal Takip Sistemi (YTS)</w:t>
            </w:r>
          </w:p>
          <w:p w:rsidR="00000000" w:rsidRDefault="00265B35">
            <w:pPr>
              <w:pStyle w:val="Heading2"/>
            </w:pPr>
            <w:r>
              <w:t>Li</w:t>
            </w:r>
            <w:r>
              <w:t>tigation Services System</w:t>
            </w:r>
          </w:p>
        </w:tc>
        <w:tc>
          <w:tcPr>
            <w:tcW w:w="1843" w:type="dxa"/>
            <w:vAlign w:val="center"/>
          </w:tcPr>
          <w:p w:rsidR="00000000" w:rsidRDefault="00265B3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</w:t>
            </w:r>
          </w:p>
          <w:p w:rsidR="00000000" w:rsidRDefault="00265B3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31.07.2007</w:t>
            </w:r>
          </w:p>
        </w:tc>
        <w:tc>
          <w:tcPr>
            <w:tcW w:w="1843" w:type="dxa"/>
            <w:vAlign w:val="center"/>
          </w:tcPr>
          <w:p w:rsidR="00000000" w:rsidRDefault="00265B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842" w:type="dxa"/>
            <w:vAlign w:val="center"/>
          </w:tcPr>
          <w:p w:rsidR="00000000" w:rsidRDefault="00265B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170.000</w:t>
            </w:r>
          </w:p>
        </w:tc>
      </w:tr>
    </w:tbl>
    <w:p w:rsidR="00000000" w:rsidRDefault="00265B35">
      <w:pPr>
        <w:rPr>
          <w:rFonts w:ascii="Arial" w:hAnsi="Arial"/>
          <w:sz w:val="16"/>
        </w:rPr>
      </w:pPr>
    </w:p>
    <w:p w:rsidR="00000000" w:rsidRDefault="00265B3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265B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4677" w:type="dxa"/>
          </w:tcPr>
          <w:p w:rsidR="00000000" w:rsidRDefault="00265B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265B3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kler</w:t>
            </w:r>
          </w:p>
        </w:tc>
        <w:tc>
          <w:tcPr>
            <w:tcW w:w="2409" w:type="dxa"/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09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YATIRIM MENKUL KIYMETLER A. Ş.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EKSPRES YATIRIM MENKUL KIYMETLER A. Ş. 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8.000.800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DENİZTÜREV MENKUL DEĞERLE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YATIRIM ORTAKLIĞI A.Ş.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14.985.000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9,33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PORTFÖY YÖNETİMİ A.Ş.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99,15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FİNANSAL KİRALAMA A.Ş.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78.000.000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FAKTORİNG A.Ş.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</w:t>
            </w:r>
            <w:r>
              <w:rPr>
                <w:rFonts w:ascii="Arial" w:hAnsi="Arial"/>
                <w:color w:val="000000"/>
                <w:sz w:val="16"/>
              </w:rPr>
              <w:t>00.000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EURODENİZ OFF SHORE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500.000 $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AG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11.831.165 €          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MOSCOW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516.472.000 RUR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99,99 (dolaylı pay)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KÜLTÜR SANAT YAYINCILIK TİCARET VE SANAYİ A.Ş.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INTERTECH Bİ</w:t>
            </w:r>
            <w:r>
              <w:rPr>
                <w:rFonts w:ascii="Arial" w:hAnsi="Arial"/>
                <w:color w:val="000000"/>
                <w:sz w:val="16"/>
              </w:rPr>
              <w:t>LGİ İŞLEM VE PAZARLAMA TİCARET A.Ş.</w:t>
            </w:r>
          </w:p>
        </w:tc>
        <w:tc>
          <w:tcPr>
            <w:tcW w:w="2409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 YTL</w:t>
            </w:r>
          </w:p>
        </w:tc>
        <w:tc>
          <w:tcPr>
            <w:tcW w:w="2268" w:type="dxa"/>
          </w:tcPr>
          <w:p w:rsidR="00000000" w:rsidRDefault="00265B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65B3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265B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4677" w:type="dxa"/>
          </w:tcPr>
          <w:p w:rsidR="00000000" w:rsidRDefault="00265B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65B35">
      <w:pPr>
        <w:jc w:val="center"/>
      </w:pPr>
    </w:p>
    <w:p w:rsidR="00000000" w:rsidRDefault="00265B3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"/>
        <w:gridCol w:w="2601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17" w:type="dxa"/>
            <w:gridSpan w:val="2"/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9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65B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17" w:type="dxa"/>
            <w:gridSpan w:val="2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693" w:type="dxa"/>
          </w:tcPr>
          <w:p w:rsidR="00000000" w:rsidRDefault="00265B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DEXIA PARTICIPATION BELGIQUE SA</w:t>
            </w:r>
          </w:p>
        </w:tc>
        <w:tc>
          <w:tcPr>
            <w:tcW w:w="2601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315.275.939</w:t>
            </w:r>
          </w:p>
        </w:tc>
        <w:tc>
          <w:tcPr>
            <w:tcW w:w="2693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M.CEM BODUR</w:t>
            </w:r>
          </w:p>
        </w:tc>
        <w:tc>
          <w:tcPr>
            <w:tcW w:w="2601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693" w:type="dxa"/>
            <w:vAlign w:val="bottom"/>
          </w:tcPr>
          <w:p w:rsidR="00000000" w:rsidRDefault="00265B3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  <w:tc>
          <w:tcPr>
            <w:tcW w:w="2601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693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65B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</w:t>
            </w:r>
          </w:p>
        </w:tc>
        <w:tc>
          <w:tcPr>
            <w:tcW w:w="2601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824.059</w:t>
            </w:r>
          </w:p>
        </w:tc>
        <w:tc>
          <w:tcPr>
            <w:tcW w:w="2693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0,2606957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000000" w:rsidRDefault="00265B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601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316.100.000</w:t>
            </w:r>
          </w:p>
        </w:tc>
        <w:tc>
          <w:tcPr>
            <w:tcW w:w="2693" w:type="dxa"/>
          </w:tcPr>
          <w:p w:rsidR="00000000" w:rsidRDefault="00265B35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65B35">
      <w:pPr>
        <w:jc w:val="both"/>
        <w:rPr>
          <w:rFonts w:ascii="Arial" w:hAnsi="Arial"/>
          <w:sz w:val="18"/>
        </w:rPr>
      </w:pPr>
    </w:p>
    <w:p w:rsidR="00000000" w:rsidRDefault="00265B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65B35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5B35"/>
    <w:rsid w:val="0026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582AB1-8030-4FCD-B7C3-FD321EED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312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iliskileri@deniz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3815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mailto:yatirimciiliskileri@denizbank.com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2007-04-27T14:15:00Z</cp:lastPrinted>
  <dcterms:created xsi:type="dcterms:W3CDTF">2022-09-01T21:36:00Z</dcterms:created>
  <dcterms:modified xsi:type="dcterms:W3CDTF">2022-09-01T21:36:00Z</dcterms:modified>
</cp:coreProperties>
</file>