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96B">
            <w:pPr>
              <w:pStyle w:val="Heading2"/>
            </w:pPr>
            <w:r>
              <w:rPr>
                <w:rFonts w:ascii="Arial" w:hAnsi="Arial"/>
                <w:snapToGrid w:val="0"/>
                <w:lang w:val="en-AU" w:eastAsia="en-US"/>
              </w:rPr>
              <w:t>DENTAŞ AMBALAJ VE KAĞIT SANAYİ A.Ş.</w:t>
            </w:r>
          </w:p>
        </w:tc>
      </w:tr>
    </w:tbl>
    <w:p w:rsidR="00000000" w:rsidRDefault="00F269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VE KAĞIT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CORRUGATED CARDBOARD BOX AND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DENTAŞ AMBALAJ VE KAĞIT SAN A.Ş.  ANKARA KARAYOL</w:t>
            </w:r>
            <w:r>
              <w:rPr>
                <w:rFonts w:ascii="Arial" w:hAnsi="Arial"/>
                <w:color w:val="000000"/>
                <w:sz w:val="16"/>
              </w:rPr>
              <w:t xml:space="preserve">U 7.KM P.K. 155 DENİZLİ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dentas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dentas.com.tr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 –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SELÜLOZ,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SELÜLOZ,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40.000.000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6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2696B">
      <w:pPr>
        <w:rPr>
          <w:rFonts w:ascii="Arial" w:hAnsi="Arial"/>
          <w:sz w:val="18"/>
        </w:rPr>
      </w:pPr>
    </w:p>
    <w:p w:rsidR="00000000" w:rsidRDefault="00F2696B">
      <w:pPr>
        <w:rPr>
          <w:rFonts w:ascii="Arial" w:hAnsi="Arial"/>
          <w:sz w:val="16"/>
        </w:rPr>
      </w:pPr>
    </w:p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69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806" w:type="dxa"/>
          </w:tcPr>
          <w:p w:rsidR="00000000" w:rsidRDefault="00F269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9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(Ton)</w:t>
            </w:r>
          </w:p>
        </w:tc>
        <w:tc>
          <w:tcPr>
            <w:tcW w:w="818" w:type="dxa"/>
          </w:tcPr>
          <w:p w:rsidR="00000000" w:rsidRDefault="00F269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9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97.468</w:t>
            </w:r>
          </w:p>
        </w:tc>
        <w:tc>
          <w:tcPr>
            <w:tcW w:w="806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76.900</w:t>
            </w:r>
          </w:p>
        </w:tc>
        <w:tc>
          <w:tcPr>
            <w:tcW w:w="818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85.187</w:t>
            </w:r>
          </w:p>
        </w:tc>
        <w:tc>
          <w:tcPr>
            <w:tcW w:w="806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68.257</w:t>
            </w:r>
          </w:p>
        </w:tc>
        <w:tc>
          <w:tcPr>
            <w:tcW w:w="818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F2696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269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F2696B">
      <w:pPr>
        <w:rPr>
          <w:rFonts w:ascii="Arial" w:hAnsi="Arial"/>
          <w:sz w:val="16"/>
        </w:rPr>
      </w:pPr>
    </w:p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69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</w:t>
            </w:r>
            <w:r>
              <w:rPr>
                <w:rFonts w:ascii="Arial" w:hAnsi="Arial"/>
                <w:i/>
                <w:sz w:val="16"/>
              </w:rPr>
              <w:t>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9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199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97.285</w:t>
            </w:r>
          </w:p>
        </w:tc>
        <w:tc>
          <w:tcPr>
            <w:tcW w:w="1990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85.247</w:t>
            </w:r>
          </w:p>
        </w:tc>
        <w:tc>
          <w:tcPr>
            <w:tcW w:w="1990" w:type="dxa"/>
          </w:tcPr>
          <w:p w:rsidR="00000000" w:rsidRDefault="00F269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2.654</w:t>
            </w:r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p w:rsidR="00000000" w:rsidRDefault="00F2696B">
      <w:pPr>
        <w:rPr>
          <w:rFonts w:ascii="Arial" w:hAnsi="Arial"/>
          <w:sz w:val="16"/>
        </w:rPr>
      </w:pPr>
    </w:p>
    <w:p w:rsidR="00000000" w:rsidRDefault="00F2696B">
      <w:pPr>
        <w:rPr>
          <w:rFonts w:ascii="Arial" w:hAnsi="Arial"/>
          <w:sz w:val="18"/>
        </w:rPr>
      </w:pPr>
    </w:p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</w:t>
            </w:r>
            <w:r>
              <w:rPr>
                <w:rFonts w:ascii="Arial TUR" w:hAnsi="Arial TUR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F269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269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37.846.487</w:t>
            </w:r>
          </w:p>
          <w:p w:rsidR="00000000" w:rsidRDefault="00F269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26.336.298</w:t>
            </w:r>
          </w:p>
        </w:tc>
        <w:tc>
          <w:tcPr>
            <w:tcW w:w="2410" w:type="dxa"/>
          </w:tcPr>
          <w:p w:rsidR="00000000" w:rsidRDefault="00F269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F269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3.878.598</w:t>
            </w:r>
          </w:p>
          <w:p w:rsidR="00000000" w:rsidRDefault="00F269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2.710.884</w:t>
            </w:r>
          </w:p>
        </w:tc>
        <w:tc>
          <w:tcPr>
            <w:tcW w:w="2269" w:type="dxa"/>
          </w:tcPr>
          <w:p w:rsidR="00000000" w:rsidRDefault="00F269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9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269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21.608.612</w:t>
            </w:r>
          </w:p>
          <w:p w:rsidR="00000000" w:rsidRDefault="00F269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16.146.951</w:t>
            </w:r>
          </w:p>
        </w:tc>
        <w:tc>
          <w:tcPr>
            <w:tcW w:w="2410" w:type="dxa"/>
          </w:tcPr>
          <w:p w:rsidR="00000000" w:rsidRDefault="00F269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F269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2.485.415</w:t>
            </w:r>
          </w:p>
          <w:p w:rsidR="00000000" w:rsidRDefault="00F269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1.854.446</w:t>
            </w:r>
          </w:p>
        </w:tc>
        <w:tc>
          <w:tcPr>
            <w:tcW w:w="2269" w:type="dxa"/>
          </w:tcPr>
          <w:p w:rsidR="00000000" w:rsidRDefault="00F269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F2696B">
      <w:pPr>
        <w:rPr>
          <w:rFonts w:ascii="Arial" w:hAnsi="Arial"/>
          <w:b/>
          <w:u w:val="single"/>
        </w:rPr>
      </w:pPr>
    </w:p>
    <w:p w:rsidR="00000000" w:rsidRDefault="00F2696B">
      <w:pPr>
        <w:rPr>
          <w:rFonts w:ascii="Arial" w:hAnsi="Arial"/>
          <w:sz w:val="16"/>
        </w:rPr>
      </w:pPr>
    </w:p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269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</w:t>
            </w:r>
            <w:r>
              <w:rPr>
                <w:rFonts w:ascii="Arial" w:hAnsi="Arial"/>
                <w:i/>
                <w:sz w:val="16"/>
              </w:rPr>
              <w:t>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 - DENİZLİ</w:t>
            </w:r>
          </w:p>
          <w:p w:rsidR="00000000" w:rsidRDefault="00F269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COMPLETION INVESTMENT - DENİZLİ</w:t>
            </w:r>
          </w:p>
        </w:tc>
        <w:tc>
          <w:tcPr>
            <w:tcW w:w="2043" w:type="dxa"/>
          </w:tcPr>
          <w:p w:rsidR="00000000" w:rsidRDefault="00F2696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24.08.2006-16.08.2007</w:t>
            </w:r>
          </w:p>
        </w:tc>
        <w:tc>
          <w:tcPr>
            <w:tcW w:w="2214" w:type="dxa"/>
          </w:tcPr>
          <w:p w:rsidR="00000000" w:rsidRDefault="00F269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3.947.150</w:t>
            </w:r>
          </w:p>
        </w:tc>
        <w:tc>
          <w:tcPr>
            <w:tcW w:w="1843" w:type="dxa"/>
          </w:tcPr>
          <w:p w:rsidR="00000000" w:rsidRDefault="00F2696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ADANA OLUKLU MUKAVVA ÜRETİM TESİSİ YATIRIMI (KOMPLE YENİ YATIRIM) </w:t>
            </w:r>
          </w:p>
          <w:p w:rsidR="00000000" w:rsidRDefault="00F2696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ADANA CORRUGATED CARDBOARD PRODUCTION FACILITY (ALL NEW INVESTMENT)</w:t>
            </w:r>
          </w:p>
        </w:tc>
        <w:tc>
          <w:tcPr>
            <w:tcW w:w="2043" w:type="dxa"/>
          </w:tcPr>
          <w:p w:rsidR="00000000" w:rsidRDefault="00F2696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2006-….</w:t>
            </w:r>
          </w:p>
        </w:tc>
        <w:tc>
          <w:tcPr>
            <w:tcW w:w="2214" w:type="dxa"/>
          </w:tcPr>
          <w:p w:rsidR="00000000" w:rsidRDefault="00F269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</w:t>
            </w:r>
            <w:r>
              <w:rPr>
                <w:rFonts w:ascii="Arial" w:hAnsi="Arial"/>
                <w:sz w:val="16"/>
              </w:rPr>
              <w:t>490.000</w:t>
            </w:r>
          </w:p>
        </w:tc>
        <w:tc>
          <w:tcPr>
            <w:tcW w:w="1843" w:type="dxa"/>
          </w:tcPr>
          <w:p w:rsidR="00000000" w:rsidRDefault="00F2696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6.624.211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96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2696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F2696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2696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69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  <w:tc>
          <w:tcPr>
            <w:tcW w:w="2304" w:type="dxa"/>
          </w:tcPr>
          <w:p w:rsidR="00000000" w:rsidRDefault="00F269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269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269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269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2696B">
      <w:pPr>
        <w:rPr>
          <w:rFonts w:ascii="Arial" w:hAnsi="Arial"/>
          <w:color w:val="FF0000"/>
          <w:sz w:val="16"/>
        </w:rPr>
      </w:pPr>
    </w:p>
    <w:p w:rsidR="00000000" w:rsidRDefault="00F2696B">
      <w:pPr>
        <w:rPr>
          <w:rFonts w:ascii="Arial" w:hAnsi="Arial"/>
          <w:color w:val="FF0000"/>
          <w:sz w:val="16"/>
        </w:rPr>
      </w:pPr>
    </w:p>
    <w:p w:rsidR="00000000" w:rsidRDefault="00F269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96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69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9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</w:t>
            </w:r>
            <w:r>
              <w:rPr>
                <w:rFonts w:ascii="Arial" w:hAnsi="Arial"/>
                <w:i/>
                <w:sz w:val="16"/>
              </w:rPr>
              <w:t>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9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96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269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696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9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269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2696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DENTAŞ KAĞIT SAN. A.Ş.</w:t>
            </w:r>
          </w:p>
        </w:tc>
        <w:tc>
          <w:tcPr>
            <w:tcW w:w="1892" w:type="dxa"/>
          </w:tcPr>
          <w:p w:rsidR="00000000" w:rsidRDefault="00F269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23.790.000</w:t>
            </w:r>
          </w:p>
        </w:tc>
        <w:tc>
          <w:tcPr>
            <w:tcW w:w="2410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(210 kişi)</w:t>
            </w:r>
          </w:p>
        </w:tc>
        <w:tc>
          <w:tcPr>
            <w:tcW w:w="1892" w:type="dxa"/>
          </w:tcPr>
          <w:p w:rsidR="00000000" w:rsidRDefault="00F269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2410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F269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269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30.000.000</w:t>
            </w:r>
          </w:p>
        </w:tc>
        <w:tc>
          <w:tcPr>
            <w:tcW w:w="2410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69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269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2696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2696B">
      <w:pPr>
        <w:jc w:val="both"/>
        <w:rPr>
          <w:rFonts w:ascii="Arial" w:hAnsi="Arial"/>
          <w:sz w:val="18"/>
        </w:rPr>
      </w:pPr>
    </w:p>
    <w:p w:rsidR="00000000" w:rsidRDefault="00F2696B">
      <w:pPr>
        <w:jc w:val="both"/>
        <w:rPr>
          <w:rFonts w:ascii="Arial" w:hAnsi="Arial"/>
          <w:sz w:val="18"/>
        </w:rPr>
      </w:pPr>
    </w:p>
    <w:p w:rsidR="00000000" w:rsidRDefault="00F2696B">
      <w:pPr>
        <w:jc w:val="both"/>
        <w:rPr>
          <w:rFonts w:ascii="Arial" w:hAnsi="Arial"/>
          <w:sz w:val="18"/>
        </w:rPr>
      </w:pPr>
    </w:p>
    <w:p w:rsidR="00000000" w:rsidRDefault="00F269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96B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B4BFB-CF00-4E3B-B86C-4F3045DF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