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7CDE">
            <w:pPr>
              <w:pStyle w:val="Heading2"/>
            </w:pPr>
            <w:r>
              <w:t>DOĞUŞ OTOMOTİV SERVİS VE TİCARET A.Ş.</w:t>
            </w:r>
          </w:p>
        </w:tc>
      </w:tr>
    </w:tbl>
    <w:p w:rsidR="00000000" w:rsidRDefault="00507CD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24/11/1999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ARAÇ İTHALATI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NO:65 B BLOK KAT:6  MASLAK     ŞİŞLİ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GENEL MÜDÜRLER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BİRGÜL AK KARACAHİSARLI  (VW BİNEK ARAÇ GENEL MÜDÜRÜ)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 ALİ BİLALOĞLU (AUDI &amp; PORSCHE GENEL MÜDÜRÜ)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ŞENYÜCEL  (SCANIA &amp; KRONE &amp; MEILLER GENEL MÜDÜRÜ)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UYGUN (VW TİCARİ ARAÇ GENEL MÜDÜRÜ)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 BARUT (OPERASYONDA</w:t>
            </w:r>
            <w:r>
              <w:rPr>
                <w:rFonts w:ascii="Arial" w:hAnsi="Arial"/>
                <w:color w:val="000000"/>
                <w:sz w:val="16"/>
              </w:rPr>
              <w:t>N SORUMLU GENEL MÜDÜR)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KARABAYIR (LOJİSTİK HİZMETLER GENEL MÜDÜRÜ – VEKALETEN-)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GİOVANNİ ATİLLA GİNO BATTARO (BENTLEY &amp; LAMBORGHİNİ GENEL MÜDÜRÜ)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TUĞRUL DENİZAŞAN (DOD GENEL MÜDÜRÜ)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BAŞAR (DOĞUŞ OTO PAZARLAMA GENEL MÜDÜRÜ)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BAHADIR GÖR</w:t>
            </w:r>
            <w:r>
              <w:rPr>
                <w:rFonts w:ascii="Arial" w:hAnsi="Arial"/>
                <w:color w:val="000000"/>
                <w:sz w:val="16"/>
              </w:rPr>
              <w:t>EN (KATALONYA OTO GENEL MÜDÜRÜ)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07CDE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KOORDİNATÖRLER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BERK ÇAĞDAŞ (FİNANSMAN &amp; BÜTÇE PLANLAMA &amp; RİSK YÖNETİMİ VE YATIRIMCI İLİŞKİLERİ KOORDİNATÖRÜ)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TUBA KÖSEOĞLU (İNSAN KAYNAKLARI &amp; EĞİTİM KOORDİNATÖRÜ)</w:t>
            </w:r>
          </w:p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MEHMET SİNDEL (STRATEJİK PAZARLAMA VE KURUMSAL </w:t>
            </w:r>
            <w:r>
              <w:rPr>
                <w:rFonts w:ascii="Arial" w:hAnsi="Arial"/>
                <w:color w:val="000000"/>
                <w:sz w:val="16"/>
              </w:rPr>
              <w:t>İLETİŞİM KOORDİNATÖÜ)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ACLAN ACAR (YÖNETİM KURULU BAŞKANI VE 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TANJU ÖZENÇ (YÖNETİM KURULU 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H.MURAT AKA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ÖZLEM DENİZMEN KOCATEPE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HÜSNÜ GÜZELÖZ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TUĞTEKİN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YURTBAY (YÖNETİM </w:t>
            </w:r>
            <w:r>
              <w:rPr>
                <w:rFonts w:ascii="Arial" w:hAnsi="Arial"/>
                <w:color w:val="000000"/>
                <w:sz w:val="16"/>
              </w:rPr>
              <w:t>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335 36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335 30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www.dogusotomotiv.com.tr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pStyle w:val="Heading1"/>
            </w:pPr>
            <w:r>
              <w:rPr>
                <w:color w:val="000000"/>
              </w:rPr>
              <w:t>110.000.000,-YTL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</w:t>
            </w:r>
            <w:r>
              <w:rPr>
                <w:rFonts w:ascii="Arial" w:hAnsi="Arial"/>
                <w:b/>
                <w:color w:val="000000"/>
                <w:sz w:val="16"/>
              </w:rPr>
              <w:t>ing Market)</w:t>
            </w:r>
          </w:p>
        </w:tc>
        <w:tc>
          <w:tcPr>
            <w:tcW w:w="14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p w:rsidR="00000000" w:rsidRDefault="00507C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7C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507C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7C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07CDE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07C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07C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07C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507CD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2.527.200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07C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507CD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2.449.384</w:t>
            </w:r>
          </w:p>
        </w:tc>
      </w:tr>
    </w:tbl>
    <w:p w:rsidR="00000000" w:rsidRDefault="00507CDE">
      <w:pPr>
        <w:rPr>
          <w:rFonts w:ascii="Arial" w:hAnsi="Arial"/>
          <w:sz w:val="18"/>
        </w:rPr>
      </w:pPr>
    </w:p>
    <w:p w:rsidR="00000000" w:rsidRDefault="00507C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7C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07C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7C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07CD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7C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07C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1.605.761.827</w:t>
            </w:r>
          </w:p>
          <w:p w:rsidR="00000000" w:rsidRDefault="00507C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2.257.112.073</w:t>
            </w:r>
          </w:p>
        </w:tc>
        <w:tc>
          <w:tcPr>
            <w:tcW w:w="2410" w:type="dxa"/>
          </w:tcPr>
          <w:p w:rsidR="00000000" w:rsidRDefault="00507CD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%95,9</w:t>
            </w:r>
          </w:p>
        </w:tc>
        <w:tc>
          <w:tcPr>
            <w:tcW w:w="1559" w:type="dxa"/>
          </w:tcPr>
          <w:p w:rsidR="00000000" w:rsidRDefault="00507C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507CD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7C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07C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1.465.645.698</w:t>
            </w:r>
          </w:p>
          <w:p w:rsidR="00000000" w:rsidRDefault="00507C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1.966.603.398</w:t>
            </w:r>
          </w:p>
        </w:tc>
        <w:tc>
          <w:tcPr>
            <w:tcW w:w="2410" w:type="dxa"/>
          </w:tcPr>
          <w:p w:rsidR="00000000" w:rsidRDefault="00507CD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%93,9</w:t>
            </w:r>
          </w:p>
        </w:tc>
        <w:tc>
          <w:tcPr>
            <w:tcW w:w="1559" w:type="dxa"/>
          </w:tcPr>
          <w:p w:rsidR="00000000" w:rsidRDefault="00507C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507CD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07C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07C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</w:t>
            </w:r>
            <w:r>
              <w:rPr>
                <w:rFonts w:ascii="Arial" w:hAnsi="Arial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507CD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07C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07CD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7CD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7C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43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7CD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07CD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507CD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07CD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07C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7C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07C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7C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07CD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2"/>
        <w:gridCol w:w="226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 (*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268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2268" w:type="dxa"/>
          </w:tcPr>
          <w:p w:rsidR="00000000" w:rsidRDefault="00507C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820.000.000 YTL</w:t>
            </w:r>
          </w:p>
        </w:tc>
        <w:tc>
          <w:tcPr>
            <w:tcW w:w="2551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SİGORTA ARACILIK HİZM. A.Ş.</w:t>
            </w:r>
          </w:p>
        </w:tc>
        <w:tc>
          <w:tcPr>
            <w:tcW w:w="2268" w:type="dxa"/>
          </w:tcPr>
          <w:p w:rsidR="00000000" w:rsidRDefault="00507C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1.265.000 YTL</w:t>
            </w:r>
          </w:p>
        </w:tc>
        <w:tc>
          <w:tcPr>
            <w:tcW w:w="2551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 AUTO MOTORLU ARAÇLAR TİC. A.Ş.</w:t>
            </w:r>
          </w:p>
        </w:tc>
        <w:tc>
          <w:tcPr>
            <w:tcW w:w="2268" w:type="dxa"/>
          </w:tcPr>
          <w:p w:rsidR="00000000" w:rsidRDefault="00507C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2.100.000YTL</w:t>
            </w:r>
          </w:p>
        </w:tc>
        <w:tc>
          <w:tcPr>
            <w:tcW w:w="2551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HOL</w:t>
            </w:r>
            <w:r>
              <w:rPr>
                <w:rFonts w:ascii="Arial" w:hAnsi="Arial"/>
                <w:color w:val="000000"/>
                <w:sz w:val="16"/>
              </w:rPr>
              <w:t>DİNG A.Ş.</w:t>
            </w:r>
          </w:p>
        </w:tc>
        <w:tc>
          <w:tcPr>
            <w:tcW w:w="2268" w:type="dxa"/>
          </w:tcPr>
          <w:p w:rsidR="00000000" w:rsidRDefault="00507C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3.265.300 YTL</w:t>
            </w:r>
          </w:p>
        </w:tc>
        <w:tc>
          <w:tcPr>
            <w:tcW w:w="2551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%37,73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OTOMOTİV SERVİS VE TİC. A.Ş</w:t>
            </w:r>
          </w:p>
        </w:tc>
        <w:tc>
          <w:tcPr>
            <w:tcW w:w="2268" w:type="dxa"/>
          </w:tcPr>
          <w:p w:rsidR="00000000" w:rsidRDefault="00507C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6.400.000 YTL</w:t>
            </w:r>
          </w:p>
        </w:tc>
        <w:tc>
          <w:tcPr>
            <w:tcW w:w="2551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SİGORTA ARACILIK HİZM. A.Ş.</w:t>
            </w:r>
          </w:p>
        </w:tc>
        <w:tc>
          <w:tcPr>
            <w:tcW w:w="2268" w:type="dxa"/>
          </w:tcPr>
          <w:p w:rsidR="00000000" w:rsidRDefault="00507C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551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YATIRIM ORTAKLIĞI A.Ş.</w:t>
            </w:r>
          </w:p>
        </w:tc>
        <w:tc>
          <w:tcPr>
            <w:tcW w:w="2268" w:type="dxa"/>
          </w:tcPr>
          <w:p w:rsidR="00000000" w:rsidRDefault="00507C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16.460.000 YTL</w:t>
            </w:r>
          </w:p>
        </w:tc>
        <w:tc>
          <w:tcPr>
            <w:tcW w:w="2551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TUVTURK KUZEY TAŞIT MUAYENE İST. YAPIM VE İŞLETİM A.Ş.</w:t>
            </w:r>
          </w:p>
        </w:tc>
        <w:tc>
          <w:tcPr>
            <w:tcW w:w="2268" w:type="dxa"/>
          </w:tcPr>
          <w:p w:rsidR="00000000" w:rsidRDefault="00507C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20.300.000 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551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TUVTURK GÜNEY TAŞIT MUAYENE İST. YAPIM VE İŞLETİM A.Ş.</w:t>
            </w:r>
          </w:p>
        </w:tc>
        <w:tc>
          <w:tcPr>
            <w:tcW w:w="2268" w:type="dxa"/>
          </w:tcPr>
          <w:p w:rsidR="00000000" w:rsidRDefault="00507C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551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%33,33</w:t>
            </w:r>
          </w:p>
        </w:tc>
      </w:tr>
    </w:tbl>
    <w:p w:rsidR="00000000" w:rsidRDefault="00507CDE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(*) Tam konsolidasyona dahil edilen bağlı ortaklıklara yer verilmemiştir.</w:t>
      </w:r>
    </w:p>
    <w:p w:rsidR="00000000" w:rsidRDefault="00507CD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7C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07C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7C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507C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07C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07C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07C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07C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07CD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892" w:type="dxa"/>
          </w:tcPr>
          <w:p w:rsidR="00000000" w:rsidRDefault="00507C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38.505.226</w:t>
            </w:r>
          </w:p>
        </w:tc>
        <w:tc>
          <w:tcPr>
            <w:tcW w:w="2410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%35.005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DOĞUŞ İNŞAAT VE TİC. A.Ş. </w:t>
            </w:r>
          </w:p>
        </w:tc>
        <w:tc>
          <w:tcPr>
            <w:tcW w:w="1892" w:type="dxa"/>
          </w:tcPr>
          <w:p w:rsidR="00000000" w:rsidRDefault="00507C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33.319.041</w:t>
            </w:r>
          </w:p>
        </w:tc>
        <w:tc>
          <w:tcPr>
            <w:tcW w:w="2410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%30.290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KATALONYA </w:t>
            </w:r>
            <w:r>
              <w:rPr>
                <w:rFonts w:ascii="Arial" w:hAnsi="Arial"/>
                <w:color w:val="000000"/>
                <w:sz w:val="16"/>
              </w:rPr>
              <w:t>OTO SERVİS VE TİC. A.Ş</w:t>
            </w:r>
          </w:p>
        </w:tc>
        <w:tc>
          <w:tcPr>
            <w:tcW w:w="1892" w:type="dxa"/>
          </w:tcPr>
          <w:p w:rsidR="00000000" w:rsidRDefault="00507C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225.402</w:t>
            </w:r>
          </w:p>
        </w:tc>
        <w:tc>
          <w:tcPr>
            <w:tcW w:w="2410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NAKLİYAT VE TİCARET A.Ş.</w:t>
            </w:r>
          </w:p>
        </w:tc>
        <w:tc>
          <w:tcPr>
            <w:tcW w:w="1892" w:type="dxa"/>
          </w:tcPr>
          <w:p w:rsidR="00000000" w:rsidRDefault="00507C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</w:p>
        </w:tc>
        <w:tc>
          <w:tcPr>
            <w:tcW w:w="2410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SİGORTA ARACILIK HİZM. A.Ş.</w:t>
            </w:r>
          </w:p>
        </w:tc>
        <w:tc>
          <w:tcPr>
            <w:tcW w:w="1892" w:type="dxa"/>
          </w:tcPr>
          <w:p w:rsidR="00000000" w:rsidRDefault="00507C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2410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 PAZARLAMA VE TİC. A.Ş</w:t>
            </w:r>
          </w:p>
        </w:tc>
        <w:tc>
          <w:tcPr>
            <w:tcW w:w="1892" w:type="dxa"/>
          </w:tcPr>
          <w:p w:rsidR="00000000" w:rsidRDefault="00507C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2410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7C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ORTAKLIĞI</w:t>
            </w:r>
          </w:p>
        </w:tc>
        <w:tc>
          <w:tcPr>
            <w:tcW w:w="1892" w:type="dxa"/>
          </w:tcPr>
          <w:p w:rsidR="00000000" w:rsidRDefault="00507C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37.950.000</w:t>
            </w:r>
          </w:p>
        </w:tc>
        <w:tc>
          <w:tcPr>
            <w:tcW w:w="2410" w:type="dxa"/>
          </w:tcPr>
          <w:p w:rsidR="00000000" w:rsidRDefault="00507C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%34.500</w:t>
            </w:r>
          </w:p>
        </w:tc>
      </w:tr>
    </w:tbl>
    <w:p w:rsidR="00000000" w:rsidRDefault="00507CDE">
      <w:pPr>
        <w:jc w:val="both"/>
        <w:rPr>
          <w:rFonts w:ascii="Arial" w:hAnsi="Arial"/>
          <w:sz w:val="18"/>
        </w:rPr>
      </w:pPr>
    </w:p>
    <w:p w:rsidR="00000000" w:rsidRDefault="00507CD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7CDE"/>
    <w:rsid w:val="005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AF78C-A84F-4097-9E74-9303055A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2007-04-27T18:56:00Z</cp:lastPrinted>
  <dcterms:created xsi:type="dcterms:W3CDTF">2022-09-01T21:36:00Z</dcterms:created>
  <dcterms:modified xsi:type="dcterms:W3CDTF">2022-09-01T21:36:00Z</dcterms:modified>
</cp:coreProperties>
</file>