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EA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C35E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OYMACI SOKAK NO:51 ÜSKÜDAR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NEBİL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V.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ir@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doganholding.com.tr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pStyle w:val="Heading1"/>
            </w:pPr>
            <w:r>
              <w:t>2.000.000.000.-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</w:t>
            </w:r>
            <w:r>
              <w:rPr>
                <w:rFonts w:ascii="Arial" w:hAnsi="Arial"/>
                <w:b/>
                <w:color w:val="000000"/>
                <w:sz w:val="16"/>
              </w:rPr>
              <w:t>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35E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35EA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5EA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35E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3543" w:type="dxa"/>
          </w:tcPr>
          <w:p w:rsidR="00000000" w:rsidRDefault="00C35E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5EA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35EA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C35E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5EA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C35EA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59.135.690</w:t>
            </w:r>
          </w:p>
        </w:tc>
        <w:tc>
          <w:tcPr>
            <w:tcW w:w="3543" w:type="dxa"/>
          </w:tcPr>
          <w:p w:rsidR="00000000" w:rsidRDefault="00C35EA9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35EA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C35EA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48.090.152</w:t>
            </w:r>
          </w:p>
        </w:tc>
        <w:tc>
          <w:tcPr>
            <w:tcW w:w="3543" w:type="dxa"/>
          </w:tcPr>
          <w:p w:rsidR="00000000" w:rsidRDefault="00C35EA9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35EA9">
      <w:pPr>
        <w:rPr>
          <w:rFonts w:ascii="Arial" w:hAnsi="Arial"/>
          <w:sz w:val="16"/>
        </w:rPr>
      </w:pPr>
    </w:p>
    <w:p w:rsidR="00000000" w:rsidRDefault="00C35EA9">
      <w:pPr>
        <w:rPr>
          <w:rFonts w:ascii="Arial" w:hAnsi="Arial"/>
          <w:sz w:val="18"/>
        </w:rPr>
      </w:pPr>
    </w:p>
    <w:p w:rsidR="00000000" w:rsidRDefault="00C35E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5E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</w:t>
            </w:r>
            <w:r>
              <w:rPr>
                <w:rFonts w:ascii="Arial" w:hAnsi="Arial"/>
                <w:i/>
                <w:sz w:val="16"/>
              </w:rPr>
              <w:t>participations and  its portion in their  equity capital are shown below.</w:t>
            </w:r>
          </w:p>
        </w:tc>
      </w:tr>
    </w:tbl>
    <w:p w:rsidR="00000000" w:rsidRDefault="00C35E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35E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C35E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35E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35E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İSEDAŞ İST.ELEK.DAĞ.SAN. TİC.A.Ş.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</w:t>
            </w:r>
            <w:r>
              <w:rPr>
                <w:rFonts w:ascii="Arial" w:hAnsi="Arial"/>
                <w:color w:val="000000"/>
                <w:sz w:val="16"/>
              </w:rPr>
              <w:t>SI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VERLAG UND HANDELS GMBH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(EURO) 616.000,00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312.387,29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YATIRIMLARI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ALTERNATİF YAK.TOP.SATIŞ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GAZ İLETİM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GEL.VE PAZ.HİZ.TİC.A.Ş.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TİCARİ VE SIN.ÜR.PAZ.A.Ş.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36.130.406,40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 TURİZM İŞLETMELERİ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OTOMOBİLCİLİK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33.240.000,00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</w:t>
            </w:r>
            <w:r>
              <w:rPr>
                <w:rFonts w:ascii="Arial" w:hAnsi="Arial"/>
                <w:color w:val="000000"/>
                <w:sz w:val="16"/>
              </w:rPr>
              <w:t xml:space="preserve"> YAYIN HOLDİNG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608.500.000,00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ZİGANA ELEKTRİK DAĞ.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ORGANİK ÜR.SAN.TİC.A.Ş.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29.725.000,00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TELEKOMÜNİKASYON YAT.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DOĞAN YED.PAR.İM.TEK.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5.040.000,00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</w:t>
            </w:r>
            <w:r>
              <w:rPr>
                <w:rFonts w:ascii="Arial" w:hAnsi="Arial"/>
                <w:color w:val="000000"/>
                <w:sz w:val="16"/>
              </w:rPr>
              <w:t>N.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7.460.439,00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SAN.VE TİC.A.Ş.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417.450.000,00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TİC.SIN.ÜR.PAZ.SAN.TİC.A.Ş.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TES ELEKTRİK ENERJİSİ TOP.SAT.A.Ş.</w:t>
            </w:r>
          </w:p>
        </w:tc>
        <w:tc>
          <w:tcPr>
            <w:tcW w:w="2056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400.000,00</w:t>
            </w:r>
          </w:p>
        </w:tc>
        <w:tc>
          <w:tcPr>
            <w:tcW w:w="2342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</w:tbl>
    <w:p w:rsidR="00000000" w:rsidRDefault="00C35EA9">
      <w:pPr>
        <w:rPr>
          <w:rFonts w:ascii="Arial" w:hAnsi="Arial"/>
          <w:color w:val="FF0000"/>
          <w:sz w:val="16"/>
        </w:rPr>
      </w:pPr>
    </w:p>
    <w:p w:rsidR="00000000" w:rsidRDefault="00C35EA9">
      <w:pPr>
        <w:rPr>
          <w:rFonts w:ascii="Arial" w:hAnsi="Arial"/>
          <w:color w:val="FF0000"/>
          <w:sz w:val="16"/>
        </w:rPr>
      </w:pPr>
    </w:p>
    <w:p w:rsidR="00000000" w:rsidRDefault="00C35EA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5E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5E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C35E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E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C35E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35E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5E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C35E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C35E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C35EA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ADİLBEY HOLDİNG A.Ş.</w:t>
            </w: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780.000.000,00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115.657.385,87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AİLESİ</w:t>
            </w: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87.124.872,63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2.864.721,71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BÖLÜM</w:t>
            </w: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514.353.019,79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5E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5EA9">
            <w:pPr>
              <w:jc w:val="right"/>
              <w:rPr>
                <w:rFonts w:ascii="Arial" w:hAnsi="Arial"/>
                <w:b/>
                <w:color w:val="000000"/>
                <w:sz w:val="16"/>
                <w:u w:val="double"/>
              </w:rPr>
            </w:pPr>
            <w:r>
              <w:rPr>
                <w:rFonts w:ascii="Arial" w:hAnsi="Arial"/>
                <w:b/>
                <w:color w:val="000000"/>
                <w:sz w:val="16"/>
                <w:u w:val="double"/>
              </w:rPr>
              <w:t>1.500.000.000,00</w:t>
            </w:r>
          </w:p>
        </w:tc>
        <w:tc>
          <w:tcPr>
            <w:tcW w:w="2410" w:type="dxa"/>
          </w:tcPr>
          <w:p w:rsidR="00000000" w:rsidRDefault="00C35EA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  <w:u w:val="double"/>
              </w:rPr>
            </w:pPr>
            <w:r>
              <w:rPr>
                <w:rFonts w:ascii="Arial" w:hAnsi="Arial"/>
                <w:b/>
                <w:color w:val="000000"/>
                <w:sz w:val="16"/>
                <w:u w:val="double"/>
              </w:rPr>
              <w:t>100.00</w:t>
            </w:r>
          </w:p>
        </w:tc>
      </w:tr>
    </w:tbl>
    <w:p w:rsidR="00000000" w:rsidRDefault="00C35EA9">
      <w:pPr>
        <w:jc w:val="both"/>
        <w:rPr>
          <w:rFonts w:ascii="Arial" w:hAnsi="Arial"/>
          <w:sz w:val="18"/>
        </w:rPr>
      </w:pPr>
    </w:p>
    <w:p w:rsidR="00000000" w:rsidRDefault="00C35EA9">
      <w:pPr>
        <w:jc w:val="both"/>
        <w:rPr>
          <w:rFonts w:ascii="Arial" w:hAnsi="Arial"/>
          <w:sz w:val="18"/>
        </w:rPr>
      </w:pPr>
    </w:p>
    <w:p w:rsidR="00000000" w:rsidRDefault="00C35EA9">
      <w:pPr>
        <w:jc w:val="both"/>
        <w:rPr>
          <w:rFonts w:ascii="Arial" w:hAnsi="Arial"/>
          <w:sz w:val="18"/>
        </w:rPr>
      </w:pPr>
    </w:p>
    <w:p w:rsidR="00000000" w:rsidRDefault="00C35EA9">
      <w:pPr>
        <w:jc w:val="both"/>
        <w:rPr>
          <w:rFonts w:ascii="Arial" w:hAnsi="Arial"/>
          <w:sz w:val="18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</w:t>
      </w:r>
      <w:r>
        <w:rPr>
          <w:rFonts w:ascii="Arial" w:hAnsi="Arial"/>
          <w:sz w:val="16"/>
        </w:rPr>
        <w:t xml:space="preserve">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</w:t>
      </w:r>
      <w:r>
        <w:rPr>
          <w:rFonts w:ascii="Arial" w:hAnsi="Arial"/>
          <w:sz w:val="16"/>
        </w:rPr>
        <w:t xml:space="preserve">zer yetki ve sorumluluk veren 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</w:t>
      </w:r>
      <w:r>
        <w:rPr>
          <w:rFonts w:ascii="Arial" w:hAnsi="Arial"/>
          <w:sz w:val="16"/>
        </w:rPr>
        <w:t xml:space="preserve">ı içinde %10'dan az paya sahip olmakla birlikte, (A) alt başlığında belirtilen 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5EA9">
      <w:pPr>
        <w:ind w:right="-1231"/>
        <w:rPr>
          <w:rFonts w:ascii="Arial" w:hAnsi="Arial"/>
          <w:sz w:val="16"/>
        </w:rPr>
      </w:pPr>
    </w:p>
    <w:p w:rsidR="00000000" w:rsidRDefault="00C35EA9">
      <w:pPr>
        <w:ind w:right="-1231"/>
        <w:rPr>
          <w:rFonts w:ascii="Arial" w:hAnsi="Arial"/>
          <w:sz w:val="16"/>
        </w:rPr>
      </w:pPr>
    </w:p>
    <w:p w:rsidR="00000000" w:rsidRDefault="00C35E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5EA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EA9"/>
    <w:rsid w:val="00C3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3D568-1DFB-4651-8E86-C554953A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2007-04-18T18:22:00Z</cp:lastPrinted>
  <dcterms:created xsi:type="dcterms:W3CDTF">2022-09-01T21:36:00Z</dcterms:created>
  <dcterms:modified xsi:type="dcterms:W3CDTF">2022-09-01T21:36:00Z</dcterms:modified>
</cp:coreProperties>
</file>