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531592">
            <w:pPr>
              <w:jc w:val="center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ECZACIBAŞI YATIRIM HOLDİNG ORTAKLIĞI A.Ş.</w:t>
            </w:r>
          </w:p>
          <w:p w:rsidR="00000000" w:rsidRDefault="00531592">
            <w:pPr>
              <w:jc w:val="center"/>
              <w:rPr>
                <w:rFonts w:ascii="Arial" w:hAnsi="Arial"/>
                <w:b/>
                <w:i/>
                <w:sz w:val="28"/>
              </w:rPr>
            </w:pPr>
            <w:r>
              <w:rPr>
                <w:rFonts w:ascii="Arial" w:hAnsi="Arial"/>
                <w:b/>
                <w:i/>
                <w:sz w:val="28"/>
              </w:rPr>
              <w:t>Eczacıbaşı Investment Holding Co.</w:t>
            </w:r>
          </w:p>
        </w:tc>
      </w:tr>
    </w:tbl>
    <w:p w:rsidR="00000000" w:rsidRDefault="00531592">
      <w:pPr>
        <w:rPr>
          <w:rFonts w:ascii="Arial" w:hAnsi="Arial"/>
          <w:sz w:val="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27.12.1973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BAŞLICA FAALİYET ALANI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SINAİ VE TİCARİ ŞİRKETLERE İŞTİRAK ETMEK.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sz w:val="16"/>
              </w:rPr>
              <w:t>(</w:t>
            </w:r>
            <w:r>
              <w:rPr>
                <w:rFonts w:ascii="Arial" w:hAnsi="Arial"/>
                <w:i/>
                <w:sz w:val="16"/>
              </w:rPr>
              <w:t>Participating in Industrial and Commer</w:t>
            </w:r>
            <w:r>
              <w:rPr>
                <w:rFonts w:ascii="Arial" w:hAnsi="Arial"/>
                <w:i/>
                <w:sz w:val="16"/>
              </w:rPr>
              <w:t>cial Co.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BÜYÜKDERE CAD. NO. 209  TEKFEN TOWER, KAT. 6    LEVENT-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F. BÜLENT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R. FARUK ECZACIBAŞI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SEZGİN BAYRAK</w:t>
            </w:r>
            <w:r>
              <w:rPr>
                <w:rFonts w:ascii="Arial" w:hAnsi="Arial"/>
                <w:sz w:val="16"/>
              </w:rPr>
              <w:t>TAR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DR.ÖZTİN AKGÜÇ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Z. FEHMİ ÖZALP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H. TOKER ALBAN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M. SACİT BASMACI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59 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0 (212) 319  57 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E-MAIL ADRESİ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eyh@emdas.com.tr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>55.000.000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ÇIKARIL</w:t>
            </w:r>
            <w:r>
              <w:rPr>
                <w:rFonts w:ascii="Arial" w:hAnsi="Arial"/>
                <w:b/>
                <w:sz w:val="16"/>
              </w:rPr>
              <w:t>MIŞ SERMAYE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55.000.000 YTL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ULUSAL PAZAR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</w:p>
        </w:tc>
        <w:tc>
          <w:tcPr>
            <w:tcW w:w="6520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(National Market</w:t>
            </w:r>
            <w:r>
              <w:rPr>
                <w:rFonts w:ascii="Arial" w:hAnsi="Arial"/>
                <w:sz w:val="16"/>
              </w:rPr>
              <w:t>)</w:t>
            </w:r>
          </w:p>
        </w:tc>
      </w:tr>
    </w:tbl>
    <w:p w:rsidR="00000000" w:rsidRDefault="00531592">
      <w:pPr>
        <w:rPr>
          <w:rFonts w:ascii="Arial" w:hAnsi="Arial"/>
          <w:sz w:val="16"/>
        </w:rPr>
      </w:pPr>
    </w:p>
    <w:p w:rsidR="00000000" w:rsidRDefault="005315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33"/>
        <w:gridCol w:w="1223"/>
        <w:gridCol w:w="401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33" w:type="dxa"/>
          </w:tcPr>
          <w:p w:rsidR="00000000" w:rsidRDefault="005315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yıla ilişkin iştirak gelirleri aşağıda gösterilmiştir.</w:t>
            </w:r>
          </w:p>
        </w:tc>
        <w:tc>
          <w:tcPr>
            <w:tcW w:w="1223" w:type="dxa"/>
          </w:tcPr>
          <w:p w:rsidR="00000000" w:rsidRDefault="005315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013" w:type="dxa"/>
          </w:tcPr>
          <w:p w:rsidR="00000000" w:rsidRDefault="005315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 participation revenues for the last two years is sh</w:t>
            </w:r>
            <w:r>
              <w:rPr>
                <w:rFonts w:ascii="Arial" w:hAnsi="Arial"/>
                <w:i/>
                <w:sz w:val="16"/>
              </w:rPr>
              <w:t>own below.</w:t>
            </w:r>
          </w:p>
        </w:tc>
      </w:tr>
    </w:tbl>
    <w:p w:rsidR="00000000" w:rsidRDefault="0053159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ab/>
      </w:r>
      <w:r>
        <w:rPr>
          <w:rFonts w:ascii="Arial" w:hAnsi="Arial"/>
          <w:b/>
          <w:sz w:val="16"/>
        </w:rPr>
        <w:tab/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3119"/>
        <w:gridCol w:w="35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31592">
            <w:pPr>
              <w:jc w:val="right"/>
              <w:rPr>
                <w:rFonts w:ascii="Arial" w:hAnsi="Arial"/>
                <w:sz w:val="16"/>
              </w:rPr>
            </w:pPr>
          </w:p>
        </w:tc>
        <w:tc>
          <w:tcPr>
            <w:tcW w:w="3119" w:type="dxa"/>
          </w:tcPr>
          <w:p w:rsidR="00000000" w:rsidRDefault="005315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Gelirleri (YTL)</w:t>
            </w:r>
          </w:p>
        </w:tc>
        <w:tc>
          <w:tcPr>
            <w:tcW w:w="3543" w:type="dxa"/>
          </w:tcPr>
          <w:p w:rsidR="00000000" w:rsidRDefault="005315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Toplam Gelirler içindeki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31592">
            <w:pPr>
              <w:jc w:val="right"/>
              <w:rPr>
                <w:rFonts w:ascii="Arial" w:hAnsi="Arial"/>
                <w:sz w:val="16"/>
                <w:u w:val="single"/>
              </w:rPr>
            </w:pPr>
          </w:p>
        </w:tc>
        <w:tc>
          <w:tcPr>
            <w:tcW w:w="3119" w:type="dxa"/>
          </w:tcPr>
          <w:p w:rsidR="00000000" w:rsidRDefault="00531592">
            <w:pPr>
              <w:jc w:val="center"/>
              <w:rPr>
                <w:rFonts w:ascii="Arial" w:hAnsi="Arial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 Revenues (YTL)</w:t>
            </w:r>
          </w:p>
        </w:tc>
        <w:tc>
          <w:tcPr>
            <w:tcW w:w="3543" w:type="dxa"/>
          </w:tcPr>
          <w:p w:rsidR="00000000" w:rsidRDefault="005315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Proportion in Total Revenues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315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3119" w:type="dxa"/>
          </w:tcPr>
          <w:p w:rsidR="00000000" w:rsidRDefault="00531592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2.818.513,99</w:t>
            </w:r>
          </w:p>
        </w:tc>
        <w:tc>
          <w:tcPr>
            <w:tcW w:w="3543" w:type="dxa"/>
          </w:tcPr>
          <w:p w:rsidR="00000000" w:rsidRDefault="005315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51" w:type="dxa"/>
          </w:tcPr>
          <w:p w:rsidR="00000000" w:rsidRDefault="00531592">
            <w:pPr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3119" w:type="dxa"/>
          </w:tcPr>
          <w:p w:rsidR="00000000" w:rsidRDefault="00531592">
            <w:pPr>
              <w:ind w:right="176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6.281.963,00</w:t>
            </w:r>
          </w:p>
        </w:tc>
        <w:tc>
          <w:tcPr>
            <w:tcW w:w="3543" w:type="dxa"/>
          </w:tcPr>
          <w:p w:rsidR="00000000" w:rsidRDefault="00531592">
            <w:pPr>
              <w:ind w:right="459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30,50</w:t>
            </w:r>
          </w:p>
        </w:tc>
      </w:tr>
    </w:tbl>
    <w:p w:rsidR="00000000" w:rsidRDefault="00531592">
      <w:pPr>
        <w:rPr>
          <w:rFonts w:ascii="Arial" w:hAnsi="Arial"/>
          <w:sz w:val="16"/>
        </w:rPr>
      </w:pPr>
    </w:p>
    <w:p w:rsidR="00000000" w:rsidRDefault="00531592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br w:type="page"/>
      </w:r>
    </w:p>
    <w:p w:rsidR="00000000" w:rsidRDefault="00531592">
      <w:pPr>
        <w:rPr>
          <w:rFonts w:ascii="Arial" w:hAnsi="Arial"/>
          <w:sz w:val="16"/>
        </w:rPr>
      </w:pPr>
    </w:p>
    <w:p w:rsidR="00000000" w:rsidRDefault="00531592">
      <w:pPr>
        <w:rPr>
          <w:rFonts w:ascii="Arial" w:hAnsi="Arial"/>
          <w:sz w:val="16"/>
        </w:rPr>
      </w:pPr>
    </w:p>
    <w:p w:rsidR="00000000" w:rsidRDefault="00531592">
      <w:pPr>
        <w:rPr>
          <w:rFonts w:ascii="Arial" w:hAnsi="Arial"/>
          <w:sz w:val="16"/>
        </w:rPr>
      </w:pPr>
    </w:p>
    <w:p w:rsidR="00000000" w:rsidRDefault="00531592">
      <w:pPr>
        <w:rPr>
          <w:rFonts w:ascii="Arial" w:hAnsi="Arial"/>
          <w:sz w:val="16"/>
        </w:rPr>
      </w:pPr>
    </w:p>
    <w:p w:rsidR="00000000" w:rsidRDefault="0053159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592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içindek</w:t>
            </w:r>
            <w:r>
              <w:rPr>
                <w:rFonts w:ascii="Arial" w:hAnsi="Arial"/>
                <w:sz w:val="16"/>
              </w:rPr>
              <w:t xml:space="preserve">i payı aşağıda gösterilmektedir. </w:t>
            </w:r>
          </w:p>
        </w:tc>
        <w:tc>
          <w:tcPr>
            <w:tcW w:w="1134" w:type="dxa"/>
          </w:tcPr>
          <w:p w:rsidR="00000000" w:rsidRDefault="005315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5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531592">
      <w:pPr>
        <w:rPr>
          <w:rFonts w:ascii="Arial" w:hAnsi="Arial"/>
          <w:sz w:val="16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"/>
        <w:gridCol w:w="5529"/>
        <w:gridCol w:w="2126"/>
        <w:gridCol w:w="1701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5529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İştirakler</w:t>
            </w:r>
          </w:p>
        </w:tc>
        <w:tc>
          <w:tcPr>
            <w:tcW w:w="2126" w:type="dxa"/>
          </w:tcPr>
          <w:p w:rsidR="00000000" w:rsidRDefault="00531592">
            <w:pPr>
              <w:pStyle w:val="Heading2"/>
              <w:rPr>
                <w:color w:val="auto"/>
              </w:rPr>
            </w:pPr>
            <w:r>
              <w:rPr>
                <w:color w:val="auto"/>
              </w:rPr>
              <w:t>İştirak Sermayesi (YTL)</w:t>
            </w:r>
          </w:p>
        </w:tc>
        <w:tc>
          <w:tcPr>
            <w:tcW w:w="1701" w:type="dxa"/>
          </w:tcPr>
          <w:p w:rsidR="00000000" w:rsidRDefault="005315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wBefore w:w="30" w:type="dxa"/>
          <w:cantSplit/>
          <w:trHeight w:val="250"/>
        </w:trPr>
        <w:tc>
          <w:tcPr>
            <w:tcW w:w="5529" w:type="dxa"/>
          </w:tcPr>
          <w:p w:rsidR="00000000" w:rsidRDefault="005315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Participations</w:t>
            </w:r>
          </w:p>
        </w:tc>
        <w:tc>
          <w:tcPr>
            <w:tcW w:w="2126" w:type="dxa"/>
          </w:tcPr>
          <w:p w:rsidR="00000000" w:rsidRDefault="00531592">
            <w:pPr>
              <w:ind w:left="-313" w:firstLine="313"/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 xml:space="preserve"> Participation Capital</w:t>
            </w:r>
          </w:p>
        </w:tc>
        <w:tc>
          <w:tcPr>
            <w:tcW w:w="1701" w:type="dxa"/>
          </w:tcPr>
          <w:p w:rsidR="00000000" w:rsidRDefault="005315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 xml:space="preserve">Eczacıbaşı İlaç </w:t>
            </w:r>
            <w:r>
              <w:rPr>
                <w:rFonts w:ascii="Arial" w:hAnsi="Arial"/>
                <w:caps/>
                <w:sz w:val="16"/>
              </w:rPr>
              <w:t>San. ve Tic.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34.256.615,64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18,75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Pharmaceuticals Manufacturing Co. 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Eczacıbaşı Yapı Gereçleri San. ve Tic.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2.812.500,00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Building Materials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Eczacııbaşı-Baxter Hastane Ürünleri San ve Tic. AŞ.</w:t>
            </w:r>
            <w:r>
              <w:rPr>
                <w:rFonts w:ascii="Arial" w:hAnsi="Arial"/>
                <w:sz w:val="16"/>
              </w:rPr>
              <w:t xml:space="preserve"> 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694,34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</w:t>
            </w:r>
            <w:r>
              <w:rPr>
                <w:rFonts w:ascii="Arial" w:hAnsi="Arial"/>
                <w:i/>
                <w:sz w:val="16"/>
              </w:rPr>
              <w:t>czacıbaşı-Baxter Hospital Supply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İlaç Pazarlama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1.550,00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0,02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E</w:t>
            </w:r>
            <w:r>
              <w:rPr>
                <w:rFonts w:ascii="Arial" w:hAnsi="Arial"/>
                <w:i/>
                <w:sz w:val="16"/>
              </w:rPr>
              <w:t>czacıbaşı Pharmaceuticals Marketing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Holding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24.580.209,00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11,54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E</w:t>
            </w:r>
            <w:r>
              <w:rPr>
                <w:rFonts w:ascii="Arial" w:hAnsi="Arial"/>
                <w:i/>
                <w:sz w:val="16"/>
              </w:rPr>
              <w:t xml:space="preserve">czacıbaşı Holding Co. 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İntema İnşaat ve Tesisat Malz. Yatırım ve Pazarlama A</w:t>
            </w:r>
            <w:r>
              <w:rPr>
                <w:rFonts w:ascii="Arial" w:hAnsi="Arial"/>
                <w:caps/>
                <w:sz w:val="16"/>
              </w:rPr>
              <w:t>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1.013.958,00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20,86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caps/>
                <w:sz w:val="16"/>
              </w:rPr>
              <w:t xml:space="preserve"> İ</w:t>
            </w:r>
            <w:r>
              <w:rPr>
                <w:rFonts w:ascii="Arial" w:hAnsi="Arial"/>
                <w:i/>
                <w:sz w:val="16"/>
              </w:rPr>
              <w:t>ntema Building Materials Marketing and Sales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Bilİşim San. ve Tic.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12.614,00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0,29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Information Technology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İpek Kağıt San. ve Tic.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1.049.145,75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0,99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İpek Kağıt Tissue Paper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Kaynak</w:t>
            </w:r>
            <w:r>
              <w:rPr>
                <w:rFonts w:ascii="Arial" w:hAnsi="Arial"/>
                <w:caps/>
                <w:sz w:val="16"/>
              </w:rPr>
              <w:t xml:space="preserve"> Teknigi San.ve Tic. AŞ.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716.382,77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14,82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Kaynak Tekniği Welding Electrodes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>.EKS Eczacıbaşı Karo Seramik San.ve Tic.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916.509,00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0,83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Ceramic Tiles Manufacturing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EKOM Eczacıbaşı Dış Ticaret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66.256,27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1,90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For</w:t>
            </w:r>
            <w:r>
              <w:rPr>
                <w:rFonts w:ascii="Arial" w:hAnsi="Arial"/>
                <w:i/>
                <w:sz w:val="16"/>
              </w:rPr>
              <w:t>eign Trade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Menkul Değerler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10.850.950,00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98,65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Securities Co., Inc.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ECZACIBAŞI Banyo ve Mutfak ÜrünlERİ San.ve Tic.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3.095.580,00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26,93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Bathtubs and Kitchen Furniture Manufacturing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ESİ Eczacıbaş</w:t>
            </w:r>
            <w:r>
              <w:rPr>
                <w:rFonts w:ascii="Arial" w:hAnsi="Arial"/>
                <w:caps/>
                <w:sz w:val="16"/>
              </w:rPr>
              <w:t>ı Sigorta Acenteliği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2.500,00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2,50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Insurance Agency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 Yatırım Ortaklığı AŞ.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700.000,00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 Investment Partnership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Eczacıbaşı-Schwarzkopf Kuaför Ürünleri Pazarlama AŞ.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25.000,00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1,00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Eczacıbaşı-Schwar</w:t>
            </w:r>
            <w:r>
              <w:rPr>
                <w:rFonts w:ascii="Arial" w:hAnsi="Arial"/>
                <w:i/>
                <w:sz w:val="16"/>
              </w:rPr>
              <w:t>zkopf  Professional Hairdressers’Products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z w:val="16"/>
              </w:rPr>
            </w:pPr>
            <w:r>
              <w:rPr>
                <w:rFonts w:ascii="Arial" w:hAnsi="Arial"/>
                <w:caps/>
                <w:sz w:val="16"/>
              </w:rPr>
              <w:t xml:space="preserve"> E-Kart Elektronik Kart Sistemleri San. ve Tic.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3.360.953,00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snapToGrid w:val="0"/>
                <w:sz w:val="16"/>
                <w:lang w:val="en-AU"/>
              </w:rPr>
              <w:t>31,01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3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 E-Kart Electronic Card Systems Co.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  <w:lang w:val="en-AU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caps/>
                <w:snapToGrid w:val="0"/>
                <w:sz w:val="16"/>
              </w:rPr>
            </w:pPr>
            <w:r>
              <w:rPr>
                <w:rFonts w:ascii="Arial" w:hAnsi="Arial"/>
                <w:caps/>
                <w:snapToGrid w:val="0"/>
                <w:sz w:val="16"/>
                <w:lang w:val="en-AU"/>
              </w:rPr>
              <w:t xml:space="preserve"> </w:t>
            </w:r>
            <w:r>
              <w:rPr>
                <w:rFonts w:ascii="Arial" w:hAnsi="Arial"/>
                <w:caps/>
                <w:sz w:val="16"/>
              </w:rPr>
              <w:t>Atlı Zincir İgne Makina San. AŞ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300.000,00</w:t>
            </w: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  <w:r>
              <w:rPr>
                <w:rFonts w:ascii="Arial" w:hAnsi="Arial"/>
                <w:snapToGrid w:val="0"/>
                <w:sz w:val="16"/>
              </w:rPr>
              <w:t>30.00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58"/>
        </w:trPr>
        <w:tc>
          <w:tcPr>
            <w:tcW w:w="5559" w:type="dxa"/>
            <w:gridSpan w:val="2"/>
          </w:tcPr>
          <w:p w:rsidR="00000000" w:rsidRDefault="00531592">
            <w:pPr>
              <w:rPr>
                <w:rFonts w:ascii="Arial" w:hAnsi="Arial"/>
                <w:i/>
                <w:snapToGrid w:val="0"/>
                <w:sz w:val="16"/>
                <w:lang w:val="en-AU"/>
              </w:rPr>
            </w:pPr>
            <w:r>
              <w:rPr>
                <w:rFonts w:ascii="Arial" w:hAnsi="Arial"/>
                <w:i/>
                <w:caps/>
                <w:snapToGrid w:val="0"/>
                <w:sz w:val="16"/>
                <w:lang w:val="en-AU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caps/>
                <w:snapToGrid w:val="0"/>
                <w:sz w:val="16"/>
                <w:lang w:val="en-AU"/>
              </w:rPr>
              <w:t>A</w:t>
            </w:r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>tli</w:t>
            </w:r>
            <w:proofErr w:type="spellEnd"/>
            <w:r>
              <w:rPr>
                <w:rFonts w:ascii="Arial" w:hAnsi="Arial"/>
                <w:i/>
                <w:snapToGrid w:val="0"/>
                <w:sz w:val="16"/>
                <w:lang w:val="en-AU"/>
              </w:rPr>
              <w:t xml:space="preserve"> Chain</w:t>
            </w:r>
          </w:p>
        </w:tc>
        <w:tc>
          <w:tcPr>
            <w:tcW w:w="2126" w:type="dxa"/>
          </w:tcPr>
          <w:p w:rsidR="00000000" w:rsidRDefault="00531592">
            <w:pPr>
              <w:ind w:left="-313" w:right="537" w:firstLine="313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  <w:tc>
          <w:tcPr>
            <w:tcW w:w="1701" w:type="dxa"/>
          </w:tcPr>
          <w:p w:rsidR="00000000" w:rsidRDefault="00531592">
            <w:pPr>
              <w:ind w:right="537"/>
              <w:jc w:val="right"/>
              <w:rPr>
                <w:rFonts w:ascii="Arial" w:hAnsi="Arial"/>
                <w:snapToGrid w:val="0"/>
                <w:sz w:val="16"/>
              </w:rPr>
            </w:pPr>
          </w:p>
        </w:tc>
      </w:tr>
    </w:tbl>
    <w:p w:rsidR="00000000" w:rsidRDefault="00531592">
      <w:pPr>
        <w:rPr>
          <w:rFonts w:ascii="Arial" w:hAnsi="Arial"/>
          <w:b/>
          <w:i/>
          <w:sz w:val="16"/>
          <w:u w:val="single"/>
        </w:rPr>
      </w:pPr>
    </w:p>
    <w:p w:rsidR="00000000" w:rsidRDefault="00531592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</w:t>
            </w:r>
            <w:r>
              <w:rPr>
                <w:rFonts w:ascii="Arial" w:hAnsi="Arial"/>
                <w:sz w:val="16"/>
              </w:rPr>
              <w:t xml:space="preserve">ve sermaye payları aşağıda gösterilmektedir. </w:t>
            </w:r>
          </w:p>
        </w:tc>
        <w:tc>
          <w:tcPr>
            <w:tcW w:w="1134" w:type="dxa"/>
          </w:tcPr>
          <w:p w:rsidR="00000000" w:rsidRDefault="00531592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531592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5315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left="360" w:right="-1231"/>
        <w:rPr>
          <w:rFonts w:ascii="Arial" w:hAnsi="Arial"/>
          <w:caps/>
          <w:sz w:val="16"/>
        </w:rPr>
      </w:pPr>
    </w:p>
    <w:p w:rsidR="00000000" w:rsidRDefault="0053159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592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Ortak Unvanı</w:t>
            </w:r>
          </w:p>
        </w:tc>
        <w:tc>
          <w:tcPr>
            <w:tcW w:w="1908" w:type="dxa"/>
          </w:tcPr>
          <w:p w:rsidR="00000000" w:rsidRDefault="005315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5315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531592">
            <w:pPr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5315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531592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Share In Capital(%)</w:t>
            </w:r>
          </w:p>
        </w:tc>
      </w:tr>
    </w:tbl>
    <w:p w:rsidR="00000000" w:rsidRDefault="00531592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52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ECZACIBAŞI HOLDİNG AŞ.</w:t>
            </w:r>
          </w:p>
        </w:tc>
        <w:tc>
          <w:tcPr>
            <w:tcW w:w="1892" w:type="dxa"/>
          </w:tcPr>
          <w:p w:rsidR="00000000" w:rsidRDefault="005315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31,1</w:t>
            </w:r>
            <w:r>
              <w:rPr>
                <w:rFonts w:ascii="Arial" w:hAnsi="Arial"/>
                <w:sz w:val="16"/>
              </w:rPr>
              <w:t xml:space="preserve">09,527,03 </w:t>
            </w:r>
          </w:p>
        </w:tc>
        <w:tc>
          <w:tcPr>
            <w:tcW w:w="2410" w:type="dxa"/>
          </w:tcPr>
          <w:p w:rsidR="00000000" w:rsidRDefault="005315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56.56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DİĞER (Others)</w:t>
            </w:r>
          </w:p>
        </w:tc>
        <w:tc>
          <w:tcPr>
            <w:tcW w:w="1892" w:type="dxa"/>
          </w:tcPr>
          <w:p w:rsidR="00000000" w:rsidRDefault="00531592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23,890,472,97</w:t>
            </w:r>
          </w:p>
        </w:tc>
        <w:tc>
          <w:tcPr>
            <w:tcW w:w="2410" w:type="dxa"/>
          </w:tcPr>
          <w:p w:rsidR="00000000" w:rsidRDefault="00531592">
            <w:pPr>
              <w:ind w:right="1103"/>
              <w:jc w:val="right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43.44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</w:tcPr>
          <w:p w:rsidR="00000000" w:rsidRDefault="00531592">
            <w:pPr>
              <w:rPr>
                <w:rFonts w:ascii="Arial" w:hAnsi="Arial"/>
                <w:sz w:val="16"/>
              </w:rPr>
            </w:pPr>
          </w:p>
        </w:tc>
        <w:tc>
          <w:tcPr>
            <w:tcW w:w="1892" w:type="dxa"/>
          </w:tcPr>
          <w:p w:rsidR="00000000" w:rsidRDefault="00531592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55.000.000,00</w:t>
            </w:r>
          </w:p>
        </w:tc>
        <w:tc>
          <w:tcPr>
            <w:tcW w:w="2410" w:type="dxa"/>
          </w:tcPr>
          <w:p w:rsidR="00000000" w:rsidRDefault="00531592">
            <w:pPr>
              <w:ind w:right="1103"/>
              <w:jc w:val="right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100,00</w:t>
            </w:r>
          </w:p>
        </w:tc>
      </w:tr>
    </w:tbl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531592">
      <w:pPr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p w:rsidR="00000000" w:rsidRDefault="00531592">
      <w:pPr>
        <w:jc w:val="both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formsDesign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31592"/>
    <w:rsid w:val="00531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13DD9F-B7F6-4C3A-8B85-30D26D2EBF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ind w:left="-313" w:firstLine="313"/>
      <w:jc w:val="center"/>
      <w:outlineLvl w:val="1"/>
    </w:pPr>
    <w:rPr>
      <w:rFonts w:ascii="Arial" w:hAnsi="Arial"/>
      <w:b/>
      <w:color w:val="000000"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cp:lastModifiedBy>ozgursheker@gmail.com</cp:lastModifiedBy>
  <cp:revision>2</cp:revision>
  <cp:lastPrinted>2007-04-10T18:44:00Z</cp:lastPrinted>
  <dcterms:created xsi:type="dcterms:W3CDTF">2022-09-01T21:36:00Z</dcterms:created>
  <dcterms:modified xsi:type="dcterms:W3CDTF">2022-09-01T21:36:00Z</dcterms:modified>
</cp:coreProperties>
</file>