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910CD">
            <w:pPr>
              <w:pStyle w:val="Heading2"/>
            </w:pPr>
            <w:r>
              <w:t>EREĞLİ DEMİR VE ÇELİK FABRİKALARI T.A.Ş.</w:t>
            </w:r>
          </w:p>
        </w:tc>
      </w:tr>
    </w:tbl>
    <w:p w:rsidR="00000000" w:rsidRDefault="006910CD">
      <w:pPr>
        <w:rPr>
          <w:rFonts w:ascii="Arial" w:hAnsi="Arial"/>
          <w:sz w:val="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552"/>
        <w:gridCol w:w="283"/>
        <w:gridCol w:w="1162"/>
        <w:gridCol w:w="110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 TUR" w:hAnsi="Arial TUR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05.05.1960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YASSI HADDELİ ÇELİK MAMÜL ÜRETİMİ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ESKİŞEHİR DEVLET YOLU NO:12  06530 SÖĞÜTÖZÜ / ANKARA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MÜDÜR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NURİ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ŞERİF COŞKUN ULUSOY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MEHMET AYDIN MÜDERRİSOĞLU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GÜLEFŞAN DEMİRBAŞ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CELALETTİN ÇAĞLAR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ERGÜN OKTAY OKUR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DİNÇ KIZILDEMİR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ALİ CANER ÖNER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DR. HALİL CEM KARAKAŞ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OĞUZ NURİ ÖZGEN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292</w:t>
            </w:r>
            <w:r>
              <w:rPr>
                <w:rFonts w:ascii="Arial" w:hAnsi="Arial"/>
                <w:color w:val="000000"/>
                <w:sz w:val="16"/>
              </w:rPr>
              <w:t xml:space="preserve"> 66 40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(312) 287 44 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info@erdemir.com.tr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</w:t>
            </w:r>
            <w:r>
              <w:rPr>
                <w:rFonts w:ascii="Arial TUR" w:hAnsi="Arial TUR"/>
                <w:b/>
                <w:color w:val="000000"/>
                <w:sz w:val="16"/>
              </w:rPr>
              <w:t>NEL ve İŞÇİ SAYISI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6674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01.09.2006-31.08.2008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</w:t>
            </w:r>
            <w:r>
              <w:rPr>
                <w:rFonts w:ascii="Arial" w:hAnsi="Arial"/>
                <w:b/>
                <w:color w:val="000000"/>
                <w:sz w:val="16"/>
              </w:rPr>
              <w:t>ve Bargaining Period)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TÜRK-METAL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(Employers’ Union)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pStyle w:val="Heading1"/>
              <w:rPr>
                <w:rFonts w:ascii="Arial TUR" w:hAnsi="Arial TUR"/>
                <w:i w:val="0"/>
                <w:color w:val="auto"/>
              </w:rPr>
            </w:pPr>
            <w:r>
              <w:rPr>
                <w:rFonts w:ascii="Arial TUR" w:hAnsi="Arial TUR"/>
                <w:i w:val="0"/>
                <w:color w:val="auto"/>
              </w:rPr>
              <w:t>700.000.000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 TUR" w:hAnsi="Arial TUR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*ÇIKA</w:t>
            </w:r>
            <w:r>
              <w:rPr>
                <w:rFonts w:ascii="Arial TUR" w:hAnsi="Arial TUR"/>
                <w:b/>
                <w:color w:val="000000"/>
                <w:sz w:val="16"/>
              </w:rPr>
              <w:t>RILMIŞ SERMAYE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487.872.000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National Market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552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83" w:type="dxa"/>
          </w:tcPr>
          <w:p w:rsidR="00000000" w:rsidRDefault="006910CD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237" w:type="dxa"/>
            <w:gridSpan w:val="3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3997" w:type="dxa"/>
            <w:gridSpan w:val="3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itibari ile üretim bilgileri aşağıda gösterilmiştir.</w:t>
            </w:r>
          </w:p>
        </w:tc>
        <w:tc>
          <w:tcPr>
            <w:tcW w:w="1106" w:type="dxa"/>
          </w:tcPr>
          <w:p w:rsidR="00000000" w:rsidRDefault="006910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6910CD">
            <w:pPr>
              <w:jc w:val="both"/>
              <w:rPr>
                <w:rFonts w:ascii="Arial" w:hAnsi="Arial"/>
                <w:i/>
                <w:sz w:val="16"/>
              </w:rPr>
            </w:pPr>
          </w:p>
          <w:p w:rsidR="00000000" w:rsidRDefault="006910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</w:t>
            </w:r>
            <w:r>
              <w:rPr>
                <w:rFonts w:ascii="Arial" w:hAnsi="Arial"/>
                <w:i/>
                <w:sz w:val="16"/>
              </w:rPr>
              <w:t>t two years are  shown below.</w:t>
            </w: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1559"/>
        <w:gridCol w:w="851"/>
        <w:gridCol w:w="818"/>
        <w:gridCol w:w="1908"/>
        <w:gridCol w:w="39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YASSI MAMUL  (TON)</w:t>
            </w:r>
          </w:p>
        </w:tc>
        <w:tc>
          <w:tcPr>
            <w:tcW w:w="1559" w:type="dxa"/>
          </w:tcPr>
          <w:p w:rsidR="00000000" w:rsidRDefault="006910C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818" w:type="dxa"/>
          </w:tcPr>
          <w:p w:rsidR="00000000" w:rsidRDefault="006910C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392" w:type="dxa"/>
          </w:tcPr>
          <w:p w:rsidR="00000000" w:rsidRDefault="006910CD">
            <w:pPr>
              <w:jc w:val="center"/>
              <w:rPr>
                <w:rFonts w:ascii="Arial" w:hAnsi="Arial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PRODUCT (TONS)</w:t>
            </w:r>
          </w:p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559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818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392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3.903.220</w:t>
            </w:r>
          </w:p>
        </w:tc>
        <w:tc>
          <w:tcPr>
            <w:tcW w:w="1559" w:type="dxa"/>
          </w:tcPr>
          <w:p w:rsidR="00000000" w:rsidRDefault="006910CD">
            <w:pPr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51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910C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92" w:type="dxa"/>
          </w:tcPr>
          <w:p w:rsidR="00000000" w:rsidRDefault="006910CD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6910CD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3.760.154</w:t>
            </w:r>
          </w:p>
        </w:tc>
        <w:tc>
          <w:tcPr>
            <w:tcW w:w="1559" w:type="dxa"/>
          </w:tcPr>
          <w:p w:rsidR="00000000" w:rsidRDefault="006910CD">
            <w:pPr>
              <w:ind w:right="601"/>
              <w:jc w:val="center"/>
              <w:rPr>
                <w:rFonts w:ascii="Arial TUR" w:hAnsi="Arial TUR"/>
                <w:sz w:val="16"/>
              </w:rPr>
            </w:pPr>
          </w:p>
        </w:tc>
        <w:tc>
          <w:tcPr>
            <w:tcW w:w="851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818" w:type="dxa"/>
          </w:tcPr>
          <w:p w:rsidR="00000000" w:rsidRDefault="006910C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908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92" w:type="dxa"/>
          </w:tcPr>
          <w:p w:rsidR="00000000" w:rsidRDefault="006910CD">
            <w:pPr>
              <w:ind w:right="601"/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06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itibari ile satış miktarı bilgileri aşağıda gösterilmiştir.</w:t>
            </w:r>
          </w:p>
        </w:tc>
        <w:tc>
          <w:tcPr>
            <w:tcW w:w="1106" w:type="dxa"/>
          </w:tcPr>
          <w:p w:rsidR="00000000" w:rsidRDefault="006910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6910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</w:t>
            </w:r>
            <w:r>
              <w:rPr>
                <w:rFonts w:ascii="Arial" w:hAnsi="Arial"/>
                <w:i/>
                <w:sz w:val="16"/>
              </w:rPr>
              <w:t>he Company for the last two years are  shown below.</w:t>
            </w: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851"/>
        <w:gridCol w:w="2693"/>
        <w:gridCol w:w="1604"/>
        <w:gridCol w:w="392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693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YASSI MAMUL  (TON)</w:t>
            </w:r>
          </w:p>
        </w:tc>
        <w:tc>
          <w:tcPr>
            <w:tcW w:w="1604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  <w:tc>
          <w:tcPr>
            <w:tcW w:w="3924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693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FLAT PRODUCT (TONS)</w:t>
            </w:r>
          </w:p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1604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  <w:tc>
          <w:tcPr>
            <w:tcW w:w="3924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2006</w:t>
            </w:r>
          </w:p>
        </w:tc>
        <w:tc>
          <w:tcPr>
            <w:tcW w:w="2693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3.904.117</w:t>
            </w:r>
          </w:p>
        </w:tc>
        <w:tc>
          <w:tcPr>
            <w:tcW w:w="1604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924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2005</w:t>
            </w:r>
          </w:p>
        </w:tc>
        <w:tc>
          <w:tcPr>
            <w:tcW w:w="2693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                 3.552.950</w:t>
            </w:r>
          </w:p>
        </w:tc>
        <w:tc>
          <w:tcPr>
            <w:tcW w:w="1604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  <w:tc>
          <w:tcPr>
            <w:tcW w:w="3924" w:type="dxa"/>
          </w:tcPr>
          <w:p w:rsidR="00000000" w:rsidRDefault="006910CD">
            <w:pPr>
              <w:ind w:right="459"/>
              <w:jc w:val="both"/>
              <w:rPr>
                <w:rFonts w:ascii="Arial TUR" w:hAnsi="Arial TUR"/>
                <w:color w:val="FF0000"/>
                <w:sz w:val="16"/>
              </w:rPr>
            </w:pP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539"/>
        <w:gridCol w:w="411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son iki yıl içinde gerçekleştirdiği ithalat ve ihracat rakamları aşağı</w:t>
            </w:r>
            <w:r>
              <w:rPr>
                <w:rFonts w:ascii="Arial TUR" w:hAnsi="Arial TUR"/>
                <w:sz w:val="16"/>
              </w:rPr>
              <w:t>da gösterilmiştir.</w:t>
            </w:r>
          </w:p>
        </w:tc>
        <w:tc>
          <w:tcPr>
            <w:tcW w:w="539" w:type="dxa"/>
          </w:tcPr>
          <w:p w:rsidR="00000000" w:rsidRDefault="006910CD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11" w:type="dxa"/>
          </w:tcPr>
          <w:p w:rsidR="00000000" w:rsidRDefault="006910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851"/>
        <w:gridCol w:w="1984"/>
        <w:gridCol w:w="1701"/>
        <w:gridCol w:w="1843"/>
        <w:gridCol w:w="226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İthalat </w:t>
            </w:r>
          </w:p>
        </w:tc>
        <w:tc>
          <w:tcPr>
            <w:tcW w:w="1701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İhracat </w:t>
            </w:r>
          </w:p>
        </w:tc>
        <w:tc>
          <w:tcPr>
            <w:tcW w:w="2268" w:type="dxa"/>
          </w:tcPr>
          <w:p w:rsidR="00000000" w:rsidRDefault="006910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4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 </w:t>
            </w:r>
          </w:p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(M USD) </w:t>
            </w:r>
          </w:p>
        </w:tc>
        <w:tc>
          <w:tcPr>
            <w:tcW w:w="1701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3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</w:t>
            </w:r>
          </w:p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(M USD)</w:t>
            </w:r>
          </w:p>
        </w:tc>
        <w:tc>
          <w:tcPr>
            <w:tcW w:w="2268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2006 </w:t>
            </w:r>
          </w:p>
        </w:tc>
        <w:tc>
          <w:tcPr>
            <w:tcW w:w="1984" w:type="dxa"/>
          </w:tcPr>
          <w:p w:rsidR="00000000" w:rsidRDefault="006910C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</w:p>
          <w:p w:rsidR="00000000" w:rsidRDefault="006910C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1.395,9</w:t>
            </w:r>
          </w:p>
        </w:tc>
        <w:tc>
          <w:tcPr>
            <w:tcW w:w="1701" w:type="dxa"/>
          </w:tcPr>
          <w:p w:rsidR="00000000" w:rsidRDefault="006910C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910C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910C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521,0</w:t>
            </w:r>
          </w:p>
        </w:tc>
        <w:tc>
          <w:tcPr>
            <w:tcW w:w="2268" w:type="dxa"/>
          </w:tcPr>
          <w:p w:rsidR="00000000" w:rsidRDefault="006910CD">
            <w:pPr>
              <w:tabs>
                <w:tab w:val="left" w:pos="1641"/>
              </w:tabs>
              <w:ind w:right="821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  <w:p w:rsidR="00000000" w:rsidRDefault="006910CD">
            <w:pPr>
              <w:tabs>
                <w:tab w:val="left" w:pos="1529"/>
                <w:tab w:val="left" w:pos="1641"/>
              </w:tabs>
              <w:ind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20,9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851" w:type="dxa"/>
          </w:tcPr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</w:p>
          <w:p w:rsidR="00000000" w:rsidRDefault="006910CD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984" w:type="dxa"/>
          </w:tcPr>
          <w:p w:rsidR="00000000" w:rsidRDefault="006910C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</w:t>
            </w:r>
          </w:p>
          <w:p w:rsidR="00000000" w:rsidRDefault="006910CD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1.349,9</w:t>
            </w:r>
          </w:p>
        </w:tc>
        <w:tc>
          <w:tcPr>
            <w:tcW w:w="1701" w:type="dxa"/>
          </w:tcPr>
          <w:p w:rsidR="00000000" w:rsidRDefault="006910CD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</w:tcPr>
          <w:p w:rsidR="00000000" w:rsidRDefault="006910C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910CD">
            <w:pPr>
              <w:ind w:right="395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371,4</w:t>
            </w:r>
          </w:p>
        </w:tc>
        <w:tc>
          <w:tcPr>
            <w:tcW w:w="2268" w:type="dxa"/>
          </w:tcPr>
          <w:p w:rsidR="00000000" w:rsidRDefault="006910CD">
            <w:pPr>
              <w:ind w:right="112"/>
              <w:jc w:val="center"/>
              <w:rPr>
                <w:rFonts w:ascii="Arial" w:hAnsi="Arial"/>
                <w:color w:val="000000"/>
                <w:sz w:val="16"/>
              </w:rPr>
            </w:pPr>
          </w:p>
          <w:p w:rsidR="00000000" w:rsidRDefault="006910CD">
            <w:pPr>
              <w:ind w:right="1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20,1  </w:t>
            </w: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4111"/>
        <w:gridCol w:w="1559"/>
        <w:gridCol w:w="39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devam etmekte olan ve proje halindeki yatırımları aşağıda verilmektedir.</w:t>
            </w:r>
          </w:p>
        </w:tc>
        <w:tc>
          <w:tcPr>
            <w:tcW w:w="1559" w:type="dxa"/>
          </w:tcPr>
          <w:p w:rsidR="00000000" w:rsidRDefault="006910CD">
            <w:pPr>
              <w:rPr>
                <w:rFonts w:ascii="Arial" w:hAnsi="Arial"/>
                <w:sz w:val="16"/>
              </w:rPr>
            </w:pPr>
          </w:p>
        </w:tc>
        <w:tc>
          <w:tcPr>
            <w:tcW w:w="3969" w:type="dxa"/>
          </w:tcPr>
          <w:p w:rsidR="00000000" w:rsidRDefault="006910CD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</w:t>
            </w:r>
            <w:r>
              <w:rPr>
                <w:rFonts w:ascii="Arial" w:hAnsi="Arial"/>
                <w:i/>
                <w:sz w:val="16"/>
              </w:rPr>
              <w:t xml:space="preserve"> below.</w:t>
            </w:r>
          </w:p>
        </w:tc>
      </w:tr>
    </w:tbl>
    <w:p w:rsidR="00000000" w:rsidRDefault="006910CD">
      <w:pPr>
        <w:rPr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686"/>
        <w:gridCol w:w="2126"/>
        <w:gridCol w:w="1985"/>
        <w:gridCol w:w="18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6910CD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(1) </w:t>
            </w: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2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color w:val="000000"/>
                <w:sz w:val="16"/>
              </w:rPr>
              <w:t xml:space="preserve">(2) </w:t>
            </w:r>
            <w:r>
              <w:rPr>
                <w:rFonts w:ascii="Arial TUR" w:hAnsi="Arial TUR"/>
                <w:b/>
                <w:color w:val="000000"/>
                <w:sz w:val="16"/>
              </w:rPr>
              <w:t>Gerçekleşen Tutar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2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 USD )</w:t>
            </w:r>
          </w:p>
        </w:tc>
        <w:tc>
          <w:tcPr>
            <w:tcW w:w="1842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 M USD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ERDEMİR</w:t>
            </w:r>
          </w:p>
        </w:tc>
        <w:tc>
          <w:tcPr>
            <w:tcW w:w="2126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II.Sıcak Hadd</w:t>
            </w:r>
            <w:r>
              <w:rPr>
                <w:rFonts w:ascii="Arial TUR" w:hAnsi="Arial TUR"/>
                <w:sz w:val="16"/>
              </w:rPr>
              <w:t>ehane Kapasite Arttırma ve Modernizasyonu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Capacity Improvementand and Modernization of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Hot Strip Mill No:II 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2003-2007 2.çeyrek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2003-2007 2nd quarter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46,50                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46,94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Levha Haddehanesi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Plate Mill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  <w:r>
              <w:rPr>
                <w:rFonts w:ascii="Arial" w:hAnsi="Arial"/>
                <w:color w:val="000000"/>
                <w:sz w:val="16"/>
              </w:rPr>
              <w:t>003-2007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151,22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158,12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Haddehaneler Bölgesi Bobin Taşımacılığı ve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Stok Sahaları Düzenlemeleri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Rolling Mills Region Coil Transportation and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New Storage Area Arrangement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1st half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</w:t>
            </w:r>
            <w:r>
              <w:rPr>
                <w:rFonts w:ascii="Arial" w:hAnsi="Arial"/>
                <w:color w:val="000000"/>
                <w:sz w:val="16"/>
              </w:rPr>
              <w:t>10,41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5,06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Enerji Dağıtım Sistemleri İlave Yatırımlar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Energy Distribution Systems 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Additional Investments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2nd quarter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9,67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 MW Buhar Türbini-Jeneratör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40 MW Steam Turbine – Genera</w:t>
            </w:r>
            <w:r>
              <w:rPr>
                <w:rFonts w:ascii="Arial TUR" w:hAnsi="Arial TUR"/>
                <w:sz w:val="16"/>
              </w:rPr>
              <w:t>tor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17,00  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6,94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Çelikhane 2. Pota Fırını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Steel Plant Ladle Furnace No. 2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11,85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8,53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Levha Kumlama ve Boyama Tesisi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Plate</w:t>
            </w:r>
            <w:r>
              <w:rPr>
                <w:rFonts w:ascii="Arial TUR" w:hAnsi="Arial TUR"/>
                <w:sz w:val="16"/>
              </w:rPr>
              <w:t xml:space="preserve"> Blasting and Painting Facility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11,78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Erdemir Limanı Kapasite Geliştirme Projesi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Harbor Capacity Improvement Project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3.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3rd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8,31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</w:t>
            </w:r>
            <w:r>
              <w:rPr>
                <w:rFonts w:ascii="Arial" w:hAnsi="Arial"/>
                <w:color w:val="000000"/>
                <w:sz w:val="16"/>
              </w:rPr>
              <w:t xml:space="preserve">    2,87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Yığın Tavlama Hattı Modernizasyonu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Batch Annealing Line Modernization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1.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1st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10,95 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7,09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II. Soğuk Haddehane Otomasyon Sisteminin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Modernizasyonu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of Automation System for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Cold </w:t>
            </w:r>
            <w:r>
              <w:rPr>
                <w:rFonts w:ascii="Arial TUR" w:hAnsi="Arial TUR"/>
                <w:sz w:val="16"/>
              </w:rPr>
              <w:t>Rolling Mill No. II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2006-2008 1st half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19,42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I.Yüksek Fırın Re-line Bakımı ve 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Modernizasyonu Projesi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Re-line and Modernization of Blast 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Furnace No.I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2006-2008 1st half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54,10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color w:val="000000"/>
                <w:sz w:val="16"/>
              </w:rPr>
              <w:t xml:space="preserve">     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Yüksek Fırın Sobalarının Modernizasyonu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of Blast Furnace Stoves</w:t>
            </w:r>
          </w:p>
          <w:p w:rsidR="00000000" w:rsidRDefault="006910CD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2003-2007 4.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2003-2007 4th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6,17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5,37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pStyle w:val="Heading3"/>
            </w:pPr>
            <w:r>
              <w:t>İSDEMİR</w:t>
            </w:r>
          </w:p>
        </w:tc>
        <w:tc>
          <w:tcPr>
            <w:tcW w:w="2126" w:type="dxa"/>
          </w:tcPr>
          <w:p w:rsidR="00000000" w:rsidRDefault="006910CD">
            <w:pPr>
              <w:ind w:right="312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Kömür Hazırlama Tesisleri Modernizasyonu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Coal Preparation Facility Modernization</w:t>
            </w:r>
            <w:r>
              <w:rPr>
                <w:rFonts w:ascii="Arial TUR" w:hAnsi="Arial TUR"/>
                <w:sz w:val="16"/>
              </w:rPr>
              <w:t xml:space="preserve"> 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(incl. Coke Manipulation Facility Mo.)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1st half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44,33                </w:t>
            </w:r>
          </w:p>
          <w:p w:rsidR="00000000" w:rsidRDefault="006910CD">
            <w:pPr>
              <w:ind w:right="820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19,27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5. ve 6. Kok Bataryaları Yapımı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No.5 And No.6 Coke Oven Batteries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(Including Battery Cars)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4.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2004-2007 4th </w:t>
            </w:r>
            <w:r>
              <w:rPr>
                <w:rFonts w:ascii="Arial" w:hAnsi="Arial"/>
                <w:color w:val="000000"/>
                <w:sz w:val="16"/>
              </w:rPr>
              <w:t>quarter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107,88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107,06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Kok Yan Ürünler Tesisi Modernizasyonu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 (1. aşama)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Coke Oven Battery By-Product Plant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(1st stage)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3.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3rd quarter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52,28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37,03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II. Sinter Fabrikası Kuru</w:t>
            </w:r>
            <w:r>
              <w:rPr>
                <w:rFonts w:ascii="Arial TUR" w:hAnsi="Arial TUR"/>
                <w:sz w:val="16"/>
              </w:rPr>
              <w:t>lması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No.2 Sinter Plant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2.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2nd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90,72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30,28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Pulvarize Kömür Enjeksiyonu Tesisi (PCI)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Pulverized Coal Injection Plant (PCI)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33,59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29,29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 Turb</w:t>
            </w:r>
            <w:r>
              <w:rPr>
                <w:rFonts w:ascii="Arial TUR" w:hAnsi="Arial TUR"/>
                <w:sz w:val="16"/>
              </w:rPr>
              <w:t xml:space="preserve">o Körük Yapımı 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(III No.lu Yüksek Fırın İçin)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No.6 Turbo Blower (For No.3 Blast Furnace)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2.çeyrek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13,40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Çelikhane Modernizasyonu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Basic Oxygen Furnace (BOF)</w:t>
            </w:r>
            <w:r>
              <w:rPr>
                <w:rFonts w:ascii="HelveticaNeue-Light" w:hAnsi="HelveticaNeue-Light"/>
                <w:sz w:val="18"/>
              </w:rPr>
              <w:t xml:space="preserve"> </w:t>
            </w:r>
            <w:r>
              <w:rPr>
                <w:rFonts w:ascii="Arial TUR" w:hAnsi="Arial TUR"/>
                <w:sz w:val="16"/>
              </w:rPr>
              <w:t>Modernization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2004-2008 2.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</w:t>
            </w:r>
            <w:r>
              <w:rPr>
                <w:rFonts w:ascii="Arial" w:hAnsi="Arial"/>
                <w:color w:val="000000"/>
                <w:sz w:val="16"/>
              </w:rPr>
              <w:t>-2008 2nd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233,49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205,19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 xml:space="preserve">II. Slab Döküm Tesisi 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No.2 Slab Casting Plant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4.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4th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79,87 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59,90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I. ve II. Slab Isıtma Fırınları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No.1 &amp; No.2 Slab Reheating Furnaces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</w:t>
            </w:r>
            <w:r>
              <w:rPr>
                <w:rFonts w:ascii="Arial" w:hAnsi="Arial"/>
                <w:color w:val="000000"/>
                <w:sz w:val="16"/>
              </w:rPr>
              <w:t xml:space="preserve">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49,50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11,81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Sıcak Haddehane Tesisi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Hot Strip Mill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326,81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70,12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6. ve 7. Buhar Kazanları Yapımı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No.6 and No. 7 Steam Boilers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1. y</w:t>
            </w:r>
            <w:r>
              <w:rPr>
                <w:rFonts w:ascii="Arial" w:hAnsi="Arial"/>
                <w:color w:val="000000"/>
                <w:sz w:val="16"/>
              </w:rPr>
              <w:t>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37,50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13,30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380kV EIH ve Şalt Tesisi 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380 kV E.T.L. and Switchyard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40,30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7,32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IV. Yüksek Fırın Yapımı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No.4 Blast Furnace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2.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  <w:r>
              <w:rPr>
                <w:rFonts w:ascii="Arial" w:hAnsi="Arial"/>
                <w:color w:val="000000"/>
                <w:sz w:val="16"/>
              </w:rPr>
              <w:t>05-2008 2nd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253,18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17,34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7. Hava Ayrıştırma Tesisi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No.7 Air Separation Plant (ASP)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51,89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8,60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Servis Suyu Temini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Service Water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2.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2005-2008 2nd </w:t>
            </w:r>
            <w:r>
              <w:rPr>
                <w:rFonts w:ascii="Arial" w:hAnsi="Arial"/>
                <w:color w:val="000000"/>
                <w:sz w:val="16"/>
              </w:rPr>
              <w:t>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57,80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Cevher Hazırlama Tesisi Modernizasyonu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Ore Preparation Facility Modernization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2005-2008 1st half  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36,00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4,86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Kükürt Giderme Tesisi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Desulphurization Plant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</w:t>
            </w:r>
            <w:r>
              <w:rPr>
                <w:rFonts w:ascii="Arial" w:hAnsi="Arial"/>
                <w:color w:val="000000"/>
                <w:sz w:val="16"/>
              </w:rPr>
              <w:t>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17,61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13,59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Hurda Hazırlama Tesisi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Scrap Preparation Facilities </w:t>
            </w: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2006-2008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18,50   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1,14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Cüruf Tumba Tesisi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Slag Dumping Facilities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</w:t>
            </w:r>
            <w:r>
              <w:rPr>
                <w:rFonts w:ascii="Arial" w:hAnsi="Arial"/>
                <w:color w:val="000000"/>
                <w:sz w:val="16"/>
              </w:rPr>
              <w:t>5-2007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9,95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5,34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Atıkların Değerlendirilmesi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Waste Treatment System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İhale aşamasında-2008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Bidding stage-2008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13,75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0,44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Turbo Jeneratör Modern</w:t>
            </w:r>
            <w:r>
              <w:rPr>
                <w:rFonts w:ascii="Arial TUR" w:hAnsi="Arial TUR"/>
                <w:sz w:val="16"/>
              </w:rPr>
              <w:t>izasyonu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Turbo Generator Modernization </w:t>
            </w: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2004-2007 2nd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6,29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6,31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8. Kireç Fabrikası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No.8 Burnt Lime Plant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4.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2005-2007 4th quarter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10,50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2,73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IV. Kok Ba</w:t>
            </w:r>
            <w:r>
              <w:rPr>
                <w:rFonts w:ascii="Arial TUR" w:hAnsi="Arial TUR"/>
                <w:sz w:val="16"/>
              </w:rPr>
              <w:t>taryası Modernizasyonu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Modernization of No.4 Coke Oven Battery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İhale aşamasında-2009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Bidding stage-2009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38,00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Liman Yatırımları (2. Aşama)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Harbour Investments (2nd Stage)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İhale aşamasında-2009 1.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Bid</w:t>
            </w:r>
            <w:r>
              <w:rPr>
                <w:rFonts w:ascii="Arial" w:hAnsi="Arial"/>
                <w:color w:val="000000"/>
                <w:sz w:val="16"/>
              </w:rPr>
              <w:t>ding stage-2009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10,70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Makas ve Dilme Hatları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Cut to Length and Slitting Line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İhale aşamasında-2008 2.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Bidding stage-2008 2nd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15,20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Ağır Taşıyıcı Alımı 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Purchasing Heavy Ve</w:t>
            </w:r>
            <w:r>
              <w:rPr>
                <w:rFonts w:ascii="Arial TUR" w:hAnsi="Arial TUR"/>
                <w:sz w:val="16"/>
              </w:rPr>
              <w:t xml:space="preserve">hicle </w:t>
            </w: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2006-2007 2. yarı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2006-2007 2nd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3,65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1,97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686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Elektrik Ark Ocağı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Electrical Arc Furnace (EAF)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</w:p>
        </w:tc>
        <w:tc>
          <w:tcPr>
            <w:tcW w:w="2126" w:type="dxa"/>
          </w:tcPr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İhale Aşamasında-2009 2. çeyrek</w:t>
            </w:r>
          </w:p>
          <w:p w:rsidR="00000000" w:rsidRDefault="006910CD">
            <w:pPr>
              <w:ind w:right="312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Bidding Stage-2009 1st half</w:t>
            </w:r>
          </w:p>
        </w:tc>
        <w:tc>
          <w:tcPr>
            <w:tcW w:w="1985" w:type="dxa"/>
          </w:tcPr>
          <w:p w:rsidR="00000000" w:rsidRDefault="006910CD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51,5</w:t>
            </w:r>
          </w:p>
        </w:tc>
        <w:tc>
          <w:tcPr>
            <w:tcW w:w="1842" w:type="dxa"/>
          </w:tcPr>
          <w:p w:rsidR="00000000" w:rsidRDefault="006910CD">
            <w:pPr>
              <w:ind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-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639" w:type="dxa"/>
            <w:gridSpan w:val="4"/>
          </w:tcPr>
          <w:p w:rsidR="00000000" w:rsidRDefault="006910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(1)Finansman masrafları ve rut</w:t>
            </w:r>
            <w:r>
              <w:rPr>
                <w:rFonts w:ascii="Arial" w:hAnsi="Arial"/>
                <w:sz w:val="16"/>
              </w:rPr>
              <w:t xml:space="preserve">in sabit kıymet harcamaları hariçtir. </w:t>
            </w:r>
          </w:p>
          <w:p w:rsidR="00000000" w:rsidRDefault="006910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Excepting financial expenses and  routine fixed asset expenditures.</w:t>
            </w:r>
          </w:p>
          <w:p w:rsidR="00000000" w:rsidRDefault="006910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(2)Finansman masrafları dahil, rutin sabit kıymet harcamaları hariçtir.      </w:t>
            </w:r>
          </w:p>
          <w:p w:rsidR="00000000" w:rsidRDefault="006910CD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Including financial expenses, excepting routine fixed asset e</w:t>
            </w:r>
            <w:r>
              <w:rPr>
                <w:rFonts w:ascii="Arial" w:hAnsi="Arial"/>
                <w:sz w:val="16"/>
              </w:rPr>
              <w:t>xpenditures</w:t>
            </w: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12"/>
        <w:gridCol w:w="1134"/>
        <w:gridCol w:w="39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12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Şirket’in  başlıca iştirakleri ve iştirak sermayesi</w:t>
            </w:r>
          </w:p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içindeki payı aşağıda gösterilmektedir. </w:t>
            </w:r>
          </w:p>
        </w:tc>
        <w:tc>
          <w:tcPr>
            <w:tcW w:w="1134" w:type="dxa"/>
          </w:tcPr>
          <w:p w:rsidR="00000000" w:rsidRDefault="006910CD">
            <w:pPr>
              <w:rPr>
                <w:rFonts w:ascii="Arial" w:hAnsi="Arial"/>
                <w:sz w:val="16"/>
              </w:rPr>
            </w:pPr>
          </w:p>
        </w:tc>
        <w:tc>
          <w:tcPr>
            <w:tcW w:w="3926" w:type="dxa"/>
          </w:tcPr>
          <w:p w:rsidR="00000000" w:rsidRDefault="006910C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Company’s main participations and  its portion in their  equity capital are shown below.</w:t>
            </w: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536"/>
        <w:gridCol w:w="2127"/>
        <w:gridCol w:w="240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127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09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cipations</w:t>
            </w:r>
          </w:p>
        </w:tc>
        <w:tc>
          <w:tcPr>
            <w:tcW w:w="2127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09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İskenderun Demir ve Çelik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1.011.850.000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91,72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Mühendislik, Yönetim ve Danışmanlık Hizmetleri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Çelik Servis Merkezi San. ve Tic.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25.000.000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</w:t>
            </w:r>
            <w:r>
              <w:rPr>
                <w:rFonts w:ascii="Arial" w:hAnsi="Arial"/>
                <w:color w:val="000000"/>
                <w:sz w:val="16"/>
              </w:rPr>
              <w:t>BOR Çelik Çekme Boru San. ve Tic.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20.000.000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Madencilik San. ve Tic.A.Ş.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120.000.000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Lojistik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2.000.000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Gaz San. ve Tic.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Erdemir Romanya S.R.L.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12.500.000 USD  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Arcelo</w:t>
            </w:r>
            <w:r>
              <w:rPr>
                <w:rFonts w:ascii="Arial" w:hAnsi="Arial"/>
                <w:color w:val="000000"/>
                <w:sz w:val="16"/>
              </w:rPr>
              <w:t>r Ambalaj Çeliği San. ve Tic.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5.777.820 YTL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536" w:type="dxa"/>
          </w:tcPr>
          <w:p w:rsidR="00000000" w:rsidRDefault="006910CD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Borçelik San. ve Tic. A.Ş.</w:t>
            </w:r>
          </w:p>
        </w:tc>
        <w:tc>
          <w:tcPr>
            <w:tcW w:w="2127" w:type="dxa"/>
          </w:tcPr>
          <w:p w:rsidR="00000000" w:rsidRDefault="006910CD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254.000.000 YTL </w:t>
            </w:r>
          </w:p>
        </w:tc>
        <w:tc>
          <w:tcPr>
            <w:tcW w:w="2409" w:type="dxa"/>
          </w:tcPr>
          <w:p w:rsidR="00000000" w:rsidRDefault="006910CD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8,92</w:t>
            </w:r>
          </w:p>
        </w:tc>
      </w:tr>
    </w:tbl>
    <w:p w:rsidR="00000000" w:rsidRDefault="006910CD">
      <w:pPr>
        <w:rPr>
          <w:rFonts w:ascii="Arial" w:hAnsi="Arial"/>
          <w:color w:val="FF0000"/>
          <w:sz w:val="16"/>
        </w:rPr>
      </w:pPr>
    </w:p>
    <w:p w:rsidR="00000000" w:rsidRDefault="006910CD">
      <w:pPr>
        <w:rPr>
          <w:rFonts w:ascii="Arial" w:hAnsi="Arial"/>
          <w:color w:val="FF0000"/>
          <w:sz w:val="16"/>
        </w:rPr>
      </w:pPr>
    </w:p>
    <w:p w:rsidR="00000000" w:rsidRDefault="006910CD">
      <w:pPr>
        <w:rPr>
          <w:rFonts w:ascii="Arial" w:hAnsi="Arial"/>
          <w:color w:val="FF0000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284"/>
        <w:gridCol w:w="467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1" w:type="dxa"/>
          </w:tcPr>
          <w:p w:rsidR="00000000" w:rsidRDefault="006910CD">
            <w:pPr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 başlıca ortakları ve sermaye payları aşağıda gösterilmektedir.</w:t>
            </w:r>
          </w:p>
        </w:tc>
        <w:tc>
          <w:tcPr>
            <w:tcW w:w="284" w:type="dxa"/>
          </w:tcPr>
          <w:p w:rsidR="00000000" w:rsidRDefault="006910CD">
            <w:pPr>
              <w:rPr>
                <w:rFonts w:ascii="Arial" w:hAnsi="Arial"/>
                <w:sz w:val="16"/>
              </w:rPr>
            </w:pPr>
          </w:p>
        </w:tc>
        <w:tc>
          <w:tcPr>
            <w:tcW w:w="4677" w:type="dxa"/>
          </w:tcPr>
          <w:p w:rsidR="00000000" w:rsidRDefault="006910CD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main shareholders and their participations in the</w:t>
            </w:r>
            <w:r>
              <w:rPr>
                <w:rFonts w:ascii="Arial" w:hAnsi="Arial"/>
                <w:i/>
                <w:sz w:val="16"/>
              </w:rPr>
              <w:t xml:space="preserve"> equity capital are shown below.</w:t>
            </w:r>
          </w:p>
        </w:tc>
      </w:tr>
    </w:tbl>
    <w:p w:rsidR="00000000" w:rsidRDefault="006910CD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62"/>
        <w:gridCol w:w="1908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6910CD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910CD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3402" w:type="dxa"/>
          </w:tcPr>
          <w:p w:rsidR="00000000" w:rsidRDefault="006910CD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762" w:type="dxa"/>
          </w:tcPr>
          <w:p w:rsidR="00000000" w:rsidRDefault="006910CD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3402" w:type="dxa"/>
          </w:tcPr>
          <w:p w:rsidR="00000000" w:rsidRDefault="006910CD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6910CD"/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78"/>
        <w:gridCol w:w="1892"/>
        <w:gridCol w:w="3402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6910C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ATAER HOLDİNG A.Ş.</w:t>
            </w:r>
          </w:p>
        </w:tc>
        <w:tc>
          <w:tcPr>
            <w:tcW w:w="1892" w:type="dxa"/>
          </w:tcPr>
          <w:p w:rsidR="00000000" w:rsidRDefault="006910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240.448.787</w:t>
            </w:r>
          </w:p>
        </w:tc>
        <w:tc>
          <w:tcPr>
            <w:tcW w:w="3402" w:type="dxa"/>
          </w:tcPr>
          <w:p w:rsidR="00000000" w:rsidRDefault="006910CD">
            <w:pPr>
              <w:ind w:right="1103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       49,29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6910C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ERDEMİR PORTFÖYÜ</w:t>
            </w:r>
          </w:p>
        </w:tc>
        <w:tc>
          <w:tcPr>
            <w:tcW w:w="1892" w:type="dxa"/>
          </w:tcPr>
          <w:p w:rsidR="00000000" w:rsidRDefault="006910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15.031.598</w:t>
            </w:r>
          </w:p>
        </w:tc>
        <w:tc>
          <w:tcPr>
            <w:tcW w:w="3402" w:type="dxa"/>
          </w:tcPr>
          <w:p w:rsidR="00000000" w:rsidRDefault="006910C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  3,08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78" w:type="dxa"/>
          </w:tcPr>
          <w:p w:rsidR="00000000" w:rsidRDefault="006910CD">
            <w:pPr>
              <w:jc w:val="both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6910CD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232.391.615</w:t>
            </w:r>
          </w:p>
        </w:tc>
        <w:tc>
          <w:tcPr>
            <w:tcW w:w="3402" w:type="dxa"/>
          </w:tcPr>
          <w:p w:rsidR="00000000" w:rsidRDefault="006910CD">
            <w:pPr>
              <w:ind w:right="1103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47,63</w:t>
            </w:r>
          </w:p>
        </w:tc>
      </w:tr>
    </w:tbl>
    <w:p w:rsidR="00000000" w:rsidRDefault="006910CD">
      <w:pPr>
        <w:jc w:val="both"/>
        <w:rPr>
          <w:rFonts w:ascii="Arial" w:hAnsi="Arial"/>
          <w:sz w:val="18"/>
        </w:rPr>
      </w:pPr>
    </w:p>
    <w:p w:rsidR="00000000" w:rsidRDefault="006910CD">
      <w:pPr>
        <w:jc w:val="both"/>
        <w:rPr>
          <w:rFonts w:ascii="Arial" w:hAnsi="Arial"/>
          <w:sz w:val="16"/>
        </w:rPr>
      </w:pPr>
    </w:p>
    <w:p w:rsidR="00000000" w:rsidRDefault="006910CD">
      <w:pPr>
        <w:jc w:val="both"/>
        <w:rPr>
          <w:rFonts w:ascii="Arial" w:hAnsi="Arial"/>
          <w:sz w:val="18"/>
        </w:rPr>
      </w:pPr>
    </w:p>
    <w:p w:rsidR="00000000" w:rsidRDefault="006910CD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910CD">
      <w:pPr>
        <w:ind w:right="-1231"/>
        <w:rPr>
          <w:rFonts w:ascii="Arial" w:hAnsi="Arial"/>
          <w:sz w:val="16"/>
        </w:rPr>
      </w:pPr>
    </w:p>
    <w:p w:rsidR="00000000" w:rsidRDefault="006910CD">
      <w:pPr>
        <w:ind w:right="-1231"/>
        <w:rPr>
          <w:rFonts w:ascii="Arial" w:hAnsi="Arial"/>
          <w:sz w:val="16"/>
        </w:rPr>
      </w:pPr>
    </w:p>
    <w:p w:rsidR="00000000" w:rsidRDefault="006910CD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-Ligh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910CD"/>
    <w:rsid w:val="00691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FD921-6EA0-40E7-AE9B-3FCFF3D90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 TUR" w:hAnsi="Arial TUR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erdemir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1537</Words>
  <Characters>8766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10283</CharactersWithSpaces>
  <SharedDoc>false</SharedDoc>
  <HLinks>
    <vt:vector size="6" baseType="variant">
      <vt:variant>
        <vt:i4>5111855</vt:i4>
      </vt:variant>
      <vt:variant>
        <vt:i4>0</vt:i4>
      </vt:variant>
      <vt:variant>
        <vt:i4>0</vt:i4>
      </vt:variant>
      <vt:variant>
        <vt:i4>5</vt:i4>
      </vt:variant>
      <vt:variant>
        <vt:lpwstr>mailto:info@erdemir.com.tr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2007-04-26T15:59:00Z</cp:lastPrinted>
  <dcterms:created xsi:type="dcterms:W3CDTF">2022-09-01T21:36:00Z</dcterms:created>
  <dcterms:modified xsi:type="dcterms:W3CDTF">2022-09-01T21:36:00Z</dcterms:modified>
</cp:coreProperties>
</file>