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5C0">
            <w:pPr>
              <w:pStyle w:val="Heading2"/>
              <w:tabs>
                <w:tab w:val="center" w:pos="-455"/>
              </w:tabs>
              <w:ind w:left="-172" w:hanging="142"/>
              <w:rPr>
                <w:color w:val="auto"/>
              </w:rPr>
            </w:pPr>
            <w:r>
              <w:rPr>
                <w:color w:val="auto"/>
              </w:rPr>
              <w:t>EVG YATIRIM ORTAKLIĞI A.Ş.</w:t>
            </w:r>
          </w:p>
        </w:tc>
      </w:tr>
    </w:tbl>
    <w:p w:rsidR="00000000" w:rsidRDefault="005625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22.03.2005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MENKUL KIYMET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HARMAN CAD.ALİ KAYA SOKAK POLAT PLAZA B BLOK NO:4 KAT:14 ŞİŞLİ –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PAMİR SEZENER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– 270 10 46  / 278 41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0212 – 282 88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EVGYO@EVGİN.COM.TR.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</w:t>
            </w:r>
            <w:r>
              <w:rPr>
                <w:rFonts w:ascii="Arial" w:hAnsi="Arial"/>
                <w:b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2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(National Marketing)</w:t>
            </w:r>
          </w:p>
        </w:tc>
      </w:tr>
    </w:tbl>
    <w:p w:rsidR="00000000" w:rsidRDefault="005625C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625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625C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14" w:type="dxa"/>
          </w:tcPr>
          <w:p w:rsidR="00000000" w:rsidRDefault="005625C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</w:t>
            </w:r>
            <w:r>
              <w:rPr>
                <w:rFonts w:ascii="Arial TUR" w:hAnsi="Arial TUR"/>
                <w:i/>
                <w:sz w:val="16"/>
              </w:rPr>
              <w:t>io  as of 31.12.2006 is shown below.</w:t>
            </w:r>
          </w:p>
        </w:tc>
      </w:tr>
    </w:tbl>
    <w:p w:rsidR="00000000" w:rsidRDefault="005625C0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0"/>
        <w:gridCol w:w="1600"/>
        <w:gridCol w:w="1600"/>
        <w:gridCol w:w="1600"/>
        <w:gridCol w:w="960"/>
        <w:gridCol w:w="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NOMİNAL DEĞER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TOPLAM ALIŞ MALİYET (YTL)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TOPLAM RAYİÇ DEĞER (YTL)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GRUP  (%)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GENEL  (%)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I - HİSSE SENETLERİ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   386.401,02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1.589.404,55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1.634.907,21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47,87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BANKAL</w:t>
            </w:r>
            <w:r>
              <w:rPr>
                <w:rFonts w:ascii="Verdana" w:hAnsi="Verdana"/>
                <w:b/>
                <w:sz w:val="14"/>
              </w:rPr>
              <w:t xml:space="preserve">AR </w:t>
            </w:r>
            <w:r>
              <w:rPr>
                <w:rFonts w:ascii="Verdana" w:hAnsi="Verdana"/>
                <w:i/>
                <w:sz w:val="14"/>
              </w:rPr>
              <w:t>(Banks)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30.000,00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81.400,00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78.300,00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4,79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2,29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TSKB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30.000,00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81.400,00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78.300,00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4,79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2,29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DİĞER </w:t>
            </w:r>
            <w:r>
              <w:rPr>
                <w:rFonts w:ascii="Verdana" w:hAnsi="Verdana"/>
                <w:i/>
                <w:sz w:val="14"/>
              </w:rPr>
              <w:t>( Other 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       9.000,00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     61.548,29</w:t>
            </w:r>
            <w:r>
              <w:rPr>
                <w:rFonts w:ascii="Verdana" w:hAnsi="Verdana"/>
                <w:b/>
                <w:sz w:val="14"/>
              </w:rPr>
              <w:t xml:space="preserve">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     57.690,00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3,53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1,69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ADEL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9.000,00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61.548,29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57.690,00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3,53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1,69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HOLDINGLER VE YATIRIM ŞİRKETLERİ </w:t>
            </w:r>
            <w:r>
              <w:rPr>
                <w:rFonts w:ascii="Verdana" w:hAnsi="Verdana"/>
                <w:i/>
                <w:sz w:val="14"/>
              </w:rPr>
              <w:t>(Conglometates and Investment Trusts)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70.00</w:t>
            </w:r>
            <w:r>
              <w:rPr>
                <w:rFonts w:ascii="Verdana" w:hAnsi="Verdana"/>
                <w:b/>
                <w:sz w:val="14"/>
              </w:rPr>
              <w:t xml:space="preserve">1,02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340.170,11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331.104,21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20,25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9,69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DOHOL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        0,25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        0,62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        0,55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ECZYT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70.000,77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340.169,49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</w:t>
            </w:r>
            <w:r>
              <w:rPr>
                <w:rFonts w:ascii="Verdana" w:hAnsi="Verdana"/>
                <w:sz w:val="14"/>
              </w:rPr>
              <w:t xml:space="preserve">331.103,66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20,25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9,69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KİMYA,PETROL,KAUÇUK VE PLASTİK ÜRÜNLERİ </w:t>
            </w:r>
            <w:r>
              <w:rPr>
                <w:rFonts w:ascii="Verdana" w:hAnsi="Verdana"/>
                <w:i/>
                <w:sz w:val="14"/>
              </w:rPr>
              <w:t>(Manifacture of Chemicals and Chemical Petroleum, Rubber and Plastic Products)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77.000,00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456.360,97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531.870,00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32,53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15,57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ECILC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71.000,00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306.487,97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385</w:t>
            </w:r>
            <w:r>
              <w:rPr>
                <w:rFonts w:ascii="Verdana" w:hAnsi="Verdana"/>
                <w:sz w:val="14"/>
              </w:rPr>
              <w:t xml:space="preserve">.530,00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23,58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11,29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TUPRS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6.000,00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149.873,00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146.340,00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8,95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4,28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METAL EŞYA,MAKİNE VE GEREÇ YAPIM </w:t>
            </w:r>
            <w:r>
              <w:rPr>
                <w:rFonts w:ascii="Verdana" w:hAnsi="Verdana"/>
                <w:i/>
                <w:sz w:val="14"/>
              </w:rPr>
              <w:t>(Fabricated Metal Products, Machinery and Equiment</w:t>
            </w:r>
            <w:r>
              <w:rPr>
                <w:rFonts w:ascii="Verdana" w:hAnsi="Verdana"/>
                <w:b/>
                <w:sz w:val="14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44.500,00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378.833,44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358.030,00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21,90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10,48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ARCLK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27.500,00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251.179,80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230.175,00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14,08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6,74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DOKTS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7.500,00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33.328,64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33.075,00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2</w:t>
            </w:r>
            <w:r>
              <w:rPr>
                <w:rFonts w:ascii="Verdana" w:hAnsi="Verdana"/>
                <w:sz w:val="14"/>
              </w:rPr>
              <w:t xml:space="preserve">,02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0,97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KLMSN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3.500,00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31.225,00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31.360,00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1,92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0,92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TUDDF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6.000,00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63.100,00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63.420,00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3,88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1,86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O</w:t>
            </w:r>
            <w:r>
              <w:rPr>
                <w:rFonts w:ascii="Verdana" w:hAnsi="Verdana"/>
                <w:b/>
                <w:sz w:val="14"/>
              </w:rPr>
              <w:t xml:space="preserve">RMAN, KAGIT VE KAGIT BASIM </w:t>
            </w:r>
            <w:r>
              <w:rPr>
                <w:rFonts w:ascii="Verdana" w:hAnsi="Verdana"/>
                <w:i/>
                <w:sz w:val="14"/>
              </w:rPr>
              <w:t>(Paper and Paper Products, Printing and Publishing)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155.900,00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271.091,74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277.913,00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17,00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8,14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GENTS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151.400,00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253.656,81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260.408,00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15,93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7,62   </w:t>
            </w:r>
            <w:r>
              <w:rPr>
                <w:rFonts w:ascii="Verdana" w:hAnsi="Verdana"/>
                <w:sz w:val="14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OLMKS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4.500,00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17.434,93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17.505,00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1,07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0,51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II - REPO -  TERS REPO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1.828.625,00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1.778.000,00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1.780.699,65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100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52,13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</w:t>
            </w:r>
            <w:r>
              <w:rPr>
                <w:rFonts w:ascii="Verdana" w:hAnsi="Verdana"/>
                <w:sz w:val="14"/>
              </w:rPr>
              <w:t>RT170210T15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1.471.540,00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1.500.000,00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1.502.285,24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84,36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43,98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TRT121207T13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357.085,00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278.000,00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278.414,41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15,64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8,15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ORTAKLIK PORTFÖY DEĞERİ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</w:t>
            </w:r>
            <w:r>
              <w:rPr>
                <w:rFonts w:ascii="Verdana" w:hAnsi="Verdana"/>
                <w:b/>
                <w:sz w:val="14"/>
              </w:rPr>
              <w:t xml:space="preserve">     3.415.606,86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100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HAZIR DEĞERLER (+)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      488,29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ALACAKLAR (+)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15.588,50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DİĞER AKTİFLER (+)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           10.150,78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lastRenderedPageBreak/>
              <w:t>BORÇLAR (-)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-         53.865,22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TOPLAM DEĞER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3.387.9</w:t>
            </w:r>
            <w:r>
              <w:rPr>
                <w:rFonts w:ascii="Verdana" w:hAnsi="Verdana"/>
                <w:b/>
                <w:sz w:val="14"/>
              </w:rPr>
              <w:t xml:space="preserve">69,21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TOPLAM DEĞER / TOPLAM PAY SAYISI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                      1,36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25C0">
            <w:pPr>
              <w:jc w:val="center"/>
              <w:rPr>
                <w:rFonts w:ascii="Verdana" w:eastAsia="Arial Unicode MS" w:hAnsi="Verdana"/>
                <w:sz w:val="14"/>
              </w:rPr>
            </w:pPr>
          </w:p>
        </w:tc>
      </w:tr>
    </w:tbl>
    <w:p w:rsidR="00000000" w:rsidRDefault="005625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625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</w:t>
            </w:r>
            <w:r>
              <w:rPr>
                <w:rFonts w:ascii="Arial" w:hAnsi="Arial"/>
                <w:sz w:val="16"/>
              </w:rPr>
              <w:t>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625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 – EVGİN YATIRIM MENKUL DEG.TİC.A.Ş.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 (1)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 Görevli Pay Sahibi Kişil</w:t>
            </w:r>
            <w:r>
              <w:rPr>
                <w:rFonts w:ascii="Arial" w:hAnsi="Arial"/>
                <w:sz w:val="16"/>
              </w:rPr>
              <w:t xml:space="preserve">er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responsibilites at the company’s manegement or audit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625C0">
            <w:pPr>
              <w:ind w:right="25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(2)</w:t>
            </w:r>
          </w:p>
        </w:tc>
        <w:tc>
          <w:tcPr>
            <w:tcW w:w="1843" w:type="dxa"/>
          </w:tcPr>
          <w:p w:rsidR="00000000" w:rsidRDefault="005625C0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"/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cantSplit/>
        </w:trPr>
        <w:tc>
          <w:tcPr>
            <w:tcW w:w="3495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</w:t>
            </w:r>
            <w:r>
              <w:rPr>
                <w:rFonts w:ascii="Arial" w:hAnsi="Arial"/>
                <w:sz w:val="16"/>
              </w:rPr>
              <w:t xml:space="preserve">yada Benzeri Yetki ve Sorumluluk Veren Diğer Ünvanlara Sahip Görevlerdeki Ortaklar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menager, assistant general menager, director etc.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i/>
                <w:sz w:val="16"/>
                <w:u w:val="single"/>
              </w:rPr>
              <w:t>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(3)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Alt Başlıklarında Belirtilen Hissedarlar ile Birinci Dereceden Akrabalık İlişkisi Bulunan Pay Sahibi Kişiler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firf degree relatives of the shareholders i</w:t>
            </w:r>
            <w:r>
              <w:rPr>
                <w:rFonts w:ascii="Arial" w:hAnsi="Arial"/>
                <w:i/>
                <w:sz w:val="16"/>
              </w:rPr>
              <w:t>n subtitles (A), (B) or (C)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49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tabs>
                <w:tab w:val="left" w:pos="37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(4)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 (A) Alt Başlığında Belirti</w:t>
            </w:r>
            <w:r>
              <w:rPr>
                <w:rFonts w:ascii="Arial" w:hAnsi="Arial"/>
                <w:sz w:val="16"/>
              </w:rPr>
              <w:t xml:space="preserve">len Tüzel Kişi Ortaklar İle  Aynı Holding, Grup Yada Topluluk Bünyesinde Bulunan Tüzel Kişi Ortaklar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with the sharehold</w:t>
            </w:r>
            <w:r>
              <w:rPr>
                <w:rFonts w:ascii="Arial" w:hAnsi="Arial"/>
                <w:i/>
                <w:sz w:val="16"/>
              </w:rPr>
              <w:t>ers in subtitle (A)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(5)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EVGİN YATIRIM MENKUL DEĞ.TİC.A.Ş. </w:t>
            </w:r>
          </w:p>
        </w:tc>
        <w:tc>
          <w:tcPr>
            <w:tcW w:w="1843" w:type="dxa"/>
          </w:tcPr>
          <w:p w:rsidR="00000000" w:rsidRDefault="005625C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453.687</w:t>
            </w:r>
          </w:p>
        </w:tc>
        <w:tc>
          <w:tcPr>
            <w:tcW w:w="3119" w:type="dxa"/>
          </w:tcPr>
          <w:p w:rsidR="00000000" w:rsidRDefault="005625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ORTAKLAR/OTHER</w:t>
            </w:r>
          </w:p>
        </w:tc>
        <w:tc>
          <w:tcPr>
            <w:tcW w:w="1843" w:type="dxa"/>
          </w:tcPr>
          <w:p w:rsidR="00000000" w:rsidRDefault="005625C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2.021.313</w:t>
            </w:r>
          </w:p>
        </w:tc>
        <w:tc>
          <w:tcPr>
            <w:tcW w:w="3119" w:type="dxa"/>
          </w:tcPr>
          <w:p w:rsidR="00000000" w:rsidRDefault="005625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(6)</w:t>
            </w:r>
          </w:p>
        </w:tc>
        <w:tc>
          <w:tcPr>
            <w:tcW w:w="1843" w:type="dxa"/>
          </w:tcPr>
          <w:p w:rsidR="00000000" w:rsidRDefault="005625C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2.475.000</w:t>
            </w:r>
          </w:p>
        </w:tc>
        <w:tc>
          <w:tcPr>
            <w:tcW w:w="3119" w:type="dxa"/>
          </w:tcPr>
          <w:p w:rsidR="00000000" w:rsidRDefault="005625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</w:tbl>
    <w:p w:rsidR="00000000" w:rsidRDefault="005625C0">
      <w:pPr>
        <w:jc w:val="both"/>
        <w:rPr>
          <w:rFonts w:ascii="Arial" w:hAnsi="Arial"/>
          <w:sz w:val="16"/>
        </w:rPr>
      </w:pPr>
    </w:p>
    <w:p w:rsidR="00000000" w:rsidRDefault="005625C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562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62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5625C0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62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(1+2+3+4+5+6)</w:t>
            </w:r>
          </w:p>
        </w:tc>
        <w:tc>
          <w:tcPr>
            <w:tcW w:w="1843" w:type="dxa"/>
          </w:tcPr>
          <w:p w:rsidR="00000000" w:rsidRDefault="00562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3119" w:type="dxa"/>
          </w:tcPr>
          <w:p w:rsidR="00000000" w:rsidRDefault="005625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625C0"/>
    <w:sectPr w:rsidR="00000000">
      <w:pgSz w:w="11907" w:h="16840" w:code="9"/>
      <w:pgMar w:top="567" w:right="1797" w:bottom="284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5C0"/>
    <w:rsid w:val="005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362A-8204-4FA0-97E0-8E1AFF0F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i/>
      <w:iCs/>
      <w:sz w:val="16"/>
      <w:szCs w:val="16"/>
      <w:lang w:val="en-US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i/>
      <w:iCs/>
      <w:sz w:val="16"/>
      <w:szCs w:val="16"/>
      <w:lang w:val="en-US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i/>
      <w:iCs/>
      <w:sz w:val="14"/>
      <w:szCs w:val="14"/>
      <w:lang w:val="en-US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eastAsia="Arial Unicode MS"/>
      <w:sz w:val="24"/>
      <w:szCs w:val="24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eastAsia="Arial Unicode MS"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38">
    <w:name w:val="xl38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39">
    <w:name w:val="xl39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40">
    <w:name w:val="xl40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2">
    <w:name w:val="xl42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3">
    <w:name w:val="xl4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45">
    <w:name w:val="xl45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sz w:val="16"/>
      <w:szCs w:val="16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49">
    <w:name w:val="xl49"/>
    <w:basedOn w:val="Normal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z w:val="16"/>
      <w:szCs w:val="16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2007-05-10T19:08:00Z</cp:lastPrinted>
  <dcterms:created xsi:type="dcterms:W3CDTF">2022-09-01T21:36:00Z</dcterms:created>
  <dcterms:modified xsi:type="dcterms:W3CDTF">2022-09-01T21:36:00Z</dcterms:modified>
</cp:coreProperties>
</file>