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0FC1">
            <w:pPr>
              <w:pStyle w:val="Heading2"/>
            </w:pPr>
            <w:r>
              <w:t>KELEBEK MOBİLYA SANAYİ VE TİCARET A.Ş.</w:t>
            </w:r>
          </w:p>
        </w:tc>
      </w:tr>
    </w:tbl>
    <w:p w:rsidR="00000000" w:rsidRDefault="00410FC1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FC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10F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0FC1">
            <w:pPr>
              <w:rPr>
                <w:rFonts w:ascii="Arial TUR" w:hAnsi="Arial TUR"/>
                <w:b/>
                <w:color w:val="FF0000"/>
                <w:sz w:val="16"/>
              </w:rPr>
            </w:pPr>
            <w:r>
              <w:rPr>
                <w:rFonts w:ascii="Arial TUR" w:hAnsi="Arial TUR"/>
                <w:b/>
                <w:color w:val="FF0000"/>
                <w:sz w:val="16"/>
              </w:rPr>
              <w:t>20/08/1935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F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10F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0FC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FC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10F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0F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MOBİLYA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F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10F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0F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FURNITURE PRODUCTION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F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10F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0F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TUZLA –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F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10F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0FC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F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10F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0F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F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410F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0FC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FC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10F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0F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MEHMET ÖZBIYIK                          (BAŞKAN)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F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10F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0F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MAHMUT ÖZBIYIK                         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F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10F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0F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İBRAHİM GÖKNAR                         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F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10F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0F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MUST</w:t>
            </w:r>
            <w:r>
              <w:rPr>
                <w:rFonts w:ascii="Arial" w:hAnsi="Arial"/>
                <w:color w:val="000000"/>
                <w:sz w:val="16"/>
              </w:rPr>
              <w:t>AFA YILMAZ TÜRKTEKİN    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F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10F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0F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AHMET HAKAN ATAMAN               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F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10F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0FC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F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10F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0F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216 446 77 15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F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10F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0FC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F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10F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0F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216 446 72 25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F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10F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0FC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F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410F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0FC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FC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</w:t>
            </w:r>
            <w:r>
              <w:rPr>
                <w:rFonts w:ascii="Arial TUR" w:hAnsi="Arial TUR"/>
                <w:b/>
                <w:color w:val="000000"/>
                <w:sz w:val="16"/>
              </w:rPr>
              <w:t>ISI</w:t>
            </w:r>
          </w:p>
        </w:tc>
        <w:tc>
          <w:tcPr>
            <w:tcW w:w="142" w:type="dxa"/>
          </w:tcPr>
          <w:p w:rsidR="00000000" w:rsidRDefault="00410F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0F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PERSONEL  102 - İ ŞÇİ   274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F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10F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0F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PERSONNEL   121 - WORKMAN   317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FC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10F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0F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01.10.2006 – 30.09.2009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F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10F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0FC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FC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10F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0F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 AĞAÇ-İŞ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F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10F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0FC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FC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BAĞLI </w:t>
            </w:r>
            <w:r>
              <w:rPr>
                <w:rFonts w:ascii="Arial TUR" w:hAnsi="Arial TUR"/>
                <w:b/>
                <w:color w:val="000000"/>
                <w:sz w:val="16"/>
              </w:rPr>
              <w:t>BULUNDUĞU İŞVEREN SENDİKASI</w:t>
            </w:r>
          </w:p>
        </w:tc>
        <w:tc>
          <w:tcPr>
            <w:tcW w:w="142" w:type="dxa"/>
          </w:tcPr>
          <w:p w:rsidR="00000000" w:rsidRDefault="00410F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0F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F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10F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0FC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F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10F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0FC1">
            <w:pPr>
              <w:pStyle w:val="Heading1"/>
            </w:pPr>
            <w:r>
              <w:t>35.000.000.-YTL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F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10F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0FC1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FC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10F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0F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26.000.000.-YTL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F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10F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0FC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FC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10F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0F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0FC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10FC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0FC1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10FC1">
      <w:pPr>
        <w:rPr>
          <w:rFonts w:ascii="Arial" w:hAnsi="Arial"/>
          <w:sz w:val="18"/>
        </w:rPr>
      </w:pPr>
    </w:p>
    <w:p w:rsidR="00000000" w:rsidRDefault="00410FC1">
      <w:pPr>
        <w:rPr>
          <w:rFonts w:ascii="Arial" w:hAnsi="Arial"/>
          <w:sz w:val="16"/>
        </w:rPr>
      </w:pPr>
    </w:p>
    <w:p w:rsidR="00000000" w:rsidRDefault="00410FC1">
      <w:pPr>
        <w:rPr>
          <w:rFonts w:ascii="Arial" w:hAnsi="Arial"/>
          <w:sz w:val="16"/>
        </w:rPr>
      </w:pPr>
    </w:p>
    <w:p w:rsidR="00000000" w:rsidRDefault="00410FC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10FC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son </w:t>
            </w:r>
            <w:r>
              <w:rPr>
                <w:rFonts w:ascii="Arial TUR" w:hAnsi="Arial TUR"/>
                <w:sz w:val="16"/>
              </w:rPr>
              <w:t>iki yıl itibari ile üretim bilgileri aşağıda gösterilmiştir.</w:t>
            </w:r>
          </w:p>
        </w:tc>
        <w:tc>
          <w:tcPr>
            <w:tcW w:w="1134" w:type="dxa"/>
          </w:tcPr>
          <w:p w:rsidR="00000000" w:rsidRDefault="00410FC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10FC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410FC1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993"/>
        <w:gridCol w:w="850"/>
        <w:gridCol w:w="992"/>
        <w:gridCol w:w="851"/>
        <w:gridCol w:w="992"/>
        <w:gridCol w:w="851"/>
        <w:gridCol w:w="850"/>
        <w:gridCol w:w="851"/>
        <w:gridCol w:w="992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410FC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</w:tcPr>
          <w:p w:rsidR="00000000" w:rsidRDefault="00410FC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Mobilya (m2)</w:t>
            </w:r>
          </w:p>
        </w:tc>
        <w:tc>
          <w:tcPr>
            <w:tcW w:w="850" w:type="dxa"/>
          </w:tcPr>
          <w:p w:rsidR="00000000" w:rsidRDefault="00410F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10F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992" w:type="dxa"/>
          </w:tcPr>
          <w:p w:rsidR="00000000" w:rsidRDefault="00410FC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Koltuk (adet)</w:t>
            </w:r>
          </w:p>
        </w:tc>
        <w:tc>
          <w:tcPr>
            <w:tcW w:w="851" w:type="dxa"/>
          </w:tcPr>
          <w:p w:rsidR="00000000" w:rsidRDefault="00410F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10FC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992" w:type="dxa"/>
          </w:tcPr>
          <w:p w:rsidR="00000000" w:rsidRDefault="00410FC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Sandalye (Adet)</w:t>
            </w:r>
          </w:p>
        </w:tc>
        <w:tc>
          <w:tcPr>
            <w:tcW w:w="851" w:type="dxa"/>
          </w:tcPr>
          <w:p w:rsidR="00000000" w:rsidRDefault="00410F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10F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850" w:type="dxa"/>
          </w:tcPr>
          <w:p w:rsidR="00000000" w:rsidRDefault="00410FC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Yatak (Adet)</w:t>
            </w:r>
          </w:p>
        </w:tc>
        <w:tc>
          <w:tcPr>
            <w:tcW w:w="851" w:type="dxa"/>
          </w:tcPr>
          <w:p w:rsidR="00000000" w:rsidRDefault="00410F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10F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992" w:type="dxa"/>
          </w:tcPr>
          <w:p w:rsidR="00000000" w:rsidRDefault="00410FC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Baza   (Adet</w:t>
            </w:r>
            <w:r>
              <w:rPr>
                <w:rFonts w:ascii="Arial TUR" w:hAnsi="Arial TUR"/>
                <w:b/>
                <w:sz w:val="16"/>
              </w:rPr>
              <w:t>)</w:t>
            </w:r>
          </w:p>
        </w:tc>
        <w:tc>
          <w:tcPr>
            <w:tcW w:w="850" w:type="dxa"/>
          </w:tcPr>
          <w:p w:rsidR="00000000" w:rsidRDefault="00410F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10FC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410FC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993" w:type="dxa"/>
          </w:tcPr>
          <w:p w:rsidR="00000000" w:rsidRDefault="00410FC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Furniture (m2)</w:t>
            </w:r>
          </w:p>
        </w:tc>
        <w:tc>
          <w:tcPr>
            <w:tcW w:w="850" w:type="dxa"/>
          </w:tcPr>
          <w:p w:rsidR="00000000" w:rsidRDefault="00410FC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10FC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992" w:type="dxa"/>
          </w:tcPr>
          <w:p w:rsidR="00000000" w:rsidRDefault="00410FC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Armchair (units)</w:t>
            </w:r>
          </w:p>
        </w:tc>
        <w:tc>
          <w:tcPr>
            <w:tcW w:w="851" w:type="dxa"/>
          </w:tcPr>
          <w:p w:rsidR="00000000" w:rsidRDefault="00410FC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10FC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992" w:type="dxa"/>
          </w:tcPr>
          <w:p w:rsidR="00000000" w:rsidRDefault="00410FC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Chair (units)</w:t>
            </w:r>
          </w:p>
        </w:tc>
        <w:tc>
          <w:tcPr>
            <w:tcW w:w="851" w:type="dxa"/>
          </w:tcPr>
          <w:p w:rsidR="00000000" w:rsidRDefault="00410FC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10FC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850" w:type="dxa"/>
          </w:tcPr>
          <w:p w:rsidR="00000000" w:rsidRDefault="00410FC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Matress (units)</w:t>
            </w:r>
          </w:p>
        </w:tc>
        <w:tc>
          <w:tcPr>
            <w:tcW w:w="851" w:type="dxa"/>
          </w:tcPr>
          <w:p w:rsidR="00000000" w:rsidRDefault="00410FC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10FC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992" w:type="dxa"/>
          </w:tcPr>
          <w:p w:rsidR="00000000" w:rsidRDefault="00410FC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Bed base (units)</w:t>
            </w:r>
          </w:p>
        </w:tc>
        <w:tc>
          <w:tcPr>
            <w:tcW w:w="850" w:type="dxa"/>
          </w:tcPr>
          <w:p w:rsidR="00000000" w:rsidRDefault="00410FC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10FC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410FC1">
            <w:pPr>
              <w:ind w:left="-250" w:firstLine="14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993" w:type="dxa"/>
          </w:tcPr>
          <w:p w:rsidR="00000000" w:rsidRDefault="00410FC1">
            <w:pPr>
              <w:ind w:right="34"/>
              <w:jc w:val="right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377.080</w:t>
            </w:r>
          </w:p>
        </w:tc>
        <w:tc>
          <w:tcPr>
            <w:tcW w:w="850" w:type="dxa"/>
          </w:tcPr>
          <w:p w:rsidR="00000000" w:rsidRDefault="00410FC1">
            <w:pPr>
              <w:ind w:right="34"/>
              <w:jc w:val="right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27</w:t>
            </w:r>
          </w:p>
        </w:tc>
        <w:tc>
          <w:tcPr>
            <w:tcW w:w="992" w:type="dxa"/>
          </w:tcPr>
          <w:p w:rsidR="00000000" w:rsidRDefault="00410FC1">
            <w:pPr>
              <w:ind w:right="33"/>
              <w:jc w:val="right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20.205</w:t>
            </w:r>
          </w:p>
        </w:tc>
        <w:tc>
          <w:tcPr>
            <w:tcW w:w="851" w:type="dxa"/>
          </w:tcPr>
          <w:p w:rsidR="00000000" w:rsidRDefault="00410FC1">
            <w:pPr>
              <w:ind w:right="33"/>
              <w:jc w:val="right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75</w:t>
            </w:r>
          </w:p>
        </w:tc>
        <w:tc>
          <w:tcPr>
            <w:tcW w:w="992" w:type="dxa"/>
          </w:tcPr>
          <w:p w:rsidR="00000000" w:rsidRDefault="00410FC1">
            <w:pPr>
              <w:ind w:right="33"/>
              <w:jc w:val="right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46.985</w:t>
            </w:r>
          </w:p>
        </w:tc>
        <w:tc>
          <w:tcPr>
            <w:tcW w:w="851" w:type="dxa"/>
          </w:tcPr>
          <w:p w:rsidR="00000000" w:rsidRDefault="00410FC1">
            <w:pPr>
              <w:jc w:val="right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16</w:t>
            </w:r>
          </w:p>
        </w:tc>
        <w:tc>
          <w:tcPr>
            <w:tcW w:w="850" w:type="dxa"/>
          </w:tcPr>
          <w:p w:rsidR="00000000" w:rsidRDefault="00410FC1">
            <w:pPr>
              <w:ind w:right="33"/>
              <w:jc w:val="right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36.439</w:t>
            </w:r>
          </w:p>
        </w:tc>
        <w:tc>
          <w:tcPr>
            <w:tcW w:w="851" w:type="dxa"/>
          </w:tcPr>
          <w:p w:rsidR="00000000" w:rsidRDefault="00410FC1">
            <w:pPr>
              <w:jc w:val="right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53</w:t>
            </w:r>
          </w:p>
        </w:tc>
        <w:tc>
          <w:tcPr>
            <w:tcW w:w="992" w:type="dxa"/>
          </w:tcPr>
          <w:p w:rsidR="00000000" w:rsidRDefault="00410FC1">
            <w:pPr>
              <w:ind w:right="34"/>
              <w:jc w:val="right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6.485</w:t>
            </w:r>
          </w:p>
        </w:tc>
        <w:tc>
          <w:tcPr>
            <w:tcW w:w="850" w:type="dxa"/>
          </w:tcPr>
          <w:p w:rsidR="00000000" w:rsidRDefault="00410FC1">
            <w:pPr>
              <w:jc w:val="right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567" w:type="dxa"/>
          </w:tcPr>
          <w:p w:rsidR="00000000" w:rsidRDefault="00410FC1">
            <w:pPr>
              <w:ind w:hanging="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993" w:type="dxa"/>
          </w:tcPr>
          <w:p w:rsidR="00000000" w:rsidRDefault="00410FC1">
            <w:pPr>
              <w:ind w:right="34"/>
              <w:jc w:val="right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383.496</w:t>
            </w:r>
          </w:p>
        </w:tc>
        <w:tc>
          <w:tcPr>
            <w:tcW w:w="850" w:type="dxa"/>
          </w:tcPr>
          <w:p w:rsidR="00000000" w:rsidRDefault="00410FC1">
            <w:pPr>
              <w:ind w:left="33" w:right="34"/>
              <w:jc w:val="right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38</w:t>
            </w:r>
          </w:p>
        </w:tc>
        <w:tc>
          <w:tcPr>
            <w:tcW w:w="992" w:type="dxa"/>
          </w:tcPr>
          <w:p w:rsidR="00000000" w:rsidRDefault="00410FC1">
            <w:pPr>
              <w:ind w:right="33"/>
              <w:jc w:val="right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18.593</w:t>
            </w:r>
          </w:p>
        </w:tc>
        <w:tc>
          <w:tcPr>
            <w:tcW w:w="851" w:type="dxa"/>
          </w:tcPr>
          <w:p w:rsidR="00000000" w:rsidRDefault="00410FC1">
            <w:pPr>
              <w:ind w:right="33"/>
              <w:jc w:val="right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69</w:t>
            </w:r>
          </w:p>
        </w:tc>
        <w:tc>
          <w:tcPr>
            <w:tcW w:w="992" w:type="dxa"/>
          </w:tcPr>
          <w:p w:rsidR="00000000" w:rsidRDefault="00410FC1">
            <w:pPr>
              <w:ind w:right="33"/>
              <w:jc w:val="right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72.504</w:t>
            </w:r>
          </w:p>
        </w:tc>
        <w:tc>
          <w:tcPr>
            <w:tcW w:w="851" w:type="dxa"/>
          </w:tcPr>
          <w:p w:rsidR="00000000" w:rsidRDefault="00410FC1">
            <w:pPr>
              <w:jc w:val="right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25</w:t>
            </w:r>
          </w:p>
        </w:tc>
        <w:tc>
          <w:tcPr>
            <w:tcW w:w="850" w:type="dxa"/>
          </w:tcPr>
          <w:p w:rsidR="00000000" w:rsidRDefault="00410FC1">
            <w:pPr>
              <w:ind w:right="33"/>
              <w:jc w:val="right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-</w:t>
            </w:r>
          </w:p>
        </w:tc>
        <w:tc>
          <w:tcPr>
            <w:tcW w:w="851" w:type="dxa"/>
          </w:tcPr>
          <w:p w:rsidR="00000000" w:rsidRDefault="00410FC1">
            <w:pPr>
              <w:jc w:val="right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-</w:t>
            </w:r>
          </w:p>
        </w:tc>
        <w:tc>
          <w:tcPr>
            <w:tcW w:w="992" w:type="dxa"/>
          </w:tcPr>
          <w:p w:rsidR="00000000" w:rsidRDefault="00410FC1">
            <w:pPr>
              <w:ind w:right="34"/>
              <w:jc w:val="right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-</w:t>
            </w:r>
          </w:p>
        </w:tc>
        <w:tc>
          <w:tcPr>
            <w:tcW w:w="850" w:type="dxa"/>
          </w:tcPr>
          <w:p w:rsidR="00000000" w:rsidRDefault="00410FC1">
            <w:pPr>
              <w:jc w:val="right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-</w:t>
            </w:r>
          </w:p>
        </w:tc>
      </w:tr>
    </w:tbl>
    <w:p w:rsidR="00000000" w:rsidRDefault="00410FC1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</w:t>
      </w:r>
      <w:r>
        <w:rPr>
          <w:rFonts w:ascii="Arial TUR" w:hAnsi="Arial TUR"/>
          <w:sz w:val="16"/>
        </w:rPr>
        <w:t>apasite Kullanım Oranı</w:t>
      </w:r>
    </w:p>
    <w:p w:rsidR="00000000" w:rsidRDefault="00410FC1">
      <w:pPr>
        <w:pStyle w:val="Heading3"/>
      </w:pPr>
      <w:r>
        <w:t>C.U.R.-Capacity Utilization Rate</w:t>
      </w:r>
    </w:p>
    <w:p w:rsidR="00000000" w:rsidRDefault="00410FC1">
      <w:pPr>
        <w:rPr>
          <w:rFonts w:ascii="Arial" w:hAnsi="Arial"/>
          <w:sz w:val="16"/>
        </w:rPr>
      </w:pPr>
    </w:p>
    <w:p w:rsidR="00000000" w:rsidRDefault="00410FC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10FC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410FC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10FC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410FC1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29"/>
        <w:gridCol w:w="1404"/>
        <w:gridCol w:w="1753"/>
        <w:gridCol w:w="1843"/>
        <w:gridCol w:w="1488"/>
        <w:gridCol w:w="163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9" w:type="dxa"/>
          </w:tcPr>
          <w:p w:rsidR="00000000" w:rsidRDefault="00410FC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04" w:type="dxa"/>
          </w:tcPr>
          <w:p w:rsidR="00000000" w:rsidRDefault="00410FC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Mobilya (m2)</w:t>
            </w:r>
          </w:p>
        </w:tc>
        <w:tc>
          <w:tcPr>
            <w:tcW w:w="1753" w:type="dxa"/>
          </w:tcPr>
          <w:p w:rsidR="00000000" w:rsidRDefault="00410FC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Koltuk (adet)</w:t>
            </w:r>
          </w:p>
        </w:tc>
        <w:tc>
          <w:tcPr>
            <w:tcW w:w="1843" w:type="dxa"/>
          </w:tcPr>
          <w:p w:rsidR="00000000" w:rsidRDefault="00410FC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Sandalye (A</w:t>
            </w:r>
            <w:r>
              <w:rPr>
                <w:rFonts w:ascii="Arial TUR" w:hAnsi="Arial TUR"/>
                <w:b/>
                <w:sz w:val="16"/>
              </w:rPr>
              <w:t>det)</w:t>
            </w:r>
          </w:p>
        </w:tc>
        <w:tc>
          <w:tcPr>
            <w:tcW w:w="1488" w:type="dxa"/>
          </w:tcPr>
          <w:p w:rsidR="00000000" w:rsidRDefault="00410FC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Yatak (Adet)</w:t>
            </w:r>
          </w:p>
        </w:tc>
        <w:tc>
          <w:tcPr>
            <w:tcW w:w="1630" w:type="dxa"/>
          </w:tcPr>
          <w:p w:rsidR="00000000" w:rsidRDefault="00410FC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Baza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9" w:type="dxa"/>
          </w:tcPr>
          <w:p w:rsidR="00000000" w:rsidRDefault="00410FC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404" w:type="dxa"/>
          </w:tcPr>
          <w:p w:rsidR="00000000" w:rsidRDefault="00410FC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Furniture (m2)</w:t>
            </w:r>
          </w:p>
        </w:tc>
        <w:tc>
          <w:tcPr>
            <w:tcW w:w="1753" w:type="dxa"/>
          </w:tcPr>
          <w:p w:rsidR="00000000" w:rsidRDefault="00410FC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Armchair (units)</w:t>
            </w:r>
          </w:p>
        </w:tc>
        <w:tc>
          <w:tcPr>
            <w:tcW w:w="1843" w:type="dxa"/>
          </w:tcPr>
          <w:p w:rsidR="00000000" w:rsidRDefault="00410FC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Chair (units)</w:t>
            </w:r>
          </w:p>
        </w:tc>
        <w:tc>
          <w:tcPr>
            <w:tcW w:w="1488" w:type="dxa"/>
          </w:tcPr>
          <w:p w:rsidR="00000000" w:rsidRDefault="00410FC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Matress (units)</w:t>
            </w:r>
          </w:p>
        </w:tc>
        <w:tc>
          <w:tcPr>
            <w:tcW w:w="1630" w:type="dxa"/>
          </w:tcPr>
          <w:p w:rsidR="00000000" w:rsidRDefault="00410FC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Bed base (units)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9" w:type="dxa"/>
          </w:tcPr>
          <w:p w:rsidR="00000000" w:rsidRDefault="00410FC1">
            <w:pPr>
              <w:ind w:hanging="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404" w:type="dxa"/>
          </w:tcPr>
          <w:p w:rsidR="00000000" w:rsidRDefault="00410FC1">
            <w:pPr>
              <w:ind w:right="176"/>
              <w:jc w:val="right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353.345</w:t>
            </w:r>
          </w:p>
        </w:tc>
        <w:tc>
          <w:tcPr>
            <w:tcW w:w="1753" w:type="dxa"/>
          </w:tcPr>
          <w:p w:rsidR="00000000" w:rsidRDefault="00410FC1">
            <w:pPr>
              <w:ind w:right="317"/>
              <w:jc w:val="right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19.460</w:t>
            </w:r>
          </w:p>
        </w:tc>
        <w:tc>
          <w:tcPr>
            <w:tcW w:w="1843" w:type="dxa"/>
          </w:tcPr>
          <w:p w:rsidR="00000000" w:rsidRDefault="00410FC1">
            <w:pPr>
              <w:ind w:right="317"/>
              <w:jc w:val="right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47.275</w:t>
            </w:r>
          </w:p>
        </w:tc>
        <w:tc>
          <w:tcPr>
            <w:tcW w:w="1488" w:type="dxa"/>
          </w:tcPr>
          <w:p w:rsidR="00000000" w:rsidRDefault="00410FC1">
            <w:pPr>
              <w:ind w:right="459"/>
              <w:jc w:val="right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36.399</w:t>
            </w:r>
          </w:p>
        </w:tc>
        <w:tc>
          <w:tcPr>
            <w:tcW w:w="1630" w:type="dxa"/>
          </w:tcPr>
          <w:p w:rsidR="00000000" w:rsidRDefault="00410FC1">
            <w:pPr>
              <w:ind w:right="459"/>
              <w:jc w:val="right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6.462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9" w:type="dxa"/>
          </w:tcPr>
          <w:p w:rsidR="00000000" w:rsidRDefault="00410FC1">
            <w:pPr>
              <w:ind w:hanging="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404" w:type="dxa"/>
          </w:tcPr>
          <w:p w:rsidR="00000000" w:rsidRDefault="00410FC1">
            <w:pPr>
              <w:ind w:right="175"/>
              <w:jc w:val="right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375.729</w:t>
            </w:r>
          </w:p>
        </w:tc>
        <w:tc>
          <w:tcPr>
            <w:tcW w:w="1753" w:type="dxa"/>
          </w:tcPr>
          <w:p w:rsidR="00000000" w:rsidRDefault="00410FC1">
            <w:pPr>
              <w:ind w:right="317"/>
              <w:jc w:val="right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18.588</w:t>
            </w:r>
          </w:p>
        </w:tc>
        <w:tc>
          <w:tcPr>
            <w:tcW w:w="1843" w:type="dxa"/>
          </w:tcPr>
          <w:p w:rsidR="00000000" w:rsidRDefault="00410FC1">
            <w:pPr>
              <w:ind w:right="317"/>
              <w:jc w:val="right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71.469</w:t>
            </w:r>
          </w:p>
        </w:tc>
        <w:tc>
          <w:tcPr>
            <w:tcW w:w="1488" w:type="dxa"/>
          </w:tcPr>
          <w:p w:rsidR="00000000" w:rsidRDefault="00410FC1">
            <w:pPr>
              <w:ind w:right="459"/>
              <w:jc w:val="right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-</w:t>
            </w:r>
          </w:p>
        </w:tc>
        <w:tc>
          <w:tcPr>
            <w:tcW w:w="1630" w:type="dxa"/>
          </w:tcPr>
          <w:p w:rsidR="00000000" w:rsidRDefault="00410FC1">
            <w:pPr>
              <w:ind w:right="459"/>
              <w:jc w:val="right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-</w:t>
            </w:r>
          </w:p>
        </w:tc>
      </w:tr>
    </w:tbl>
    <w:p w:rsidR="00000000" w:rsidRDefault="00410FC1">
      <w:pPr>
        <w:rPr>
          <w:rFonts w:ascii="Arial" w:hAnsi="Arial"/>
          <w:sz w:val="16"/>
        </w:rPr>
      </w:pPr>
    </w:p>
    <w:p w:rsidR="00000000" w:rsidRDefault="00410FC1">
      <w:pPr>
        <w:rPr>
          <w:rFonts w:ascii="Arial" w:hAnsi="Arial"/>
          <w:sz w:val="16"/>
        </w:rPr>
      </w:pPr>
    </w:p>
    <w:p w:rsidR="00000000" w:rsidRDefault="00410FC1">
      <w:pPr>
        <w:rPr>
          <w:rFonts w:ascii="Arial" w:hAnsi="Arial"/>
          <w:sz w:val="16"/>
        </w:rPr>
      </w:pPr>
    </w:p>
    <w:p w:rsidR="00000000" w:rsidRDefault="00410FC1">
      <w:pPr>
        <w:rPr>
          <w:rFonts w:ascii="Arial" w:hAnsi="Arial"/>
          <w:sz w:val="16"/>
        </w:rPr>
      </w:pPr>
    </w:p>
    <w:p w:rsidR="00000000" w:rsidRDefault="00410FC1">
      <w:pPr>
        <w:rPr>
          <w:rFonts w:ascii="Arial" w:hAnsi="Arial"/>
          <w:sz w:val="16"/>
        </w:rPr>
      </w:pPr>
    </w:p>
    <w:p w:rsidR="00000000" w:rsidRDefault="00410FC1">
      <w:pPr>
        <w:rPr>
          <w:rFonts w:ascii="Arial" w:hAnsi="Arial"/>
          <w:sz w:val="16"/>
        </w:rPr>
      </w:pPr>
    </w:p>
    <w:p w:rsidR="00000000" w:rsidRDefault="00410FC1">
      <w:pPr>
        <w:rPr>
          <w:rFonts w:ascii="Arial" w:hAnsi="Arial"/>
          <w:sz w:val="16"/>
        </w:rPr>
      </w:pPr>
    </w:p>
    <w:p w:rsidR="00000000" w:rsidRDefault="00410FC1">
      <w:pPr>
        <w:rPr>
          <w:rFonts w:ascii="Arial" w:hAnsi="Arial"/>
          <w:sz w:val="16"/>
        </w:rPr>
      </w:pPr>
    </w:p>
    <w:p w:rsidR="00000000" w:rsidRDefault="00410FC1">
      <w:pPr>
        <w:rPr>
          <w:rFonts w:ascii="Arial" w:hAnsi="Arial"/>
          <w:sz w:val="16"/>
        </w:rPr>
      </w:pPr>
    </w:p>
    <w:p w:rsidR="00000000" w:rsidRDefault="00410FC1">
      <w:pPr>
        <w:rPr>
          <w:rFonts w:ascii="Arial" w:hAnsi="Arial"/>
          <w:sz w:val="16"/>
        </w:rPr>
      </w:pPr>
    </w:p>
    <w:p w:rsidR="00000000" w:rsidRDefault="00410FC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10FC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içinde gerçekleştirdiği ithalat ve ihr</w:t>
            </w:r>
            <w:r>
              <w:rPr>
                <w:rFonts w:ascii="Arial TUR" w:hAnsi="Arial TUR"/>
                <w:sz w:val="16"/>
              </w:rPr>
              <w:t>acat rakamları aşağıda gösterilmiştir.</w:t>
            </w:r>
          </w:p>
        </w:tc>
        <w:tc>
          <w:tcPr>
            <w:tcW w:w="1134" w:type="dxa"/>
          </w:tcPr>
          <w:p w:rsidR="00000000" w:rsidRDefault="00410FC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10FC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410FC1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10F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10FC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410FC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410FC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410FC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10F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10F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410F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s(%)</w:t>
            </w:r>
          </w:p>
        </w:tc>
        <w:tc>
          <w:tcPr>
            <w:tcW w:w="1559" w:type="dxa"/>
          </w:tcPr>
          <w:p w:rsidR="00000000" w:rsidRDefault="00410F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410F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10FC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410FC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5.779.913</w:t>
            </w:r>
          </w:p>
          <w:p w:rsidR="00000000" w:rsidRDefault="00410FC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4.087.344</w:t>
            </w:r>
          </w:p>
        </w:tc>
        <w:tc>
          <w:tcPr>
            <w:tcW w:w="2410" w:type="dxa"/>
          </w:tcPr>
          <w:p w:rsidR="00000000" w:rsidRDefault="00410FC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</w:t>
            </w:r>
          </w:p>
        </w:tc>
        <w:tc>
          <w:tcPr>
            <w:tcW w:w="1559" w:type="dxa"/>
          </w:tcPr>
          <w:p w:rsidR="00000000" w:rsidRDefault="00410FC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3.648.977</w:t>
            </w:r>
          </w:p>
          <w:p w:rsidR="00000000" w:rsidRDefault="00410FC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2.513.589</w:t>
            </w:r>
          </w:p>
        </w:tc>
        <w:tc>
          <w:tcPr>
            <w:tcW w:w="2269" w:type="dxa"/>
          </w:tcPr>
          <w:p w:rsidR="00000000" w:rsidRDefault="00410FC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10FC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410FC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3.829.377</w:t>
            </w:r>
          </w:p>
          <w:p w:rsidR="00000000" w:rsidRDefault="00410FC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2.853.911</w:t>
            </w:r>
          </w:p>
        </w:tc>
        <w:tc>
          <w:tcPr>
            <w:tcW w:w="2410" w:type="dxa"/>
          </w:tcPr>
          <w:p w:rsidR="00000000" w:rsidRDefault="00410FC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</w:t>
            </w:r>
          </w:p>
        </w:tc>
        <w:tc>
          <w:tcPr>
            <w:tcW w:w="1559" w:type="dxa"/>
          </w:tcPr>
          <w:p w:rsidR="00000000" w:rsidRDefault="00410FC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11.656.324</w:t>
            </w:r>
          </w:p>
          <w:p w:rsidR="00000000" w:rsidRDefault="00410FC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8.634.314</w:t>
            </w:r>
          </w:p>
        </w:tc>
        <w:tc>
          <w:tcPr>
            <w:tcW w:w="2269" w:type="dxa"/>
          </w:tcPr>
          <w:p w:rsidR="00000000" w:rsidRDefault="00410FC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</w:t>
            </w:r>
          </w:p>
        </w:tc>
      </w:tr>
    </w:tbl>
    <w:p w:rsidR="00000000" w:rsidRDefault="00410FC1">
      <w:pPr>
        <w:rPr>
          <w:rFonts w:ascii="Arial" w:hAnsi="Arial"/>
          <w:b/>
          <w:u w:val="single"/>
        </w:rPr>
      </w:pPr>
    </w:p>
    <w:p w:rsidR="00000000" w:rsidRDefault="00410FC1">
      <w:pPr>
        <w:rPr>
          <w:rFonts w:ascii="Arial" w:hAnsi="Arial"/>
          <w:sz w:val="16"/>
        </w:rPr>
      </w:pPr>
    </w:p>
    <w:p w:rsidR="00000000" w:rsidRDefault="00410FC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10FC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410FC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10FC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</w:t>
            </w:r>
            <w:r>
              <w:rPr>
                <w:rFonts w:ascii="Arial" w:hAnsi="Arial"/>
                <w:i/>
                <w:sz w:val="16"/>
              </w:rPr>
              <w:t xml:space="preserve"> and projects of the Company are given below.</w:t>
            </w:r>
          </w:p>
        </w:tc>
      </w:tr>
    </w:tbl>
    <w:p w:rsidR="00000000" w:rsidRDefault="00410FC1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10FC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410FC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410FC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10FC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10FC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410F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410F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10F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10FC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410F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410F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410F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10FC1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Ü</w:t>
            </w:r>
            <w:r>
              <w:rPr>
                <w:rFonts w:ascii="Arial" w:hAnsi="Arial"/>
                <w:color w:val="FF0000"/>
                <w:sz w:val="16"/>
              </w:rPr>
              <w:t>RETİM BİNASI VE MAKİNE İLAVESİ</w:t>
            </w:r>
          </w:p>
          <w:p w:rsidR="00000000" w:rsidRDefault="00410FC1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 xml:space="preserve"> (PLANT AND MACHINERY INCREASE)</w:t>
            </w:r>
          </w:p>
        </w:tc>
        <w:tc>
          <w:tcPr>
            <w:tcW w:w="2043" w:type="dxa"/>
          </w:tcPr>
          <w:p w:rsidR="00000000" w:rsidRDefault="00410FC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2004-2007</w:t>
            </w:r>
          </w:p>
        </w:tc>
        <w:tc>
          <w:tcPr>
            <w:tcW w:w="2209" w:type="dxa"/>
          </w:tcPr>
          <w:p w:rsidR="00000000" w:rsidRDefault="00410FC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13.683.000</w:t>
            </w:r>
          </w:p>
        </w:tc>
        <w:tc>
          <w:tcPr>
            <w:tcW w:w="1843" w:type="dxa"/>
          </w:tcPr>
          <w:p w:rsidR="00000000" w:rsidRDefault="00410FC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2.054.881</w:t>
            </w:r>
          </w:p>
        </w:tc>
      </w:tr>
    </w:tbl>
    <w:p w:rsidR="00000000" w:rsidRDefault="00410FC1">
      <w:pPr>
        <w:rPr>
          <w:rFonts w:ascii="Arial" w:hAnsi="Arial"/>
          <w:sz w:val="16"/>
        </w:rPr>
      </w:pPr>
    </w:p>
    <w:p w:rsidR="00000000" w:rsidRDefault="00410FC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10FC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10FC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10FC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</w:t>
            </w:r>
            <w:r>
              <w:rPr>
                <w:rFonts w:ascii="Arial" w:hAnsi="Arial"/>
                <w:i/>
                <w:sz w:val="16"/>
              </w:rPr>
              <w:t>ty capital are shown below.</w:t>
            </w:r>
          </w:p>
        </w:tc>
      </w:tr>
    </w:tbl>
    <w:p w:rsidR="00000000" w:rsidRDefault="00410FC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268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10FC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268" w:type="dxa"/>
          </w:tcPr>
          <w:p w:rsidR="00000000" w:rsidRDefault="00410FC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126" w:type="dxa"/>
          </w:tcPr>
          <w:p w:rsidR="00000000" w:rsidRDefault="00410FC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10FC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268" w:type="dxa"/>
          </w:tcPr>
          <w:p w:rsidR="00000000" w:rsidRDefault="00410F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126" w:type="dxa"/>
          </w:tcPr>
          <w:p w:rsidR="00000000" w:rsidRDefault="00410F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10F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2K OTURMA GRUPLARI SAN.VE TİC.A.Ş.</w:t>
            </w:r>
          </w:p>
        </w:tc>
        <w:tc>
          <w:tcPr>
            <w:tcW w:w="2268" w:type="dxa"/>
          </w:tcPr>
          <w:p w:rsidR="00000000" w:rsidRDefault="00410FC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186.675 YTL</w:t>
            </w:r>
          </w:p>
        </w:tc>
        <w:tc>
          <w:tcPr>
            <w:tcW w:w="2126" w:type="dxa"/>
          </w:tcPr>
          <w:p w:rsidR="00000000" w:rsidRDefault="00410FC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10F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3K MOBİLYA DEK.SAN. VE TİC.A.Ş.</w:t>
            </w:r>
          </w:p>
        </w:tc>
        <w:tc>
          <w:tcPr>
            <w:tcW w:w="2268" w:type="dxa"/>
          </w:tcPr>
          <w:p w:rsidR="00000000" w:rsidRDefault="00410FC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152.857 YTL</w:t>
            </w:r>
          </w:p>
        </w:tc>
        <w:tc>
          <w:tcPr>
            <w:tcW w:w="2126" w:type="dxa"/>
          </w:tcPr>
          <w:p w:rsidR="00000000" w:rsidRDefault="00410FC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10F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KELEBEK MÖBEL VERTRIEBS </w:t>
            </w:r>
            <w:r>
              <w:rPr>
                <w:rFonts w:ascii="Arial" w:hAnsi="Arial"/>
                <w:color w:val="000000"/>
                <w:sz w:val="16"/>
              </w:rPr>
              <w:t>GMBH</w:t>
            </w:r>
          </w:p>
        </w:tc>
        <w:tc>
          <w:tcPr>
            <w:tcW w:w="2268" w:type="dxa"/>
          </w:tcPr>
          <w:p w:rsidR="00000000" w:rsidRDefault="00410FC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109.554 YTL</w:t>
            </w:r>
          </w:p>
        </w:tc>
        <w:tc>
          <w:tcPr>
            <w:tcW w:w="2126" w:type="dxa"/>
          </w:tcPr>
          <w:p w:rsidR="00000000" w:rsidRDefault="00410FC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</w:tbl>
    <w:p w:rsidR="00000000" w:rsidRDefault="00410FC1">
      <w:pPr>
        <w:rPr>
          <w:rFonts w:ascii="Arial TUR" w:hAnsi="Arial TUR"/>
          <w:b/>
          <w:i/>
          <w:color w:val="FF0000"/>
          <w:u w:val="single"/>
        </w:rPr>
      </w:pPr>
    </w:p>
    <w:p w:rsidR="00000000" w:rsidRDefault="00410FC1">
      <w:pPr>
        <w:rPr>
          <w:rFonts w:ascii="Arial" w:hAnsi="Arial"/>
          <w:color w:val="FF0000"/>
          <w:sz w:val="16"/>
        </w:rPr>
      </w:pPr>
    </w:p>
    <w:p w:rsidR="00000000" w:rsidRDefault="00410FC1">
      <w:pPr>
        <w:rPr>
          <w:rFonts w:ascii="Arial" w:hAnsi="Arial"/>
          <w:color w:val="FF0000"/>
          <w:sz w:val="16"/>
        </w:rPr>
      </w:pPr>
    </w:p>
    <w:p w:rsidR="00000000" w:rsidRDefault="00410FC1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10FC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10FC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10FC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10FC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10FC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10FC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10FC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10FC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10F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YTL)</w:t>
            </w:r>
          </w:p>
        </w:tc>
        <w:tc>
          <w:tcPr>
            <w:tcW w:w="2410" w:type="dxa"/>
          </w:tcPr>
          <w:p w:rsidR="00000000" w:rsidRDefault="00410FC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410FC1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10F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BEKİR ÖZBIYIK</w:t>
            </w:r>
          </w:p>
        </w:tc>
        <w:tc>
          <w:tcPr>
            <w:tcW w:w="1892" w:type="dxa"/>
          </w:tcPr>
          <w:p w:rsidR="00000000" w:rsidRDefault="00410FC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2.613.000</w:t>
            </w:r>
          </w:p>
        </w:tc>
        <w:tc>
          <w:tcPr>
            <w:tcW w:w="2410" w:type="dxa"/>
          </w:tcPr>
          <w:p w:rsidR="00000000" w:rsidRDefault="00410FC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10F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ÖZBIYIK</w:t>
            </w:r>
          </w:p>
        </w:tc>
        <w:tc>
          <w:tcPr>
            <w:tcW w:w="1892" w:type="dxa"/>
          </w:tcPr>
          <w:p w:rsidR="00000000" w:rsidRDefault="00410FC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1.742.000</w:t>
            </w:r>
          </w:p>
        </w:tc>
        <w:tc>
          <w:tcPr>
            <w:tcW w:w="2410" w:type="dxa"/>
          </w:tcPr>
          <w:p w:rsidR="00000000" w:rsidRDefault="00410FC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6,700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10F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MAHMUT ÖZBIYIK</w:t>
            </w:r>
          </w:p>
        </w:tc>
        <w:tc>
          <w:tcPr>
            <w:tcW w:w="1892" w:type="dxa"/>
          </w:tcPr>
          <w:p w:rsidR="00000000" w:rsidRDefault="00410FC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1.742.000</w:t>
            </w:r>
          </w:p>
        </w:tc>
        <w:tc>
          <w:tcPr>
            <w:tcW w:w="2410" w:type="dxa"/>
          </w:tcPr>
          <w:p w:rsidR="00000000" w:rsidRDefault="00410FC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6,700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10F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GÖKNAR</w:t>
            </w:r>
          </w:p>
        </w:tc>
        <w:tc>
          <w:tcPr>
            <w:tcW w:w="1892" w:type="dxa"/>
          </w:tcPr>
          <w:p w:rsidR="00000000" w:rsidRDefault="00410FC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1.567.800</w:t>
            </w:r>
          </w:p>
        </w:tc>
        <w:tc>
          <w:tcPr>
            <w:tcW w:w="2410" w:type="dxa"/>
          </w:tcPr>
          <w:p w:rsidR="00000000" w:rsidRDefault="00410FC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6,030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10F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ÖZBIYIK</w:t>
            </w:r>
          </w:p>
        </w:tc>
        <w:tc>
          <w:tcPr>
            <w:tcW w:w="1892" w:type="dxa"/>
          </w:tcPr>
          <w:p w:rsidR="00000000" w:rsidRDefault="00410FC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1.306.500</w:t>
            </w:r>
          </w:p>
        </w:tc>
        <w:tc>
          <w:tcPr>
            <w:tcW w:w="2410" w:type="dxa"/>
          </w:tcPr>
          <w:p w:rsidR="00000000" w:rsidRDefault="00410FC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10F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MÜRÜVET ÖZBIYIK</w:t>
            </w:r>
          </w:p>
        </w:tc>
        <w:tc>
          <w:tcPr>
            <w:tcW w:w="1892" w:type="dxa"/>
          </w:tcPr>
          <w:p w:rsidR="00000000" w:rsidRDefault="00410FC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1.306.500</w:t>
            </w:r>
          </w:p>
        </w:tc>
        <w:tc>
          <w:tcPr>
            <w:tcW w:w="2410" w:type="dxa"/>
          </w:tcPr>
          <w:p w:rsidR="00000000" w:rsidRDefault="00410FC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10F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HATİCE ÖZBIYIK</w:t>
            </w:r>
          </w:p>
        </w:tc>
        <w:tc>
          <w:tcPr>
            <w:tcW w:w="1892" w:type="dxa"/>
          </w:tcPr>
          <w:p w:rsidR="00000000" w:rsidRDefault="00410FC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1.306.500</w:t>
            </w:r>
          </w:p>
        </w:tc>
        <w:tc>
          <w:tcPr>
            <w:tcW w:w="2410" w:type="dxa"/>
          </w:tcPr>
          <w:p w:rsidR="00000000" w:rsidRDefault="00410FC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10F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NAZ</w:t>
            </w:r>
            <w:r>
              <w:rPr>
                <w:rFonts w:ascii="Arial" w:hAnsi="Arial"/>
                <w:color w:val="000000"/>
                <w:sz w:val="16"/>
              </w:rPr>
              <w:t>İFE ÖZBIYIK</w:t>
            </w:r>
          </w:p>
        </w:tc>
        <w:tc>
          <w:tcPr>
            <w:tcW w:w="1892" w:type="dxa"/>
          </w:tcPr>
          <w:p w:rsidR="00000000" w:rsidRDefault="00410FC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1.306.500</w:t>
            </w:r>
          </w:p>
        </w:tc>
        <w:tc>
          <w:tcPr>
            <w:tcW w:w="2410" w:type="dxa"/>
          </w:tcPr>
          <w:p w:rsidR="00000000" w:rsidRDefault="00410FC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10F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ASLI RAMİZE CANDAŞ</w:t>
            </w:r>
          </w:p>
        </w:tc>
        <w:tc>
          <w:tcPr>
            <w:tcW w:w="1892" w:type="dxa"/>
          </w:tcPr>
          <w:p w:rsidR="00000000" w:rsidRDefault="00410FC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1.306.500</w:t>
            </w:r>
          </w:p>
        </w:tc>
        <w:tc>
          <w:tcPr>
            <w:tcW w:w="2410" w:type="dxa"/>
          </w:tcPr>
          <w:p w:rsidR="00000000" w:rsidRDefault="00410FC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10F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KADRİYE HASOĞLU</w:t>
            </w:r>
          </w:p>
        </w:tc>
        <w:tc>
          <w:tcPr>
            <w:tcW w:w="1892" w:type="dxa"/>
          </w:tcPr>
          <w:p w:rsidR="00000000" w:rsidRDefault="00410FC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1.306.500</w:t>
            </w:r>
          </w:p>
        </w:tc>
        <w:tc>
          <w:tcPr>
            <w:tcW w:w="2410" w:type="dxa"/>
          </w:tcPr>
          <w:p w:rsidR="00000000" w:rsidRDefault="00410FC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10F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ELİF KÖSE</w:t>
            </w:r>
          </w:p>
        </w:tc>
        <w:tc>
          <w:tcPr>
            <w:tcW w:w="1892" w:type="dxa"/>
          </w:tcPr>
          <w:p w:rsidR="00000000" w:rsidRDefault="00410FC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1.045.200</w:t>
            </w:r>
          </w:p>
        </w:tc>
        <w:tc>
          <w:tcPr>
            <w:tcW w:w="2410" w:type="dxa"/>
          </w:tcPr>
          <w:p w:rsidR="00000000" w:rsidRDefault="00410FC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4,020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10F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SABİHA GÖKNAR</w:t>
            </w:r>
          </w:p>
        </w:tc>
        <w:tc>
          <w:tcPr>
            <w:tcW w:w="1892" w:type="dxa"/>
          </w:tcPr>
          <w:p w:rsidR="00000000" w:rsidRDefault="00410FC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871.000</w:t>
            </w:r>
          </w:p>
        </w:tc>
        <w:tc>
          <w:tcPr>
            <w:tcW w:w="2410" w:type="dxa"/>
          </w:tcPr>
          <w:p w:rsidR="00000000" w:rsidRDefault="00410FC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3,350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10FC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410FC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8.580.000</w:t>
            </w:r>
          </w:p>
        </w:tc>
        <w:tc>
          <w:tcPr>
            <w:tcW w:w="2410" w:type="dxa"/>
          </w:tcPr>
          <w:p w:rsidR="00000000" w:rsidRDefault="00410FC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10FC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410FC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26.000.000</w:t>
            </w:r>
          </w:p>
        </w:tc>
        <w:tc>
          <w:tcPr>
            <w:tcW w:w="2410" w:type="dxa"/>
          </w:tcPr>
          <w:p w:rsidR="00000000" w:rsidRDefault="00410FC1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100.000</w:t>
            </w:r>
          </w:p>
        </w:tc>
      </w:tr>
    </w:tbl>
    <w:p w:rsidR="00000000" w:rsidRDefault="00410FC1">
      <w:pPr>
        <w:jc w:val="both"/>
        <w:rPr>
          <w:rFonts w:ascii="Arial" w:hAnsi="Arial"/>
          <w:sz w:val="18"/>
        </w:rPr>
      </w:pPr>
    </w:p>
    <w:p w:rsidR="00000000" w:rsidRDefault="00410FC1">
      <w:pPr>
        <w:jc w:val="both"/>
        <w:rPr>
          <w:rFonts w:ascii="Arial" w:hAnsi="Arial"/>
          <w:sz w:val="18"/>
        </w:rPr>
      </w:pPr>
    </w:p>
    <w:p w:rsidR="00000000" w:rsidRDefault="00410FC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</w:t>
      </w:r>
      <w:r>
        <w:rPr>
          <w:rFonts w:ascii="Arial" w:hAnsi="Arial"/>
          <w:sz w:val="16"/>
        </w:rPr>
        <w:t>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410FC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10FC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 TUR" w:hAnsi="Arial TUR"/>
          <w:sz w:val="16"/>
        </w:rPr>
        <w:t xml:space="preserve">  Ortaklık yönetim ve denetim organlarında görevli pay sahibi kişiler (ayrı ayrı), </w:t>
      </w:r>
    </w:p>
    <w:p w:rsidR="00000000" w:rsidRDefault="00410FC1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410FC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 TUR" w:hAnsi="Arial TUR"/>
          <w:sz w:val="16"/>
        </w:rPr>
        <w:t xml:space="preserve">  Ortaklık genel müdür, genel müdür yardımcısı, bölüm müdürü yada benzer yetki ve sorumluluk</w:t>
      </w:r>
      <w:r>
        <w:rPr>
          <w:rFonts w:ascii="Arial" w:hAnsi="Arial"/>
          <w:sz w:val="16"/>
        </w:rPr>
        <w:t xml:space="preserve"> v</w:t>
      </w:r>
      <w:r>
        <w:rPr>
          <w:rFonts w:ascii="Arial" w:hAnsi="Arial"/>
          <w:sz w:val="16"/>
        </w:rPr>
        <w:t xml:space="preserve">eren </w:t>
      </w:r>
    </w:p>
    <w:p w:rsidR="00000000" w:rsidRDefault="00410FC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diğer ünvanlara sahip yöneticileri (ayrı ayrı),</w:t>
      </w:r>
    </w:p>
    <w:p w:rsidR="00000000" w:rsidRDefault="00410FC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10FC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 TUR" w:hAnsi="Arial TUR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410FC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kişiler (ayrı ayrı),</w:t>
      </w:r>
    </w:p>
    <w:p w:rsidR="00000000" w:rsidRDefault="00410FC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10FC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 TUR" w:hAnsi="Arial TUR"/>
          <w:sz w:val="16"/>
        </w:rPr>
        <w:t xml:space="preserve">  Sermaye yada toplam oy hakkı içinde %10'dan az paya </w:t>
      </w:r>
      <w:r>
        <w:rPr>
          <w:rFonts w:ascii="Arial TUR" w:hAnsi="Arial TUR"/>
          <w:sz w:val="16"/>
        </w:rPr>
        <w:t xml:space="preserve">sahip olmakla birlikte, (A) alt başlığında belirtilen </w:t>
      </w:r>
    </w:p>
    <w:p w:rsidR="00000000" w:rsidRDefault="00410FC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tüzel kişi ortaklar ile aynı holding, grup yada topluluk bünyesinde bulunan tüzel kişi ortaklar ( ayrı ayrı )</w:t>
      </w:r>
    </w:p>
    <w:p w:rsidR="00000000" w:rsidRDefault="00410FC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10FC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 TUR" w:hAnsi="Arial TUR"/>
          <w:sz w:val="16"/>
        </w:rPr>
        <w:t xml:space="preserve">  Diğer ortaklar (halka açık kısım)</w:t>
      </w:r>
    </w:p>
    <w:p w:rsidR="00000000" w:rsidRDefault="00410FC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0FC1"/>
    <w:rsid w:val="0041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C79D1D-D7D9-4AC7-B764-97B1B5391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2007-04-24T15:37:00Z</cp:lastPrinted>
  <dcterms:created xsi:type="dcterms:W3CDTF">2022-09-01T21:37:00Z</dcterms:created>
  <dcterms:modified xsi:type="dcterms:W3CDTF">2022-09-01T21:37:00Z</dcterms:modified>
</cp:coreProperties>
</file>