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E8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KÜTAHYA PORSELEN SANAYİ A.Ş.</w:t>
            </w:r>
          </w:p>
        </w:tc>
      </w:tr>
    </w:tbl>
    <w:p w:rsidR="00000000" w:rsidRDefault="006C4E8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PORSELEN SOFRA VE SÜS EŞYASI, SERAMİK 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ATATÜRK BULVARI 43001 </w:t>
            </w:r>
            <w:r>
              <w:rPr>
                <w:rFonts w:ascii="Arial" w:hAnsi="Arial"/>
                <w:sz w:val="16"/>
              </w:rPr>
              <w:t>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A.RÜŞTÜ DÜVER</w:t>
            </w:r>
          </w:p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DİDİK</w:t>
            </w:r>
          </w:p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ULUKAYA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GÜRAL</w:t>
            </w:r>
          </w:p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</w:t>
            </w:r>
            <w:r>
              <w:rPr>
                <w:rFonts w:ascii="Arial" w:hAnsi="Arial"/>
                <w:sz w:val="16"/>
              </w:rPr>
              <w:t>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274-225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274-225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Kutahyaporselen@kutahyaporselen.com.tr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</w:t>
            </w:r>
            <w:r>
              <w:rPr>
                <w:rFonts w:ascii="Arial" w:hAnsi="Arial"/>
                <w:b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01/02/2006-31/01/2008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2.600.000.-</w:t>
            </w:r>
            <w:r>
              <w:rPr>
                <w:color w:val="auto"/>
              </w:rPr>
              <w:t xml:space="preserve">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2.592.000.-YTL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</w:t>
            </w:r>
            <w:r>
              <w:rPr>
                <w:rFonts w:ascii="Arial" w:hAnsi="Arial"/>
                <w:i/>
                <w:sz w:val="16"/>
              </w:rPr>
              <w:t>ures of the Company for the last two years are  shown below.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566"/>
        <w:gridCol w:w="1034"/>
        <w:gridCol w:w="1985"/>
        <w:gridCol w:w="992"/>
        <w:gridCol w:w="2268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6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034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(m²)</w:t>
            </w:r>
          </w:p>
        </w:tc>
        <w:tc>
          <w:tcPr>
            <w:tcW w:w="992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Malzemesi(kg)</w:t>
            </w:r>
          </w:p>
        </w:tc>
        <w:tc>
          <w:tcPr>
            <w:tcW w:w="851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6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Porcelain(Piece)</w:t>
            </w:r>
          </w:p>
        </w:tc>
        <w:tc>
          <w:tcPr>
            <w:tcW w:w="1034" w:type="dxa"/>
          </w:tcPr>
          <w:p w:rsidR="00000000" w:rsidRDefault="006C4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Ceramics (m²)</w:t>
            </w:r>
          </w:p>
        </w:tc>
        <w:tc>
          <w:tcPr>
            <w:tcW w:w="992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Packing(kg)</w:t>
            </w:r>
          </w:p>
        </w:tc>
        <w:tc>
          <w:tcPr>
            <w:tcW w:w="851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66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31.902.519</w:t>
            </w:r>
          </w:p>
        </w:tc>
        <w:tc>
          <w:tcPr>
            <w:tcW w:w="1034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85" w:type="dxa"/>
          </w:tcPr>
          <w:p w:rsidR="00000000" w:rsidRDefault="006C4E8D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11.676.181</w:t>
            </w:r>
          </w:p>
        </w:tc>
        <w:tc>
          <w:tcPr>
            <w:tcW w:w="992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2268" w:type="dxa"/>
          </w:tcPr>
          <w:p w:rsidR="00000000" w:rsidRDefault="006C4E8D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27.210.714</w:t>
            </w:r>
          </w:p>
        </w:tc>
        <w:tc>
          <w:tcPr>
            <w:tcW w:w="851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66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35.588.512</w:t>
            </w:r>
          </w:p>
        </w:tc>
        <w:tc>
          <w:tcPr>
            <w:tcW w:w="1034" w:type="dxa"/>
          </w:tcPr>
          <w:p w:rsidR="00000000" w:rsidRDefault="006C4E8D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85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13.241.571</w:t>
            </w:r>
          </w:p>
        </w:tc>
        <w:tc>
          <w:tcPr>
            <w:tcW w:w="992" w:type="dxa"/>
          </w:tcPr>
          <w:p w:rsidR="00000000" w:rsidRDefault="006C4E8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87</w:t>
            </w:r>
          </w:p>
        </w:tc>
        <w:tc>
          <w:tcPr>
            <w:tcW w:w="2268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25.900.761</w:t>
            </w:r>
          </w:p>
        </w:tc>
        <w:tc>
          <w:tcPr>
            <w:tcW w:w="851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:rsidR="00000000" w:rsidRDefault="006C4E8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C4E8D">
      <w:pPr>
        <w:rPr>
          <w:rFonts w:ascii="Arial" w:hAnsi="Arial"/>
          <w:sz w:val="16"/>
        </w:rPr>
      </w:pPr>
    </w:p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(m²)</w:t>
            </w:r>
          </w:p>
        </w:tc>
        <w:tc>
          <w:tcPr>
            <w:tcW w:w="2082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</w:t>
            </w:r>
            <w:r>
              <w:rPr>
                <w:rFonts w:ascii="Arial" w:hAnsi="Arial"/>
                <w:b/>
                <w:sz w:val="16"/>
              </w:rPr>
              <w:t>lu Mukavva ve Ambalaj Malzemesi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Porcelain(Piece)</w:t>
            </w:r>
          </w:p>
        </w:tc>
        <w:tc>
          <w:tcPr>
            <w:tcW w:w="1990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Ceramics (m²)</w:t>
            </w:r>
          </w:p>
        </w:tc>
        <w:tc>
          <w:tcPr>
            <w:tcW w:w="2082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34.153.057</w:t>
            </w:r>
          </w:p>
        </w:tc>
        <w:tc>
          <w:tcPr>
            <w:tcW w:w="1990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12.340.782</w:t>
            </w:r>
          </w:p>
        </w:tc>
        <w:tc>
          <w:tcPr>
            <w:tcW w:w="2082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24.184.218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35.483.426</w:t>
            </w:r>
          </w:p>
        </w:tc>
        <w:tc>
          <w:tcPr>
            <w:tcW w:w="1990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12.137.611</w:t>
            </w:r>
          </w:p>
        </w:tc>
        <w:tc>
          <w:tcPr>
            <w:tcW w:w="2082" w:type="dxa"/>
          </w:tcPr>
          <w:p w:rsidR="00000000" w:rsidRDefault="006C4E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23.429.986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p w:rsidR="00000000" w:rsidRDefault="006C4E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C4E8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29.027.600,79</w:t>
            </w:r>
          </w:p>
          <w:p w:rsidR="00000000" w:rsidRDefault="006C4E8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18.163.975,65</w:t>
            </w:r>
          </w:p>
        </w:tc>
        <w:tc>
          <w:tcPr>
            <w:tcW w:w="2410" w:type="dxa"/>
          </w:tcPr>
          <w:p w:rsidR="00000000" w:rsidRDefault="006C4E8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</w:t>
            </w:r>
          </w:p>
        </w:tc>
        <w:tc>
          <w:tcPr>
            <w:tcW w:w="1559" w:type="dxa"/>
          </w:tcPr>
          <w:p w:rsidR="00000000" w:rsidRDefault="006C4E8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36.510.817,01</w:t>
            </w:r>
          </w:p>
          <w:p w:rsidR="00000000" w:rsidRDefault="006C4E8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24.920.262,95</w:t>
            </w:r>
          </w:p>
        </w:tc>
        <w:tc>
          <w:tcPr>
            <w:tcW w:w="2269" w:type="dxa"/>
          </w:tcPr>
          <w:p w:rsidR="00000000" w:rsidRDefault="006C4E8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C4E8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26.396.919,11</w:t>
            </w:r>
          </w:p>
          <w:p w:rsidR="00000000" w:rsidRDefault="006C4E8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19.690.926,89</w:t>
            </w:r>
          </w:p>
        </w:tc>
        <w:tc>
          <w:tcPr>
            <w:tcW w:w="2410" w:type="dxa"/>
          </w:tcPr>
          <w:p w:rsidR="00000000" w:rsidRDefault="006C4E8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24</w:t>
            </w:r>
          </w:p>
        </w:tc>
        <w:tc>
          <w:tcPr>
            <w:tcW w:w="1559" w:type="dxa"/>
          </w:tcPr>
          <w:p w:rsidR="00000000" w:rsidRDefault="006C4E8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38.127.152,24</w:t>
            </w:r>
          </w:p>
          <w:p w:rsidR="00000000" w:rsidRDefault="006C4E8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28.44</w:t>
            </w:r>
            <w:r>
              <w:rPr>
                <w:rFonts w:ascii="Arial" w:hAnsi="Arial"/>
                <w:sz w:val="16"/>
              </w:rPr>
              <w:t>1.158,76</w:t>
            </w:r>
          </w:p>
        </w:tc>
        <w:tc>
          <w:tcPr>
            <w:tcW w:w="2269" w:type="dxa"/>
          </w:tcPr>
          <w:p w:rsidR="00000000" w:rsidRDefault="006C4E8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18,46</w:t>
            </w:r>
          </w:p>
        </w:tc>
      </w:tr>
    </w:tbl>
    <w:p w:rsidR="00000000" w:rsidRDefault="006C4E8D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4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4E8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</w:t>
            </w:r>
            <w:r>
              <w:rPr>
                <w:rFonts w:ascii="Arial" w:hAnsi="Arial"/>
                <w:b/>
                <w:sz w:val="16"/>
              </w:rPr>
              <w:t>m Eden Yatırımlar</w:t>
            </w:r>
          </w:p>
        </w:tc>
        <w:tc>
          <w:tcPr>
            <w:tcW w:w="2043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4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</w:tc>
        <w:tc>
          <w:tcPr>
            <w:tcW w:w="2043" w:type="dxa"/>
          </w:tcPr>
          <w:p w:rsidR="00000000" w:rsidRDefault="006C4E8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13/10/2005-13/10/2007</w:t>
            </w:r>
          </w:p>
        </w:tc>
        <w:tc>
          <w:tcPr>
            <w:tcW w:w="2214" w:type="dxa"/>
          </w:tcPr>
          <w:p w:rsidR="00000000" w:rsidRDefault="006C4E8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6C4E8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4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Küpnaş</w:t>
            </w:r>
          </w:p>
        </w:tc>
        <w:tc>
          <w:tcPr>
            <w:tcW w:w="2304" w:type="dxa"/>
          </w:tcPr>
          <w:p w:rsidR="00000000" w:rsidRDefault="006C4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4,00YTL</w:t>
            </w:r>
          </w:p>
        </w:tc>
        <w:tc>
          <w:tcPr>
            <w:tcW w:w="2342" w:type="dxa"/>
          </w:tcPr>
          <w:p w:rsidR="00000000" w:rsidRDefault="006C4E8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Po</w:t>
            </w:r>
            <w:r>
              <w:rPr>
                <w:rFonts w:ascii="Arial" w:hAnsi="Arial"/>
                <w:sz w:val="16"/>
              </w:rPr>
              <w:t>rselen</w:t>
            </w:r>
          </w:p>
        </w:tc>
        <w:tc>
          <w:tcPr>
            <w:tcW w:w="2304" w:type="dxa"/>
          </w:tcPr>
          <w:p w:rsidR="00000000" w:rsidRDefault="006C4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1.443,75YTL</w:t>
            </w:r>
          </w:p>
        </w:tc>
        <w:tc>
          <w:tcPr>
            <w:tcW w:w="2342" w:type="dxa"/>
          </w:tcPr>
          <w:p w:rsidR="00000000" w:rsidRDefault="006C4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4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4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4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C4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4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6C4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C4E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GÜROK TURİZM VE MADENCİLİK A.Ş.</w:t>
            </w:r>
          </w:p>
        </w:tc>
        <w:tc>
          <w:tcPr>
            <w:tcW w:w="1892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687.617,00</w:t>
            </w:r>
          </w:p>
        </w:tc>
        <w:tc>
          <w:tcPr>
            <w:tcW w:w="2410" w:type="dxa"/>
          </w:tcPr>
          <w:p w:rsidR="00000000" w:rsidRDefault="006C4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  <w:tc>
          <w:tcPr>
            <w:tcW w:w="1892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407.022,00</w:t>
            </w:r>
          </w:p>
        </w:tc>
        <w:tc>
          <w:tcPr>
            <w:tcW w:w="2410" w:type="dxa"/>
          </w:tcPr>
          <w:p w:rsidR="00000000" w:rsidRDefault="006C4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  <w:tc>
          <w:tcPr>
            <w:tcW w:w="1892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410" w:type="dxa"/>
          </w:tcPr>
          <w:p w:rsidR="00000000" w:rsidRDefault="006C4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  <w:tc>
          <w:tcPr>
            <w:tcW w:w="1892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410" w:type="dxa"/>
          </w:tcPr>
          <w:p w:rsidR="00000000" w:rsidRDefault="006C4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4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6C4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683.453,00</w:t>
            </w:r>
          </w:p>
        </w:tc>
        <w:tc>
          <w:tcPr>
            <w:tcW w:w="2410" w:type="dxa"/>
          </w:tcPr>
          <w:p w:rsidR="00000000" w:rsidRDefault="006C4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26,38</w:t>
            </w:r>
          </w:p>
        </w:tc>
      </w:tr>
    </w:tbl>
    <w:p w:rsidR="00000000" w:rsidRDefault="006C4E8D">
      <w:pPr>
        <w:jc w:val="both"/>
        <w:rPr>
          <w:rFonts w:ascii="Arial" w:hAnsi="Arial"/>
          <w:sz w:val="16"/>
        </w:rPr>
      </w:pPr>
    </w:p>
    <w:p w:rsidR="00000000" w:rsidRDefault="006C4E8D">
      <w:pPr>
        <w:jc w:val="both"/>
        <w:rPr>
          <w:rFonts w:ascii="Arial" w:hAnsi="Arial"/>
          <w:sz w:val="16"/>
        </w:rPr>
      </w:pPr>
    </w:p>
    <w:p w:rsidR="00000000" w:rsidRDefault="006C4E8D">
      <w:pPr>
        <w:pStyle w:val="BodyText3"/>
        <w:rPr>
          <w:b/>
          <w:color w:val="auto"/>
          <w:sz w:val="16"/>
        </w:rPr>
      </w:pPr>
    </w:p>
    <w:p w:rsidR="00000000" w:rsidRDefault="006C4E8D">
      <w:pPr>
        <w:ind w:right="-1231"/>
        <w:rPr>
          <w:rFonts w:ascii="Arial" w:hAnsi="Arial"/>
          <w:sz w:val="16"/>
        </w:rPr>
      </w:pPr>
    </w:p>
    <w:p w:rsidR="00000000" w:rsidRDefault="006C4E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E8D"/>
    <w:rsid w:val="006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E600-ED44-419E-864B-581B322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tahyaporselen@kutahyaporsel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3939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mailto:Kutahyaporselen@kutahyaporselen.com.tr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2007-05-17T13:49:00Z</cp:lastPrinted>
  <dcterms:created xsi:type="dcterms:W3CDTF">2022-09-01T21:37:00Z</dcterms:created>
  <dcterms:modified xsi:type="dcterms:W3CDTF">2022-09-01T21:37:00Z</dcterms:modified>
</cp:coreProperties>
</file>