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260A">
            <w:pPr>
              <w:pStyle w:val="Heading2"/>
            </w:pPr>
            <w:r>
              <w:t>MİGROS TÜRK T.A.Ş.</w:t>
            </w:r>
          </w:p>
        </w:tc>
      </w:tr>
    </w:tbl>
    <w:p w:rsidR="00000000" w:rsidRDefault="007C260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(RETAIL SALES OF FOOS STUFFS AND CUSTOMER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ÖZAL BULVARI NO: ATA 6 34758 ATAŞEHİR KADI</w:t>
            </w:r>
            <w:r>
              <w:rPr>
                <w:rFonts w:ascii="Arial" w:hAnsi="Arial"/>
                <w:color w:val="000000"/>
                <w:sz w:val="16"/>
              </w:rPr>
              <w:t>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BULGU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ÖMER BOZER (BAŞKAN YARDIMCISI)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SEVİM ARSEL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NÜSRET ARSEL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M. KOÇ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BÜLEND ÖZA</w:t>
            </w:r>
            <w:r>
              <w:rPr>
                <w:rFonts w:ascii="Arial" w:hAnsi="Arial"/>
                <w:color w:val="000000"/>
                <w:sz w:val="16"/>
              </w:rPr>
              <w:t>YDINLI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ALİ KOÇ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 (ÜYE)</w:t>
            </w:r>
          </w:p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0216 579 30 00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0216 456 59 05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malimigros@migros.com.tr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01.05.2005-30.04.2007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TİCARET KOOPERATİFİ EĞİTİM BÜRO VE GÜZEL SANATLAR İŞÇİLERİ SENDİKASI (TEZ. KOOP. İŞ.)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r>
              <w:rPr>
                <w:rFonts w:ascii="Arial" w:hAnsi="Arial"/>
                <w:color w:val="000000"/>
                <w:sz w:val="16"/>
              </w:rPr>
              <w:t>190.000.000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176.266.866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C260A"/>
    <w:p w:rsidR="00000000" w:rsidRDefault="007C260A"/>
    <w:p w:rsidR="00000000" w:rsidRDefault="007C260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net satışları aşağıda gösterilmiştir.</w:t>
            </w:r>
          </w:p>
        </w:tc>
        <w:tc>
          <w:tcPr>
            <w:tcW w:w="1134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C260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99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C26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7C26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C26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2" w:type="dxa"/>
          </w:tcPr>
          <w:p w:rsidR="00000000" w:rsidRDefault="007C260A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4.274.871.149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C26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2" w:type="dxa"/>
          </w:tcPr>
          <w:p w:rsidR="00000000" w:rsidRDefault="007C260A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2.686.099.816</w:t>
            </w:r>
          </w:p>
        </w:tc>
      </w:tr>
    </w:tbl>
    <w:p w:rsidR="00000000" w:rsidRDefault="007C260A">
      <w:pPr>
        <w:rPr>
          <w:rFonts w:ascii="Arial" w:hAnsi="Arial"/>
          <w:sz w:val="18"/>
        </w:rPr>
      </w:pPr>
    </w:p>
    <w:p w:rsidR="00000000" w:rsidRDefault="007C26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26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1559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</w:tbl>
    <w:p w:rsidR="00000000" w:rsidRDefault="007C26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7.297.927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0.23</w:t>
      </w:r>
      <w:r>
        <w:rPr>
          <w:rFonts w:ascii="Arial" w:hAnsi="Arial"/>
          <w:sz w:val="16"/>
        </w:rPr>
        <w:tab/>
        <w:t xml:space="preserve">       11.381.537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0.27</w:t>
      </w:r>
    </w:p>
    <w:p w:rsidR="00000000" w:rsidRDefault="007C260A">
      <w:pPr>
        <w:rPr>
          <w:rFonts w:ascii="Arial" w:hAnsi="Arial"/>
          <w:sz w:val="16"/>
        </w:rPr>
      </w:pPr>
      <w:r>
        <w:rPr>
          <w:rFonts w:ascii="Arial" w:hAnsi="Arial"/>
          <w:b/>
        </w:rPr>
        <w:tab/>
        <w:t xml:space="preserve">           </w:t>
      </w:r>
      <w:r>
        <w:rPr>
          <w:rFonts w:ascii="Arial" w:hAnsi="Arial"/>
          <w:sz w:val="16"/>
        </w:rPr>
        <w:t>5.112.158 $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7.763.520 $</w:t>
      </w:r>
    </w:p>
    <w:p w:rsidR="00000000" w:rsidRDefault="007C260A">
      <w:pPr>
        <w:ind w:right="-1752"/>
        <w:rPr>
          <w:rFonts w:ascii="Arial" w:hAnsi="Arial"/>
          <w:sz w:val="16"/>
        </w:rPr>
      </w:pPr>
      <w:r>
        <w:rPr>
          <w:rFonts w:ascii="Arial" w:hAnsi="Arial"/>
          <w:sz w:val="16"/>
        </w:rPr>
        <w:t>2005</w:t>
      </w:r>
      <w:r>
        <w:rPr>
          <w:rFonts w:ascii="Arial" w:hAnsi="Arial"/>
          <w:b/>
        </w:rPr>
        <w:tab/>
        <w:t xml:space="preserve">            </w:t>
      </w:r>
      <w:r>
        <w:rPr>
          <w:rFonts w:ascii="Arial" w:hAnsi="Arial"/>
          <w:sz w:val="16"/>
        </w:rPr>
        <w:t>12.926.877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0.63</w:t>
      </w:r>
      <w:r>
        <w:rPr>
          <w:rFonts w:ascii="Arial" w:hAnsi="Arial"/>
          <w:sz w:val="16"/>
        </w:rPr>
        <w:tab/>
        <w:t xml:space="preserve">       10.418.515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0.39</w:t>
      </w:r>
    </w:p>
    <w:p w:rsidR="00000000" w:rsidRDefault="007C26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           9.666.304 $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7.760.718 $</w:t>
      </w:r>
    </w:p>
    <w:p w:rsidR="00000000" w:rsidRDefault="007C260A">
      <w:pPr>
        <w:rPr>
          <w:rFonts w:ascii="Arial" w:hAnsi="Arial"/>
          <w:b/>
        </w:rPr>
      </w:pPr>
    </w:p>
    <w:p w:rsidR="00000000" w:rsidRDefault="007C260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26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26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260A">
      <w:pPr>
        <w:rPr>
          <w:rFonts w:ascii="Arial" w:hAnsi="Arial"/>
          <w:b/>
          <w:sz w:val="16"/>
        </w:rPr>
      </w:pPr>
    </w:p>
    <w:p w:rsidR="00000000" w:rsidRDefault="007C260A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Başlangıç-Bitiş Tarihleri</w:t>
      </w:r>
      <w:r>
        <w:rPr>
          <w:rFonts w:ascii="Arial" w:hAnsi="Arial"/>
          <w:b/>
          <w:sz w:val="16"/>
        </w:rPr>
        <w:tab/>
        <w:t>Yatırım Tutarı-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Gerçekleşen Yatırım</w:t>
      </w:r>
    </w:p>
    <w:p w:rsidR="00000000" w:rsidRDefault="007C260A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16"/>
        </w:rPr>
        <w:t>Devam Eden Yatrımlar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i/>
          <w:sz w:val="16"/>
        </w:rPr>
        <w:t>Beginning Dat</w:t>
      </w:r>
      <w:r>
        <w:rPr>
          <w:rFonts w:ascii="Arial" w:hAnsi="Arial"/>
          <w:b/>
          <w:i/>
          <w:sz w:val="16"/>
        </w:rPr>
        <w:t>e-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</w:rPr>
        <w:tab/>
        <w:t>Estimated Inv. Amount</w:t>
      </w:r>
      <w:r>
        <w:rPr>
          <w:rFonts w:ascii="Arial" w:hAnsi="Arial"/>
          <w:b/>
          <w:i/>
          <w:sz w:val="16"/>
        </w:rPr>
        <w:tab/>
        <w:t>Realized Part of Inv.</w:t>
      </w:r>
    </w:p>
    <w:p w:rsidR="00000000" w:rsidRDefault="007C260A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  <w:u w:val="single"/>
        </w:rPr>
        <w:t>Continuing Investments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  <w:u w:val="single"/>
        </w:rPr>
        <w:t>Estimated Ending Date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  <w:u w:val="single"/>
        </w:rPr>
        <w:t>(YTL)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  <w:u w:val="single"/>
        </w:rPr>
        <w:t>(YTL)</w:t>
      </w:r>
    </w:p>
    <w:p w:rsidR="00000000" w:rsidRDefault="007C260A">
      <w:pPr>
        <w:rPr>
          <w:rFonts w:ascii="Arial" w:hAnsi="Arial"/>
          <w:sz w:val="16"/>
        </w:rPr>
      </w:pPr>
    </w:p>
    <w:p w:rsidR="00000000" w:rsidRDefault="007C260A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SATIŞ MAĞAZALARI</w:t>
      </w:r>
      <w:r>
        <w:rPr>
          <w:rFonts w:ascii="Arial" w:hAnsi="Arial"/>
          <w:color w:val="000000"/>
          <w:sz w:val="16"/>
        </w:rPr>
        <w:tab/>
        <w:t>EYLÜL 2005-ARALIK 2007</w:t>
      </w:r>
      <w:r>
        <w:rPr>
          <w:rFonts w:ascii="Arial" w:hAnsi="Arial"/>
          <w:color w:val="000000"/>
          <w:sz w:val="16"/>
        </w:rPr>
        <w:tab/>
        <w:t>54.649.312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10.020.414</w:t>
      </w:r>
    </w:p>
    <w:p w:rsidR="00000000" w:rsidRDefault="007C260A">
      <w:pPr>
        <w:rPr>
          <w:rFonts w:ascii="Arial" w:hAnsi="Arial"/>
          <w:color w:val="000000"/>
          <w:sz w:val="16"/>
        </w:rPr>
      </w:pPr>
      <w:r>
        <w:rPr>
          <w:sz w:val="16"/>
        </w:rPr>
        <w:t>(</w:t>
      </w:r>
      <w:r>
        <w:rPr>
          <w:rFonts w:ascii="Arial" w:hAnsi="Arial"/>
          <w:color w:val="000000"/>
          <w:sz w:val="16"/>
        </w:rPr>
        <w:t>STORES)</w:t>
      </w:r>
    </w:p>
    <w:p w:rsidR="00000000" w:rsidRDefault="007C260A">
      <w:pPr>
        <w:rPr>
          <w:rFonts w:ascii="Arial" w:hAnsi="Arial"/>
          <w:color w:val="000000"/>
          <w:sz w:val="16"/>
        </w:rPr>
      </w:pPr>
    </w:p>
    <w:p w:rsidR="00000000" w:rsidRDefault="007C260A">
      <w:pPr>
        <w:rPr>
          <w:rFonts w:ascii="Arial" w:hAnsi="Arial"/>
          <w:color w:val="000000"/>
          <w:sz w:val="16"/>
        </w:rPr>
      </w:pPr>
    </w:p>
    <w:p w:rsidR="00000000" w:rsidRDefault="007C260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36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2367" w:type="dxa"/>
          </w:tcPr>
          <w:p w:rsidR="00000000" w:rsidRDefault="007C260A">
            <w:pPr>
              <w:ind w:right="17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26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71"/>
        <w:gridCol w:w="2304"/>
        <w:gridCol w:w="1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63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63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BULGARİA A.D.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36.384.894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ŞOK MARKETLER TİCARET A.Ş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520.465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CLOSED JOINT STOCK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34.674.836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SANAL MERKEZ TİCARET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1.185.874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KAZAKHSTAN LLP.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56.022.964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RAMENKA LIMITED LIABILITY 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99.221.863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TANI PAZARLAMA VE İLETİŞİM 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2.165.936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HİZMETLERİ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KOÇTAŞ YAPI MARKETLERİ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2.943.976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SAN.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6.269.221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28.007.100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T.A.Ş.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1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HARRANOVA BESİ VE TARIM ÜRÜNLERİ A.Ş.</w:t>
            </w:r>
          </w:p>
        </w:tc>
        <w:tc>
          <w:tcPr>
            <w:tcW w:w="2304" w:type="dxa"/>
          </w:tcPr>
          <w:p w:rsidR="00000000" w:rsidRDefault="007C260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6.535.093 YTL</w:t>
            </w:r>
          </w:p>
        </w:tc>
        <w:tc>
          <w:tcPr>
            <w:tcW w:w="1963" w:type="dxa"/>
          </w:tcPr>
          <w:p w:rsidR="00000000" w:rsidRDefault="007C260A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</w:tbl>
    <w:p w:rsidR="00000000" w:rsidRDefault="007C260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</w:p>
    <w:p w:rsidR="00000000" w:rsidRDefault="007C26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26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26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7C26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C26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7C26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7C26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89.601.026</w:t>
            </w:r>
          </w:p>
        </w:tc>
        <w:tc>
          <w:tcPr>
            <w:tcW w:w="1985" w:type="dxa"/>
          </w:tcPr>
          <w:p w:rsidR="00000000" w:rsidRDefault="007C260A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7C26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84" w:type="dxa"/>
          </w:tcPr>
          <w:p w:rsidR="00000000" w:rsidRDefault="007C26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86.665.840</w:t>
            </w:r>
          </w:p>
        </w:tc>
        <w:tc>
          <w:tcPr>
            <w:tcW w:w="1985" w:type="dxa"/>
          </w:tcPr>
          <w:p w:rsidR="00000000" w:rsidRDefault="007C260A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7C26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7C26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176.266.866</w:t>
            </w:r>
          </w:p>
        </w:tc>
        <w:tc>
          <w:tcPr>
            <w:tcW w:w="1985" w:type="dxa"/>
          </w:tcPr>
          <w:p w:rsidR="00000000" w:rsidRDefault="007C260A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C260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60A"/>
    <w:rsid w:val="007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910F-EDE6-43DF-A529-2018C31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2007-04-27T21:04:00Z</cp:lastPrinted>
  <dcterms:created xsi:type="dcterms:W3CDTF">2022-09-01T21:37:00Z</dcterms:created>
  <dcterms:modified xsi:type="dcterms:W3CDTF">2022-09-01T21:37:00Z</dcterms:modified>
</cp:coreProperties>
</file>