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4369">
            <w:pPr>
              <w:pStyle w:val="Heading2"/>
              <w:framePr w:hSpace="141" w:wrap="around" w:vAnchor="page" w:hAnchor="margin" w:y="1085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MENDERES TEKSTİL SANAYİ VE TİCARET A.Ş.</w:t>
            </w:r>
          </w:p>
        </w:tc>
      </w:tr>
    </w:tbl>
    <w:p w:rsidR="00000000" w:rsidRDefault="005D4369">
      <w:pPr>
        <w:framePr w:hSpace="141" w:wrap="around" w:vAnchor="text" w:hAnchor="page" w:x="1768" w:y="593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COTTON, YARN, GREIGE FABRIC, F</w:t>
            </w:r>
            <w:r>
              <w:rPr>
                <w:rFonts w:ascii="Arial" w:hAnsi="Arial"/>
                <w:sz w:val="16"/>
              </w:rPr>
              <w:t xml:space="preserve">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SAYISI: 608  / ORT İŞÇİ SAYISI: 3773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STAFF:608 / NUMBER OF AVERAGE EMPLOYE: 3773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</w:t>
            </w:r>
            <w:r>
              <w:rPr>
                <w:rFonts w:ascii="Arial" w:hAnsi="Arial"/>
                <w:b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181.000.000,00.-YTL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5D4369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032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56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11.583</w:t>
            </w:r>
          </w:p>
        </w:tc>
        <w:tc>
          <w:tcPr>
            <w:tcW w:w="893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74</w:t>
            </w:r>
          </w:p>
        </w:tc>
        <w:tc>
          <w:tcPr>
            <w:tcW w:w="2032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143.430.255</w:t>
            </w:r>
          </w:p>
        </w:tc>
        <w:tc>
          <w:tcPr>
            <w:tcW w:w="961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56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10.691</w:t>
            </w:r>
          </w:p>
        </w:tc>
        <w:tc>
          <w:tcPr>
            <w:tcW w:w="893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68</w:t>
            </w:r>
          </w:p>
        </w:tc>
        <w:tc>
          <w:tcPr>
            <w:tcW w:w="2032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133.933.886</w:t>
            </w:r>
          </w:p>
        </w:tc>
        <w:tc>
          <w:tcPr>
            <w:tcW w:w="961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655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Nevresim </w:t>
            </w:r>
            <w:r>
              <w:rPr>
                <w:rFonts w:ascii="Arial" w:hAnsi="Arial"/>
                <w:b/>
                <w:sz w:val="16"/>
              </w:rPr>
              <w:t>Çar</w:t>
            </w:r>
            <w:r>
              <w:rPr>
                <w:rFonts w:ascii="Arial" w:hAnsi="Arial"/>
                <w:b/>
                <w:sz w:val="16"/>
              </w:rPr>
              <w:t>şaf Yastık (Adet)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55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55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178.197.350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530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17.901.428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55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161.316.917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2530" w:type="dxa"/>
          </w:tcPr>
          <w:p w:rsidR="00000000" w:rsidRDefault="005D43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17.089.305</w:t>
            </w:r>
          </w:p>
        </w:tc>
        <w:tc>
          <w:tcPr>
            <w:tcW w:w="89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D436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44"/>
        <w:gridCol w:w="1356"/>
        <w:gridCol w:w="1198"/>
        <w:gridCol w:w="1388"/>
        <w:gridCol w:w="1566"/>
        <w:gridCol w:w="29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0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119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90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  <w:vAlign w:val="bottom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1356" w:type="dxa"/>
            <w:vAlign w:val="bottom"/>
          </w:tcPr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98" w:type="dxa"/>
            <w:vAlign w:val="bottom"/>
          </w:tcPr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  <w:tc>
          <w:tcPr>
            <w:tcW w:w="1388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1.361</w:t>
            </w:r>
          </w:p>
        </w:tc>
        <w:tc>
          <w:tcPr>
            <w:tcW w:w="1566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14.292.467</w:t>
            </w:r>
          </w:p>
        </w:tc>
        <w:tc>
          <w:tcPr>
            <w:tcW w:w="2904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17.899.850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  <w:vAlign w:val="bottom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56" w:type="dxa"/>
            <w:vAlign w:val="bottom"/>
          </w:tcPr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98" w:type="dxa"/>
            <w:vAlign w:val="bottom"/>
          </w:tcPr>
          <w:p w:rsidR="00000000" w:rsidRDefault="005D436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388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29.665</w:t>
            </w:r>
          </w:p>
        </w:tc>
        <w:tc>
          <w:tcPr>
            <w:tcW w:w="1566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16.555.739</w:t>
            </w:r>
          </w:p>
        </w:tc>
        <w:tc>
          <w:tcPr>
            <w:tcW w:w="2904" w:type="dxa"/>
            <w:vAlign w:val="bottom"/>
          </w:tcPr>
          <w:p w:rsidR="00000000" w:rsidRDefault="005D4369">
            <w:pPr>
              <w:ind w:right="2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17.185.690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</w:t>
            </w:r>
            <w:r>
              <w:rPr>
                <w:rFonts w:ascii="Arial" w:hAnsi="Arial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2083"/>
        <w:gridCol w:w="188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08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8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8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5D43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106.270.326,53</w:t>
            </w:r>
          </w:p>
          <w:p w:rsidR="00000000" w:rsidRDefault="005D43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74.314.914</w:t>
            </w:r>
          </w:p>
        </w:tc>
        <w:tc>
          <w:tcPr>
            <w:tcW w:w="2083" w:type="dxa"/>
          </w:tcPr>
          <w:p w:rsidR="00000000" w:rsidRDefault="005D4369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46</w:t>
            </w:r>
          </w:p>
        </w:tc>
        <w:tc>
          <w:tcPr>
            <w:tcW w:w="1886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230.182.090,75</w:t>
            </w:r>
          </w:p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160.966.497</w:t>
            </w:r>
          </w:p>
        </w:tc>
        <w:tc>
          <w:tcPr>
            <w:tcW w:w="2126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5D43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81.143.187,96</w:t>
            </w:r>
          </w:p>
          <w:p w:rsidR="00000000" w:rsidRDefault="005D43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60.554.618</w:t>
            </w:r>
          </w:p>
        </w:tc>
        <w:tc>
          <w:tcPr>
            <w:tcW w:w="2083" w:type="dxa"/>
          </w:tcPr>
          <w:p w:rsidR="00000000" w:rsidRDefault="005D4369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39</w:t>
            </w:r>
          </w:p>
        </w:tc>
        <w:tc>
          <w:tcPr>
            <w:tcW w:w="1886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197.448.264,80</w:t>
            </w:r>
          </w:p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147.349.451</w:t>
            </w:r>
          </w:p>
        </w:tc>
        <w:tc>
          <w:tcPr>
            <w:tcW w:w="2126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373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5D436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7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5D43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37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5D43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37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70021 NO’ LU TEŞVIK TEVSII YATIRIM PROJESİ</w:t>
            </w:r>
          </w:p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DİĞER TEŞVİKDIŞI YATIRIMLAR</w:t>
            </w:r>
          </w:p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Project To Encouragement Reinvestment Of No:70021 and other disencouragements</w:t>
            </w:r>
          </w:p>
        </w:tc>
        <w:tc>
          <w:tcPr>
            <w:tcW w:w="237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 – 06.02.2007</w:t>
            </w:r>
          </w:p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36.462.18</w:t>
            </w:r>
            <w:r>
              <w:rPr>
                <w:rFonts w:ascii="Arial" w:hAnsi="Arial"/>
                <w:sz w:val="16"/>
              </w:rPr>
              <w:t>1.-</w:t>
            </w:r>
          </w:p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36.462.181.- </w:t>
            </w:r>
          </w:p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85394 NO’ LU TEŞVIK TEVSII YATIRIM PROJESİ</w:t>
            </w:r>
          </w:p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Project To Encouragement Reinvestment Of No:85394 </w:t>
            </w:r>
          </w:p>
        </w:tc>
        <w:tc>
          <w:tcPr>
            <w:tcW w:w="2373" w:type="dxa"/>
          </w:tcPr>
          <w:p w:rsidR="00000000" w:rsidRDefault="005D43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29.11.2006 – 31.12.2009</w:t>
            </w:r>
          </w:p>
        </w:tc>
        <w:tc>
          <w:tcPr>
            <w:tcW w:w="1984" w:type="dxa"/>
          </w:tcPr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11.950.514.-</w:t>
            </w:r>
          </w:p>
        </w:tc>
        <w:tc>
          <w:tcPr>
            <w:tcW w:w="1701" w:type="dxa"/>
          </w:tcPr>
          <w:p w:rsidR="00000000" w:rsidRDefault="005D436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297.376.-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25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425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D43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D43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vAlign w:val="center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PAZARLAMA A.Ş.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45.000.-YTL</w:t>
            </w:r>
          </w:p>
        </w:tc>
        <w:tc>
          <w:tcPr>
            <w:tcW w:w="2835" w:type="dxa"/>
          </w:tcPr>
          <w:p w:rsidR="00000000" w:rsidRDefault="005D43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vAlign w:val="center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AKÇA </w:t>
            </w:r>
            <w:r>
              <w:rPr>
                <w:rFonts w:ascii="Arial" w:hAnsi="Arial"/>
                <w:sz w:val="16"/>
              </w:rPr>
              <w:t>ENERJİ ÜRET. DAĞ. OTOP. A.Ş.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20.000.-YTL</w:t>
            </w:r>
          </w:p>
        </w:tc>
        <w:tc>
          <w:tcPr>
            <w:tcW w:w="2835" w:type="dxa"/>
          </w:tcPr>
          <w:p w:rsidR="00000000" w:rsidRDefault="005D43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vAlign w:val="center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LOJİSTİK DEPO HİZM. TAŞ. A.Ş.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675.000.-YTL</w:t>
            </w:r>
          </w:p>
        </w:tc>
        <w:tc>
          <w:tcPr>
            <w:tcW w:w="2835" w:type="dxa"/>
          </w:tcPr>
          <w:p w:rsidR="00000000" w:rsidRDefault="005D43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vAlign w:val="center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BULGARİA OOD</w:t>
            </w:r>
          </w:p>
        </w:tc>
        <w:tc>
          <w:tcPr>
            <w:tcW w:w="2835" w:type="dxa"/>
          </w:tcPr>
          <w:p w:rsidR="00000000" w:rsidRDefault="005D43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2.422.-YTL</w:t>
            </w:r>
          </w:p>
        </w:tc>
        <w:tc>
          <w:tcPr>
            <w:tcW w:w="2835" w:type="dxa"/>
          </w:tcPr>
          <w:p w:rsidR="00000000" w:rsidRDefault="005D43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418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418" w:type="dxa"/>
          </w:tcPr>
          <w:p w:rsidR="00000000" w:rsidRDefault="005D43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5D43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5D43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41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6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410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693" w:type="dxa"/>
          </w:tcPr>
          <w:p w:rsidR="00000000" w:rsidRDefault="005D43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Holding A.Ş.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82.686.630,61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Rıza Akça </w:t>
            </w:r>
            <w:r>
              <w:rPr>
                <w:rFonts w:ascii="Arial" w:hAnsi="Arial"/>
                <w:sz w:val="16"/>
              </w:rPr>
              <w:t xml:space="preserve">      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1.024.215,52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Melih Tandoğan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904.550,96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Bilge Göksan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16.152,68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Erbil Akça       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856.09</w:t>
            </w:r>
            <w:r>
              <w:rPr>
                <w:rFonts w:ascii="Arial" w:hAnsi="Arial"/>
                <w:sz w:val="16"/>
              </w:rPr>
              <w:t>2,86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İpekoğlu        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7.537,91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Atlamaz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7.537,91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Dilek Göksan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1.038.214,50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Nermin Akça       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54.128,64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Akça Tar. Ürün. A.Ş.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409.089,63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93.995.848,78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51.92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5D4369">
            <w:pPr>
              <w:pStyle w:val="Heading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2410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181.</w:t>
            </w:r>
            <w:r>
              <w:rPr>
                <w:rFonts w:ascii="Arial" w:hAnsi="Arial"/>
                <w:b/>
                <w:sz w:val="16"/>
              </w:rPr>
              <w:t>000.000,00</w:t>
            </w:r>
          </w:p>
        </w:tc>
        <w:tc>
          <w:tcPr>
            <w:tcW w:w="2693" w:type="dxa"/>
          </w:tcPr>
          <w:p w:rsidR="00000000" w:rsidRDefault="005D43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100.00</w:t>
            </w:r>
          </w:p>
        </w:tc>
      </w:tr>
    </w:tbl>
    <w:p w:rsidR="00000000" w:rsidRDefault="005D4369">
      <w:pPr>
        <w:jc w:val="both"/>
        <w:rPr>
          <w:rFonts w:ascii="Arial" w:hAnsi="Arial"/>
          <w:sz w:val="16"/>
        </w:rPr>
      </w:pPr>
    </w:p>
    <w:p w:rsidR="00000000" w:rsidRDefault="005D4369">
      <w:pPr>
        <w:jc w:val="both"/>
        <w:rPr>
          <w:rFonts w:ascii="Arial" w:hAnsi="Arial"/>
          <w:sz w:val="16"/>
        </w:rPr>
      </w:pPr>
    </w:p>
    <w:p w:rsidR="00000000" w:rsidRDefault="005D43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992" w:bottom="567" w:left="1797" w:header="907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64647218">
    <w:abstractNumId w:val="6"/>
  </w:num>
  <w:num w:numId="2" w16cid:durableId="3012717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21519035">
    <w:abstractNumId w:val="1"/>
  </w:num>
  <w:num w:numId="4" w16cid:durableId="333533827">
    <w:abstractNumId w:val="8"/>
  </w:num>
  <w:num w:numId="5" w16cid:durableId="729303314">
    <w:abstractNumId w:val="9"/>
  </w:num>
  <w:num w:numId="6" w16cid:durableId="238831850">
    <w:abstractNumId w:val="5"/>
  </w:num>
  <w:num w:numId="7" w16cid:durableId="207225509">
    <w:abstractNumId w:val="2"/>
  </w:num>
  <w:num w:numId="8" w16cid:durableId="653073343">
    <w:abstractNumId w:val="3"/>
  </w:num>
  <w:num w:numId="9" w16cid:durableId="861745219">
    <w:abstractNumId w:val="4"/>
  </w:num>
  <w:num w:numId="10" w16cid:durableId="1170484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369"/>
    <w:rsid w:val="005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6E969-2232-4840-8D1F-206B59F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TUR" w:hAnsi="Arial TUR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2006-05-12T18:16:00Z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-1151815187</vt:i4>
  </property>
  <property fmtid="{D5CDD505-2E9C-101B-9397-08002B2CF9AE}" pid="3" name="_EmailSubject">
    <vt:lpwstr/>
  </property>
  <property fmtid="{D5CDD505-2E9C-101B-9397-08002B2CF9AE}" pid="4" name="_AuthorEmail">
    <vt:lpwstr>erkankilic@menderes.com</vt:lpwstr>
  </property>
  <property fmtid="{D5CDD505-2E9C-101B-9397-08002B2CF9AE}" pid="5" name="_AuthorEmailDisplayName">
    <vt:lpwstr>Erkan KILIÇ</vt:lpwstr>
  </property>
  <property fmtid="{D5CDD505-2E9C-101B-9397-08002B2CF9AE}" pid="6" name="_ReviewingToolsShownOnce">
    <vt:lpwstr/>
  </property>
</Properties>
</file>