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50C58"/>
    <w:p w:rsidR="00000000" w:rsidRDefault="00B50C58"/>
    <w:p w:rsidR="00000000" w:rsidRDefault="00B50C58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0C5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HOLDİNG ANONİM ŞİRKETİ</w:t>
            </w:r>
          </w:p>
        </w:tc>
      </w:tr>
    </w:tbl>
    <w:p w:rsidR="00000000" w:rsidRDefault="00B50C5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 / 01 / 1981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ORTAKLIĞIMIZ HOLDİNG NİTELİĞİNDE OLUP, ESAS İTİBARİYLE TURİZM SEKTÖRÜNDE FAALİYET GÖSTERMEKTEDİR. ÜRETİME YÖNELİK FAALİYETİ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</w:t>
            </w:r>
            <w:r>
              <w:rPr>
                <w:rFonts w:ascii="Arial" w:hAnsi="Arial"/>
                <w:b/>
                <w:color w:val="000000"/>
                <w:sz w:val="16"/>
              </w:rPr>
              <w:t>ss Line)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AKARETLER SIRA EVLERİ SÜLEYMAN SEBA CAD. NO:47 </w:t>
            </w:r>
          </w:p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34357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BESİM TİBUK ( YÖNETİM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CENAP</w:t>
            </w:r>
            <w:r>
              <w:rPr>
                <w:rFonts w:ascii="Arial" w:hAnsi="Arial"/>
                <w:sz w:val="16"/>
              </w:rPr>
              <w:t xml:space="preserve">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MÜMTAZ PEHLİVANLI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CEYHUN YAĞLICIOĞLU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ELVER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CERİTOĞLU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NEDİM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CEMAL PULAK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REHA</w:t>
            </w:r>
            <w:r>
              <w:rPr>
                <w:rFonts w:ascii="Arial" w:hAnsi="Arial"/>
                <w:sz w:val="16"/>
              </w:rPr>
              <w:t xml:space="preserve"> ARAR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ZEYDANLI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EMEN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0212 259 19 21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0212 259 76 77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info@netholding.com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pStyle w:val="Heading1"/>
            </w:pPr>
            <w:r>
              <w:rPr>
                <w:i w:val="0"/>
                <w:color w:val="000000"/>
              </w:rPr>
              <w:t>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338.442.000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-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NATİONAL MARKET)</w:t>
            </w:r>
          </w:p>
        </w:tc>
      </w:tr>
    </w:tbl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p w:rsidR="00000000" w:rsidRDefault="00B50C5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B50C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</w:t>
            </w:r>
            <w:r>
              <w:rPr>
                <w:rFonts w:ascii="Arial" w:hAnsi="Arial"/>
                <w:sz w:val="16"/>
              </w:rPr>
              <w:t>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B50C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B50C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B50C58">
      <w:pPr>
        <w:rPr>
          <w:rFonts w:ascii="Arial" w:hAnsi="Arial"/>
          <w:sz w:val="16"/>
        </w:rPr>
      </w:pPr>
    </w:p>
    <w:p w:rsidR="00000000" w:rsidRDefault="00B50C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0C5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B50C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B50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0C5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B50C5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B50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0C5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B50C5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2 318 216.38</w:t>
            </w:r>
          </w:p>
        </w:tc>
        <w:tc>
          <w:tcPr>
            <w:tcW w:w="3543" w:type="dxa"/>
          </w:tcPr>
          <w:p w:rsidR="00000000" w:rsidRDefault="00B50C5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0C5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B50C5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3.499.226.09</w:t>
            </w:r>
          </w:p>
        </w:tc>
        <w:tc>
          <w:tcPr>
            <w:tcW w:w="3543" w:type="dxa"/>
          </w:tcPr>
          <w:p w:rsidR="00000000" w:rsidRDefault="00B50C5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</w:tbl>
    <w:p w:rsidR="00000000" w:rsidRDefault="00B50C58">
      <w:pPr>
        <w:rPr>
          <w:rFonts w:ascii="Arial" w:hAnsi="Arial"/>
          <w:sz w:val="16"/>
        </w:rPr>
      </w:pPr>
    </w:p>
    <w:p w:rsidR="00000000" w:rsidRDefault="00B50C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0C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50C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0C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50C5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36"/>
        <w:gridCol w:w="22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B50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 Sermayesi</w:t>
            </w:r>
          </w:p>
        </w:tc>
        <w:tc>
          <w:tcPr>
            <w:tcW w:w="2232" w:type="dxa"/>
          </w:tcPr>
          <w:p w:rsidR="00000000" w:rsidRDefault="00B50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B50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32" w:type="dxa"/>
          </w:tcPr>
          <w:p w:rsidR="00000000" w:rsidRDefault="00B50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TİC. VE SAN.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49.892.220,00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25,23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YAYINLAR SAN VE TİC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1.500.000,00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97,52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 VE TİC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39.600.</w:t>
            </w:r>
            <w:r>
              <w:rPr>
                <w:rFonts w:ascii="Arial" w:hAnsi="Arial"/>
                <w:color w:val="000000"/>
                <w:sz w:val="16"/>
              </w:rPr>
              <w:t xml:space="preserve">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99,82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ASAYNET TURİZM TİC. VE SAN.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35.000.000,00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26,49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VE SEYAHAT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200.000,00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15,09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İŞL. VE TİC .A.Ş.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827.456,00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45,00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NETEL NET OTELCİLİK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30.000.</w:t>
            </w:r>
            <w:r>
              <w:rPr>
                <w:rFonts w:ascii="Arial" w:hAnsi="Arial"/>
                <w:color w:val="000000"/>
                <w:sz w:val="16"/>
              </w:rPr>
              <w:t xml:space="preserve">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100,00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MEGAVİZYON MÜZ.MRK. ÜRT.TİC.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1.200.000,00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9,19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TİCARET VE SAN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40.000.000,00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48,53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MERK. VE TİC.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8.500.000,00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99,82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VOYAGER KIBRIS LTD.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38</w:t>
            </w:r>
            <w:r>
              <w:rPr>
                <w:rFonts w:ascii="Arial" w:hAnsi="Arial"/>
                <w:color w:val="000000"/>
                <w:sz w:val="16"/>
              </w:rPr>
              <w:t xml:space="preserve">.586.076,26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12,96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ELİTE DEV. AND MNG. LTD.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7.800.900,00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GREEN KARMİ TATİL KÖYÜ LTD.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900.854,00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KOZMOS TURİZM VE TİC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890.000,00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DEGERE ENTERPRİSES GROUP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1.750.000,00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2,86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LALELİ OTELCİLİK YATIRIM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20.000.000,00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87,40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GÖKOVA TURİZM TİCARET VE SAN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450.000,00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99,99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YATIRIM VE İŞL.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255.000,00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47,81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SERANET ZİRAAT VE PEYZAJ HİZM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500.000,00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99,27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URART GÜMRÜKSÜZ MAĞAZA İŞL. VE TİC.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1.728.000,00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44,99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VE MAĞZ A.Ş.</w:t>
            </w: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50.000,00    </w:t>
            </w:r>
          </w:p>
        </w:tc>
        <w:tc>
          <w:tcPr>
            <w:tcW w:w="2268" w:type="dxa"/>
            <w:gridSpan w:val="2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B50C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50C58">
      <w:pPr>
        <w:rPr>
          <w:rFonts w:ascii="Arial" w:hAnsi="Arial"/>
          <w:color w:val="FF0000"/>
          <w:sz w:val="16"/>
        </w:rPr>
      </w:pPr>
    </w:p>
    <w:p w:rsidR="00000000" w:rsidRDefault="00B50C5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0C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50C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0C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B50C5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B50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B50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50C5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HOLDİNG A.Ş.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6.465.598,56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SAN VE TİC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72.171.654,74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TİCARET VE SAN A.Ş.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37.153.146,22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MERK. VE TİC. A.Ş.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7.972.738,73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11.712.635,10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CENAP AYBAY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58.906,50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MÜMTAZ P</w:t>
            </w:r>
            <w:r>
              <w:rPr>
                <w:rFonts w:ascii="Arial" w:hAnsi="Arial"/>
                <w:sz w:val="16"/>
              </w:rPr>
              <w:t>EHLİVANLI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600,00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CEYHUN YAĞLICIOĞLU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600,00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ELVER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29.872,05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CERİTOĞLU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708,00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NEDİM ÖZTÜRK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551,00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CEMAL PU</w:t>
            </w:r>
            <w:r>
              <w:rPr>
                <w:rFonts w:ascii="Arial" w:hAnsi="Arial"/>
                <w:sz w:val="16"/>
              </w:rPr>
              <w:t>LAK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387,00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REHA ARAR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600,00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SU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43.103,10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ÖZEN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36.536,80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ZEYDANLI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100,00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EMEN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100,00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KİŞİLER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202.794.162,20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50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</w:p>
        </w:tc>
        <w:tc>
          <w:tcPr>
            <w:tcW w:w="2268" w:type="dxa"/>
          </w:tcPr>
          <w:p w:rsidR="00000000" w:rsidRDefault="00B50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338.442.000,00    </w:t>
            </w:r>
          </w:p>
        </w:tc>
        <w:tc>
          <w:tcPr>
            <w:tcW w:w="1843" w:type="dxa"/>
          </w:tcPr>
          <w:p w:rsidR="00000000" w:rsidRDefault="00B50C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50C58">
      <w:pPr>
        <w:jc w:val="both"/>
        <w:rPr>
          <w:rFonts w:ascii="Arial" w:hAnsi="Arial"/>
          <w:sz w:val="18"/>
        </w:rPr>
      </w:pPr>
    </w:p>
    <w:p w:rsidR="00000000" w:rsidRDefault="00B50C58">
      <w:pPr>
        <w:jc w:val="both"/>
        <w:rPr>
          <w:rFonts w:ascii="Arial" w:hAnsi="Arial"/>
          <w:sz w:val="18"/>
        </w:rPr>
      </w:pPr>
    </w:p>
    <w:p w:rsidR="00000000" w:rsidRDefault="00B50C5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C58"/>
    <w:rsid w:val="00B5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6E5FA-581E-4949-AC7C-084653AA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nethold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4691</CharactersWithSpaces>
  <SharedDoc>false</SharedDoc>
  <HLinks>
    <vt:vector size="6" baseType="variant">
      <vt:variant>
        <vt:i4>4980853</vt:i4>
      </vt:variant>
      <vt:variant>
        <vt:i4>0</vt:i4>
      </vt:variant>
      <vt:variant>
        <vt:i4>0</vt:i4>
      </vt:variant>
      <vt:variant>
        <vt:i4>5</vt:i4>
      </vt:variant>
      <vt:variant>
        <vt:lpwstr>mailto:info@netholding.com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2007-04-05T20:35:00Z</cp:lastPrinted>
  <dcterms:created xsi:type="dcterms:W3CDTF">2022-09-01T21:37:00Z</dcterms:created>
  <dcterms:modified xsi:type="dcterms:W3CDTF">2022-09-01T21:37:00Z</dcterms:modified>
</cp:coreProperties>
</file>