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4CE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OYAK YATIRIM ORTAKLIĞI A.Ş.</w:t>
            </w:r>
          </w:p>
        </w:tc>
      </w:tr>
    </w:tbl>
    <w:p w:rsidR="00000000" w:rsidRDefault="00AC4CE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03/11/2006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03/11/2006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EBULULA CAD. F-2 C BLOK K:1 AKATLAR-BESIKTAS/ISTANBUL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EBULULA CAD. F-2 C BLOK K:1 AKATLAR-BESIKTAS/ISTANBUL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İLKAY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İLKAY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CANER ONER(Yönetim Kurulu Başkanı),AYŞE MELTEM AĞCI(Yönetim Kurulu Üyesi),İSKENDER ERGÜN ŞENTÜRK(Yönetim Kur</w:t>
            </w:r>
            <w:r>
              <w:rPr>
                <w:rFonts w:ascii="Arial" w:hAnsi="Arial"/>
                <w:sz w:val="16"/>
              </w:rPr>
              <w:t>ulu Üyesi),MUSTAFA TAYFUN ORAL(Yönetim Kurulu Üyesi),NAFİS YURDAL YALMAN(Yönetim Kurulu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 CANER ONER(Yönetim Kurulu Başkanı),AYŞE MELTEM AĞCI(Yönetim Kurulu Üyesi),İSKENDER ERGÜN ŞENTÜRK(Yönetim Kurulu Üyesi),MUSTAFA TAYFUN </w:t>
            </w:r>
            <w:r>
              <w:rPr>
                <w:rFonts w:ascii="Arial" w:hAnsi="Arial"/>
                <w:sz w:val="16"/>
              </w:rPr>
              <w:t>ORAL(Yönetim Kurulu Üyesi),NAFİS YURDAL YALMAN(Yönetim Kurulu Üyesi)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0212 319 14 01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0212 319 14 01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0212 351 91 63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0212 351 91 63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www.oyakyatirimortakligi.com.tr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50.000.000.-Y</w:t>
            </w:r>
            <w:r>
              <w:rPr>
                <w:rFonts w:ascii="Arial" w:hAnsi="Arial"/>
                <w:i/>
                <w:sz w:val="16"/>
              </w:rPr>
              <w:t>TLl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4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AC4CEB">
      <w:pPr>
        <w:rPr>
          <w:rFonts w:ascii="Arial" w:hAnsi="Arial"/>
          <w:sz w:val="16"/>
        </w:rPr>
      </w:pPr>
    </w:p>
    <w:p w:rsidR="00000000" w:rsidRDefault="00AC4CE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C4C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C4CE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AC4CE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31.12.2006 is shown below.</w:t>
            </w:r>
          </w:p>
        </w:tc>
      </w:tr>
    </w:tbl>
    <w:p w:rsidR="00000000" w:rsidRDefault="00AC4CEB">
      <w:pPr>
        <w:rPr>
          <w:rFonts w:ascii="Arial" w:hAnsi="Arial"/>
          <w:sz w:val="16"/>
        </w:rPr>
      </w:pPr>
    </w:p>
    <w:p w:rsidR="00000000" w:rsidRDefault="00AC4CE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OYAK YATIRIM ORTAKLIĞI A.Ş. 29.12.2006 TARİHLİ PORTFÖY DEĞER TABLOSU</w:t>
      </w:r>
    </w:p>
    <w:p w:rsidR="00000000" w:rsidRDefault="00AC4CEB">
      <w:pPr>
        <w:rPr>
          <w:rFonts w:ascii="Arial" w:hAnsi="Arial"/>
          <w:sz w:val="16"/>
        </w:rPr>
      </w:pPr>
    </w:p>
    <w:p w:rsidR="00000000" w:rsidRDefault="00AC4CEB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9"/>
        <w:gridCol w:w="1420"/>
        <w:gridCol w:w="1900"/>
        <w:gridCol w:w="1900"/>
        <w:gridCol w:w="960"/>
        <w:gridCol w:w="9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Menkul Kıymetin Türü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Nominal Değer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Alış Maliyeti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Rayiç Değer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Grup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1) HİSSE SENEDİ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508,994.39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2,242,187.77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2,242,187.77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Taş ve Toprağa Dayalı Sanayi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17,249.39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133,682.77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133,682.77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5.96%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Metal Ana Sanayi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31,745.00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285,705.00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285,705.00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12.74%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PerakendeTica</w:t>
            </w:r>
            <w:r>
              <w:rPr>
                <w:rFonts w:ascii="Arial" w:hAnsi="Arial"/>
              </w:rPr>
              <w:t>ret ve Mağazacı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96,800.00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96,800.00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4.32%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0.90%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Bankalar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150,000.00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576,000.00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576,000.00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25.69%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Sigorta Şirketleri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323,500.00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323,500.00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14.43%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Holding ve Yatırım Şirketleri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115,000.00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610,500.00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610,500.00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27.23%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5.69%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Diğer Mali Kuruluşlar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75,000.00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216,000.00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216,000.00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9.63%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II) BORÇLANMA SENEDİ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III) YABANCI MENKUL KIYMETLER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IV) DEĞERLİ MADENLER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V) DİĞER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11,483,980.00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8,493,715.58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8,493,715.58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VI) VADELİ İŞLEM SÖZLEŞMELERİ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UZUN POZİSYONLAR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KISA POZİSYONLAR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PORTFÖY DEĞERİ TOPLAMI (I+II+III)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10,735,903.35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HAZIR DEĞERLER (+)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72.66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ALACAKLAR (+)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27,500.00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DİĞER AKTİFLER (+)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11,804.60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BORÇLAR (-)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550,000.57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10,225,280.04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 PAY SAYISI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C4CE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1.022528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C4CEB">
            <w:pPr>
              <w:rPr>
                <w:rFonts w:ascii="Arial" w:hAnsi="Arial"/>
              </w:rPr>
            </w:pPr>
          </w:p>
        </w:tc>
      </w:tr>
    </w:tbl>
    <w:p w:rsidR="00000000" w:rsidRDefault="00AC4CEB">
      <w:pPr>
        <w:rPr>
          <w:rFonts w:ascii="Arial" w:hAnsi="Arial"/>
          <w:sz w:val="16"/>
        </w:rPr>
      </w:pPr>
    </w:p>
    <w:p w:rsidR="00000000" w:rsidRDefault="00AC4CEB">
      <w:pPr>
        <w:rPr>
          <w:rFonts w:ascii="Arial" w:hAnsi="Arial"/>
          <w:sz w:val="16"/>
        </w:rPr>
      </w:pPr>
    </w:p>
    <w:p w:rsidR="00000000" w:rsidRDefault="00AC4CEB">
      <w:pPr>
        <w:rPr>
          <w:rFonts w:ascii="Arial" w:hAnsi="Arial"/>
          <w:sz w:val="16"/>
        </w:rPr>
      </w:pPr>
    </w:p>
    <w:p w:rsidR="00000000" w:rsidRDefault="00AC4CE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C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</w:t>
            </w:r>
            <w:r>
              <w:rPr>
                <w:rFonts w:ascii="Arial TUR" w:hAnsi="Arial TUR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AC4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C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C4CE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C4CE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9.999.946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YATIRIM MENKUL DEĞERLE</w:t>
            </w:r>
            <w:r>
              <w:rPr>
                <w:rFonts w:ascii="Arial" w:hAnsi="Arial"/>
                <w:sz w:val="16"/>
              </w:rPr>
              <w:t>R A.Ş. A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CANER ONER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AYSE MELTEM AGCI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ISKENDER ERGUN SENTURK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TAYFUN ORAL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AC4CEB">
      <w:pPr>
        <w:jc w:val="both"/>
        <w:rPr>
          <w:rFonts w:ascii="Arial" w:hAnsi="Arial"/>
          <w:sz w:val="18"/>
        </w:rPr>
      </w:pPr>
    </w:p>
    <w:p w:rsidR="00000000" w:rsidRDefault="00AC4CEB">
      <w:pPr>
        <w:jc w:val="both"/>
        <w:rPr>
          <w:rFonts w:ascii="Arial" w:hAnsi="Arial"/>
          <w:sz w:val="18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</w:t>
      </w:r>
      <w:r>
        <w:rPr>
          <w:rFonts w:ascii="Arial" w:hAnsi="Arial"/>
          <w:sz w:val="16"/>
        </w:rPr>
        <w:t>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YATIRIM MENKUL DEĞERLER A.Ş.</w:t>
            </w:r>
            <w:r>
              <w:rPr>
                <w:rFonts w:ascii="Arial" w:hAnsi="Arial"/>
                <w:sz w:val="16"/>
              </w:rPr>
              <w:t xml:space="preserve"> B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9.999.946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99,946</w:t>
            </w:r>
          </w:p>
        </w:tc>
      </w:tr>
    </w:tbl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CANER ONER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AYSE MELTEM AG</w:t>
            </w:r>
            <w:r>
              <w:rPr>
                <w:rFonts w:ascii="Arial" w:hAnsi="Arial"/>
                <w:sz w:val="16"/>
              </w:rPr>
              <w:t>CI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ISKENDER ERGUN SENTURK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TAYFUN ORAL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0.001 </w:t>
            </w:r>
          </w:p>
        </w:tc>
      </w:tr>
    </w:tbl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</w:t>
      </w:r>
      <w:r>
        <w:rPr>
          <w:rFonts w:ascii="Arial TUR" w:hAnsi="Arial TUR"/>
          <w:sz w:val="16"/>
        </w:rPr>
        <w:t xml:space="preserve"> (ayrı ayrı),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</w:t>
      </w:r>
      <w:r>
        <w:rPr>
          <w:rFonts w:ascii="Arial TUR" w:hAnsi="Arial TUR"/>
          <w:sz w:val="16"/>
        </w:rPr>
        <w:t xml:space="preserve">t başlığında belirtilen 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CE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4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4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YATIRIM MENKUL DEĞERLER</w:t>
            </w:r>
            <w:r>
              <w:rPr>
                <w:rFonts w:ascii="Arial" w:hAnsi="Arial"/>
                <w:sz w:val="16"/>
              </w:rPr>
              <w:t xml:space="preserve"> A.Ş. A</w:t>
            </w:r>
          </w:p>
        </w:tc>
        <w:tc>
          <w:tcPr>
            <w:tcW w:w="1892" w:type="dxa"/>
          </w:tcPr>
          <w:p w:rsidR="00000000" w:rsidRDefault="00AC4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</w:t>
            </w:r>
          </w:p>
        </w:tc>
        <w:tc>
          <w:tcPr>
            <w:tcW w:w="2410" w:type="dxa"/>
          </w:tcPr>
          <w:p w:rsidR="00000000" w:rsidRDefault="00AC4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4CEB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</w:t>
      </w:r>
      <w:r>
        <w:rPr>
          <w:rFonts w:ascii="Arial" w:hAnsi="Arial"/>
          <w:b/>
          <w:sz w:val="16"/>
        </w:rPr>
        <w:t>YOK</w:t>
      </w:r>
    </w:p>
    <w:p w:rsidR="00000000" w:rsidRDefault="00AC4CEB">
      <w:pPr>
        <w:ind w:right="-1231"/>
        <w:rPr>
          <w:rFonts w:ascii="Arial" w:hAnsi="Arial"/>
          <w:sz w:val="16"/>
        </w:rPr>
      </w:pPr>
    </w:p>
    <w:p w:rsidR="00000000" w:rsidRDefault="00AC4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4CE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GENEL TOPLAM                                                             10.000.000.-                              100</w:t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4CEB"/>
    <w:rsid w:val="00A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5939-84E4-4183-8066-8635C1C9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yakyatirimortaklig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5065</CharactersWithSpaces>
  <SharedDoc>false</SharedDoc>
  <HLinks>
    <vt:vector size="6" baseType="variant">
      <vt:variant>
        <vt:i4>3276841</vt:i4>
      </vt:variant>
      <vt:variant>
        <vt:i4>0</vt:i4>
      </vt:variant>
      <vt:variant>
        <vt:i4>0</vt:i4>
      </vt:variant>
      <vt:variant>
        <vt:i4>5</vt:i4>
      </vt:variant>
      <vt:variant>
        <vt:lpwstr>http://www.oyakyatirimortakligi.com.tr/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2022-09-01T21:37:00Z</dcterms:created>
  <dcterms:modified xsi:type="dcterms:W3CDTF">2022-09-01T21:37:00Z</dcterms:modified>
</cp:coreProperties>
</file>