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6190">
            <w:pPr>
              <w:pStyle w:val="Heading2"/>
            </w:pPr>
            <w:r>
              <w:t>OYSA ÇİMENTO SANAYİİ VE TİCARET A.Ş.</w:t>
            </w:r>
          </w:p>
        </w:tc>
      </w:tr>
    </w:tbl>
    <w:p w:rsidR="00000000" w:rsidRDefault="009A619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HAYRETTİN ŞE</w:t>
            </w:r>
            <w:r>
              <w:rPr>
                <w:rFonts w:ascii="Arial" w:hAnsi="Arial"/>
                <w:color w:val="000000"/>
                <w:sz w:val="16"/>
              </w:rPr>
              <w:t>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ÜMİT ÖZEL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SEFEROĞLU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ÖZMEN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ÖZKAN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(388) 232 36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(388) 232 36 34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oysa@oysa.com.tr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</w:t>
            </w:r>
            <w:r>
              <w:rPr>
                <w:rFonts w:ascii="Arial" w:hAnsi="Arial"/>
                <w:color w:val="000000"/>
                <w:sz w:val="16"/>
              </w:rPr>
              <w:t>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100.000.000,00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35.266.875,00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A6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1.414.593</w:t>
            </w:r>
          </w:p>
        </w:tc>
        <w:tc>
          <w:tcPr>
            <w:tcW w:w="806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390.936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577.590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1.337.772</w:t>
            </w:r>
          </w:p>
        </w:tc>
        <w:tc>
          <w:tcPr>
            <w:tcW w:w="806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393.250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709.996</w:t>
            </w:r>
          </w:p>
        </w:tc>
        <w:tc>
          <w:tcPr>
            <w:tcW w:w="818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9A619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</w:t>
      </w:r>
      <w:r>
        <w:rPr>
          <w:rFonts w:ascii="Arial TUR" w:hAnsi="Arial TUR"/>
          <w:sz w:val="16"/>
        </w:rPr>
        <w:t>ım Oranı</w:t>
      </w:r>
    </w:p>
    <w:p w:rsidR="00000000" w:rsidRDefault="009A619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A6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61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1.404.525</w:t>
            </w:r>
          </w:p>
        </w:tc>
        <w:tc>
          <w:tcPr>
            <w:tcW w:w="1990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577.590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1.336.418</w:t>
            </w:r>
          </w:p>
        </w:tc>
        <w:tc>
          <w:tcPr>
            <w:tcW w:w="1990" w:type="dxa"/>
          </w:tcPr>
          <w:p w:rsidR="00000000" w:rsidRDefault="009A61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709.996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8"/>
        </w:rPr>
      </w:pPr>
    </w:p>
    <w:p w:rsidR="00000000" w:rsidRDefault="009A6190">
      <w:pPr>
        <w:rPr>
          <w:rFonts w:ascii="Arial" w:hAnsi="Arial"/>
          <w:sz w:val="18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A6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A619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2.852.378 YTL</w:t>
            </w:r>
          </w:p>
          <w:p w:rsidR="00000000" w:rsidRDefault="009A619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1.840.072 $</w:t>
            </w:r>
          </w:p>
        </w:tc>
        <w:tc>
          <w:tcPr>
            <w:tcW w:w="2410" w:type="dxa"/>
          </w:tcPr>
          <w:p w:rsidR="00000000" w:rsidRDefault="009A61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701" w:type="dxa"/>
          </w:tcPr>
          <w:p w:rsidR="00000000" w:rsidRDefault="009A619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7.823.349 YTL</w:t>
            </w:r>
          </w:p>
          <w:p w:rsidR="00000000" w:rsidRDefault="009A619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5.424.054  $</w:t>
            </w:r>
          </w:p>
        </w:tc>
        <w:tc>
          <w:tcPr>
            <w:tcW w:w="2127" w:type="dxa"/>
          </w:tcPr>
          <w:p w:rsidR="00000000" w:rsidRDefault="009A61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A619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8.2</w:t>
            </w:r>
            <w:r>
              <w:rPr>
                <w:rFonts w:ascii="Arial" w:hAnsi="Arial"/>
                <w:color w:val="000000"/>
                <w:sz w:val="16"/>
              </w:rPr>
              <w:t>96.643 YTL</w:t>
            </w:r>
          </w:p>
          <w:p w:rsidR="00000000" w:rsidRDefault="009A619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6.183.219 $</w:t>
            </w:r>
          </w:p>
        </w:tc>
        <w:tc>
          <w:tcPr>
            <w:tcW w:w="2410" w:type="dxa"/>
          </w:tcPr>
          <w:p w:rsidR="00000000" w:rsidRDefault="009A61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1" w:type="dxa"/>
          </w:tcPr>
          <w:p w:rsidR="00000000" w:rsidRDefault="009A619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10.672.337 YTL</w:t>
            </w:r>
          </w:p>
          <w:p w:rsidR="00000000" w:rsidRDefault="009A619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7.333.869 $</w:t>
            </w:r>
          </w:p>
        </w:tc>
        <w:tc>
          <w:tcPr>
            <w:tcW w:w="2127" w:type="dxa"/>
          </w:tcPr>
          <w:p w:rsidR="00000000" w:rsidRDefault="009A61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</w:tbl>
    <w:p w:rsidR="00000000" w:rsidRDefault="009A6190">
      <w:pPr>
        <w:rPr>
          <w:rFonts w:ascii="Arial" w:hAnsi="Arial"/>
          <w:b/>
          <w:u w:val="single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619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A619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619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</w:t>
            </w:r>
            <w:r>
              <w:rPr>
                <w:rFonts w:ascii="Arial TUR" w:hAnsi="Arial TUR"/>
                <w:b/>
                <w:color w:val="000000"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61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A619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A619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A619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A6190">
      <w:pPr>
        <w:pStyle w:val="BodyText2"/>
        <w:rPr>
          <w:rFonts w:ascii="Arial TUR" w:hAnsi="Arial TUR"/>
          <w:lang w:val="tr-TR"/>
        </w:rPr>
      </w:pPr>
    </w:p>
    <w:p w:rsidR="00000000" w:rsidRDefault="009A6190">
      <w:pPr>
        <w:pStyle w:val="BodyText2"/>
        <w:rPr>
          <w:rFonts w:ascii="Arial TUR" w:hAnsi="Arial TUR"/>
          <w:lang w:val="tr-TR"/>
        </w:rPr>
      </w:pPr>
    </w:p>
    <w:p w:rsidR="00000000" w:rsidRDefault="009A6190">
      <w:pPr>
        <w:pStyle w:val="BodyText2"/>
        <w:rPr>
          <w:rFonts w:ascii="Arial TUR" w:hAnsi="Arial TUR"/>
          <w:lang w:val="tr-TR"/>
        </w:rPr>
      </w:pPr>
    </w:p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9A6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1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9A619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A6190">
      <w:pPr>
        <w:rPr>
          <w:rFonts w:ascii="Arial" w:hAnsi="Arial"/>
          <w:color w:val="FF0000"/>
          <w:sz w:val="16"/>
        </w:rPr>
      </w:pPr>
    </w:p>
    <w:p w:rsidR="00000000" w:rsidRDefault="009A6190">
      <w:pPr>
        <w:rPr>
          <w:rFonts w:ascii="Arial" w:hAnsi="Arial"/>
          <w:color w:val="FF0000"/>
          <w:sz w:val="16"/>
        </w:rPr>
      </w:pPr>
    </w:p>
    <w:p w:rsidR="00000000" w:rsidRDefault="009A6190">
      <w:pPr>
        <w:rPr>
          <w:rFonts w:ascii="Arial" w:hAnsi="Arial"/>
          <w:color w:val="FF0000"/>
          <w:sz w:val="16"/>
        </w:rPr>
      </w:pPr>
    </w:p>
    <w:p w:rsidR="00000000" w:rsidRDefault="009A619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61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</w:t>
            </w:r>
            <w:r>
              <w:rPr>
                <w:rFonts w:ascii="Arial TUR" w:hAnsi="Arial TUR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9A61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61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A61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619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619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61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A61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619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14.491.961,78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ÇİMENTO SAN.T.A.Ş.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7.832.671,77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3.136.415,63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MARDİN ÇİMENTO SAN.T.A.Ş.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3.522.878,24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3,92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(HALKA AÇIK)</w:t>
            </w:r>
          </w:p>
        </w:tc>
        <w:tc>
          <w:tcPr>
            <w:tcW w:w="1892" w:type="dxa"/>
          </w:tcPr>
          <w:p w:rsidR="00000000" w:rsidRDefault="009A61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6.282.943,66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619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A61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35.266.875,00</w:t>
            </w:r>
          </w:p>
        </w:tc>
        <w:tc>
          <w:tcPr>
            <w:tcW w:w="2410" w:type="dxa"/>
          </w:tcPr>
          <w:p w:rsidR="00000000" w:rsidRDefault="009A619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A6190">
      <w:pPr>
        <w:jc w:val="both"/>
        <w:rPr>
          <w:rFonts w:ascii="Arial" w:hAnsi="Arial"/>
          <w:sz w:val="18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</w:t>
      </w:r>
      <w:r>
        <w:rPr>
          <w:rFonts w:ascii="Arial TUR" w:hAnsi="Arial TUR"/>
          <w:sz w:val="16"/>
        </w:rPr>
        <w:t>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</w:t>
      </w:r>
      <w:r>
        <w:rPr>
          <w:rFonts w:ascii="Arial TUR" w:hAnsi="Arial TUR"/>
          <w:sz w:val="16"/>
        </w:rPr>
        <w:t xml:space="preserve">yada toplam oy hakkı içinde %10'dan az paya sahip olmakla birlikte, (A) alt başlığında belirtilen 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61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6190"/>
    <w:rsid w:val="009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C5995-7F48-4785-AE8A-41CC221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