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F0BD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T.ŞİŞE VE CAM FABRİKALARI A.Ş.</w:t>
            </w:r>
          </w:p>
        </w:tc>
      </w:tr>
    </w:tbl>
    <w:p w:rsidR="00000000" w:rsidRDefault="000F0BDA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24.10.1935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SERMAYE VE YÖNETİME İŞTİRAK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KULELERİ KULE-3 34330,4.LEVENT-İSTANBUL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</w:t>
            </w:r>
            <w:r>
              <w:rPr>
                <w:rFonts w:ascii="Arial" w:hAnsi="Arial"/>
                <w:color w:val="000000"/>
                <w:sz w:val="16"/>
              </w:rPr>
              <w:t>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PORF.DR.AHMET KIRMAN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ZİYA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ALPARSLAN AKINCI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DOĞAN ARIKAN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ARSLAN </w:t>
            </w:r>
            <w:r>
              <w:rPr>
                <w:rFonts w:ascii="Arial" w:hAnsi="Arial"/>
                <w:color w:val="000000"/>
                <w:sz w:val="16"/>
              </w:rPr>
              <w:t>SARSAR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ÖZGÜN ÇINAR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0 212 350 50 50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0 212 350 57 8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msimsek@sisecam.com.tr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</w:t>
            </w:r>
            <w:r>
              <w:rPr>
                <w:rFonts w:ascii="Arial" w:hAnsi="Arial"/>
                <w:b/>
                <w:color w:val="000000"/>
                <w:sz w:val="16"/>
              </w:rPr>
              <w:t>NDİKASI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423.500.000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pStyle w:val="Heading2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F0BDA">
      <w:pPr>
        <w:pStyle w:val="BodyText"/>
      </w:pPr>
    </w:p>
    <w:p w:rsidR="00000000" w:rsidRDefault="000F0BD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0F0B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</w:t>
            </w:r>
            <w:r>
              <w:rPr>
                <w:rFonts w:ascii="Arial" w:hAnsi="Arial"/>
                <w:sz w:val="16"/>
              </w:rPr>
              <w:t>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0F0B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0F0B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0F0BD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F0BDA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0F0BD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0F0BD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F0BDA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0F0BDA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0F0BD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F0B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0F0BDA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130.980.805,15 </w:t>
            </w:r>
          </w:p>
        </w:tc>
        <w:tc>
          <w:tcPr>
            <w:tcW w:w="3543" w:type="dxa"/>
          </w:tcPr>
          <w:p w:rsidR="00000000" w:rsidRDefault="000F0BDA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% 70.10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0F0B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0F0BDA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87.211.327,69</w:t>
            </w:r>
          </w:p>
        </w:tc>
        <w:tc>
          <w:tcPr>
            <w:tcW w:w="3543" w:type="dxa"/>
          </w:tcPr>
          <w:p w:rsidR="00000000" w:rsidRDefault="000F0BDA">
            <w:pPr>
              <w:ind w:right="145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% 63.79</w:t>
            </w:r>
          </w:p>
        </w:tc>
      </w:tr>
    </w:tbl>
    <w:p w:rsidR="00000000" w:rsidRDefault="000F0BDA">
      <w:pPr>
        <w:rPr>
          <w:rFonts w:ascii="Arial" w:hAnsi="Arial"/>
          <w:sz w:val="16"/>
        </w:rPr>
      </w:pPr>
    </w:p>
    <w:p w:rsidR="00000000" w:rsidRDefault="000F0BDA">
      <w:pPr>
        <w:rPr>
          <w:rFonts w:ascii="Arial" w:hAnsi="Arial"/>
          <w:sz w:val="18"/>
        </w:rPr>
      </w:pPr>
    </w:p>
    <w:p w:rsidR="00000000" w:rsidRDefault="000F0BD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0B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F0B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0B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</w:t>
            </w:r>
            <w:r>
              <w:rPr>
                <w:rFonts w:ascii="Arial" w:hAnsi="Arial"/>
                <w:i/>
                <w:sz w:val="16"/>
              </w:rPr>
              <w:t xml:space="preserve"> its portion in their  equity capital are shown below.</w:t>
            </w:r>
          </w:p>
        </w:tc>
      </w:tr>
    </w:tbl>
    <w:p w:rsidR="00000000" w:rsidRDefault="000F0BD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F0B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F0B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F0B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F0B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pStyle w:val="Heading3"/>
            </w:pPr>
            <w:r>
              <w:t>İŞTİRAKLER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Çayırova Cam San.A.Ş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14.056.726,00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Mağzaları  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110.910,00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</w:t>
            </w: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Elyaf San.A.Ş.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10.818.761,00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Ferro Döküm San.ve Tic.A.Ş.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2.407.339,00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Porselen San.A.Ş.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479.177,00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Yenişehir Cam San.A.Ş.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Camiş Ambalaj San.A.Ş.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12.237.115,00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Ltd.Şti.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1.533.875 EU</w:t>
            </w:r>
            <w:r>
              <w:rPr>
                <w:rFonts w:ascii="Arial" w:hAnsi="Arial"/>
                <w:color w:val="000000"/>
                <w:sz w:val="16"/>
              </w:rPr>
              <w:t>RO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Camiş Madencilik San.A.Ş.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243.068,00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China Ltd.Şti.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 HKD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Yenişehir San.A.Ş.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11.850.000,00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Yatırım Holding 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47.474.589,55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Avea İletişim Hizmetleri 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45.908.732,46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Milli Reasürans </w:t>
            </w:r>
            <w:r>
              <w:rPr>
                <w:rFonts w:ascii="Arial" w:hAnsi="Arial"/>
                <w:color w:val="000000"/>
                <w:sz w:val="16"/>
              </w:rPr>
              <w:t>T.A.Ş.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236.546,38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&lt;1.00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pStyle w:val="Heading3"/>
            </w:pPr>
            <w:r>
              <w:t>BAĞLI ORTAKLIKLAR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Cam San.A.Ş.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178.373.082,53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Paşabahçe Cam San.A.Ş.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131.470.094,00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 Pazarlama 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108.764.467,00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Cam San.A.Ş.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106.483.520,00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Soda San.A.Ş.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43.650.180,00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Şişe</w:t>
            </w:r>
            <w:r>
              <w:rPr>
                <w:rFonts w:ascii="Arial" w:hAnsi="Arial"/>
                <w:color w:val="000000"/>
                <w:sz w:val="16"/>
              </w:rPr>
              <w:t>cam Sigorta Aracılık Hizm.A.Ş.</w:t>
            </w:r>
          </w:p>
        </w:tc>
        <w:tc>
          <w:tcPr>
            <w:tcW w:w="2304" w:type="dxa"/>
          </w:tcPr>
          <w:p w:rsidR="00000000" w:rsidRDefault="000F0BD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49.750,00</w:t>
            </w:r>
          </w:p>
        </w:tc>
        <w:tc>
          <w:tcPr>
            <w:tcW w:w="2342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99.50</w:t>
            </w:r>
          </w:p>
        </w:tc>
      </w:tr>
    </w:tbl>
    <w:p w:rsidR="00000000" w:rsidRDefault="000F0BDA">
      <w:pPr>
        <w:rPr>
          <w:rFonts w:ascii="Arial" w:hAnsi="Arial"/>
          <w:color w:val="FF0000"/>
          <w:sz w:val="16"/>
        </w:rPr>
      </w:pPr>
    </w:p>
    <w:p w:rsidR="00000000" w:rsidRDefault="000F0BDA">
      <w:pPr>
        <w:rPr>
          <w:rFonts w:ascii="Arial" w:hAnsi="Arial"/>
          <w:color w:val="FF0000"/>
          <w:sz w:val="16"/>
        </w:rPr>
      </w:pPr>
    </w:p>
    <w:p w:rsidR="00000000" w:rsidRDefault="000F0BDA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F0BD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F0BD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F0BD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F0BD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BD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F0B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F0BD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</w:t>
            </w:r>
            <w:r>
              <w:rPr>
                <w:rFonts w:ascii="Arial" w:hAnsi="Arial"/>
                <w:b/>
                <w:color w:val="000000"/>
                <w:sz w:val="16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F0BD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F0B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F0BD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F0BD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T.İş Bankası A.Ş.</w:t>
            </w:r>
          </w:p>
        </w:tc>
        <w:tc>
          <w:tcPr>
            <w:tcW w:w="1892" w:type="dxa"/>
          </w:tcPr>
          <w:p w:rsidR="00000000" w:rsidRDefault="000F0B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279.962.603</w:t>
            </w:r>
          </w:p>
        </w:tc>
        <w:tc>
          <w:tcPr>
            <w:tcW w:w="2410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Efes Holding A.Ş.</w:t>
            </w:r>
          </w:p>
        </w:tc>
        <w:tc>
          <w:tcPr>
            <w:tcW w:w="1892" w:type="dxa"/>
          </w:tcPr>
          <w:p w:rsidR="00000000" w:rsidRDefault="000F0B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17.241.537</w:t>
            </w:r>
          </w:p>
        </w:tc>
        <w:tc>
          <w:tcPr>
            <w:tcW w:w="2410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0F0BD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0F0BD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126.295.860</w:t>
            </w:r>
          </w:p>
        </w:tc>
        <w:tc>
          <w:tcPr>
            <w:tcW w:w="2410" w:type="dxa"/>
          </w:tcPr>
          <w:p w:rsidR="00000000" w:rsidRDefault="000F0BD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29.83</w:t>
            </w:r>
          </w:p>
        </w:tc>
      </w:tr>
    </w:tbl>
    <w:p w:rsidR="00000000" w:rsidRDefault="000F0BDA">
      <w:pPr>
        <w:jc w:val="both"/>
        <w:rPr>
          <w:rFonts w:ascii="Arial" w:hAnsi="Arial"/>
          <w:sz w:val="18"/>
        </w:rPr>
      </w:pPr>
    </w:p>
    <w:p w:rsidR="00000000" w:rsidRDefault="000F0BDA">
      <w:pPr>
        <w:jc w:val="both"/>
        <w:rPr>
          <w:rFonts w:ascii="Arial" w:hAnsi="Arial"/>
          <w:sz w:val="18"/>
        </w:rPr>
      </w:pPr>
    </w:p>
    <w:p w:rsidR="00000000" w:rsidRDefault="000F0BDA">
      <w:pPr>
        <w:jc w:val="both"/>
        <w:rPr>
          <w:rFonts w:ascii="Arial" w:hAnsi="Arial"/>
          <w:sz w:val="18"/>
        </w:rPr>
      </w:pPr>
    </w:p>
    <w:p w:rsidR="00000000" w:rsidRDefault="000F0BDA">
      <w:pPr>
        <w:pStyle w:val="BodyText3"/>
        <w:rPr>
          <w:b/>
        </w:rPr>
      </w:pPr>
      <w:r>
        <w:rPr>
          <w:b/>
        </w:rPr>
        <w:t xml:space="preserve">(*) Yukarıdaki tablonun aşağıda verilen İMKB Kotasyon Yönetmeliği’nde belirtilen esaslara uygun olarak </w:t>
      </w:r>
      <w:r>
        <w:rPr>
          <w:b/>
        </w:rPr>
        <w:t>doldurulması gerekmektedir. Bu esaslar :</w:t>
      </w: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</w:t>
      </w:r>
      <w:r>
        <w:rPr>
          <w:rFonts w:ascii="Arial" w:hAnsi="Arial"/>
          <w:sz w:val="16"/>
        </w:rPr>
        <w:t xml:space="preserve">k genel müdür, genel müdür yardımcısı, bölüm müdürü yada benzer yetki ve sorumluluk veren </w:t>
      </w: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</w:t>
      </w:r>
      <w:r>
        <w:rPr>
          <w:rFonts w:ascii="Arial" w:hAnsi="Arial"/>
          <w:sz w:val="16"/>
        </w:rPr>
        <w:t>sahibi</w:t>
      </w: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</w:t>
      </w:r>
      <w:r>
        <w:rPr>
          <w:rFonts w:ascii="Arial" w:hAnsi="Arial"/>
          <w:sz w:val="16"/>
        </w:rPr>
        <w:t>iğer ortaklar (halka açık kısım)</w:t>
      </w: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F0BDA">
      <w:pPr>
        <w:ind w:right="-1231"/>
        <w:rPr>
          <w:rFonts w:ascii="Arial" w:hAnsi="Arial"/>
          <w:sz w:val="16"/>
        </w:rPr>
      </w:pPr>
    </w:p>
    <w:p w:rsidR="00000000" w:rsidRDefault="000F0BDA">
      <w:pPr>
        <w:ind w:right="-1231"/>
        <w:rPr>
          <w:rFonts w:ascii="Arial" w:hAnsi="Arial"/>
          <w:sz w:val="16"/>
        </w:rPr>
      </w:pPr>
    </w:p>
    <w:p w:rsidR="00000000" w:rsidRDefault="000F0BD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F0BDA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BDA"/>
    <w:rsid w:val="000F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EA7E4-746E-41E6-90A0-90CC3A7F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Cs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2007-04-26T12:46:00Z</cp:lastPrinted>
  <dcterms:created xsi:type="dcterms:W3CDTF">2022-09-01T21:37:00Z</dcterms:created>
  <dcterms:modified xsi:type="dcterms:W3CDTF">2022-09-01T21:37:00Z</dcterms:modified>
</cp:coreProperties>
</file>