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6686">
            <w:pPr>
              <w:pStyle w:val="Heading2"/>
              <w:tabs>
                <w:tab w:val="left" w:pos="9498"/>
                <w:tab w:val="left" w:pos="9639"/>
              </w:tabs>
            </w:pPr>
            <w:r>
              <w:t>TÜPRAŞ TÜRKİYE PETROL RAFİNERİLERİ A.Ş.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8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142"/>
        <w:gridCol w:w="1445"/>
        <w:gridCol w:w="1134"/>
        <w:gridCol w:w="49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16 KASIM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KÖRFEZ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YAVUZ ERKUT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</w:t>
            </w:r>
            <w:r>
              <w:rPr>
                <w:rFonts w:ascii="Arial TUR" w:hAnsi="Arial TUR"/>
                <w:b/>
                <w:color w:val="000000"/>
                <w:sz w:val="16"/>
              </w:rPr>
              <w:t>İM KURULU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VEHBİ 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ÖMER KOÇ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KAMİL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MEMİOĞLU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CÜNEY</w:t>
            </w:r>
            <w:r>
              <w:rPr>
                <w:rFonts w:ascii="Arial" w:hAnsi="Arial"/>
                <w:sz w:val="16"/>
              </w:rPr>
              <w:t>T AĞCA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KÖKTAŞ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0 262 316 30 00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0 262 316 30 10 –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gm@tupras.com.tr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KD =682 ;  K İ = 3669  TOPLAM  4351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</w:t>
            </w:r>
            <w:r>
              <w:rPr>
                <w:rFonts w:ascii="Arial" w:hAnsi="Arial"/>
                <w:b/>
                <w:color w:val="000000"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01.01.2007 – 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PETROL- İŞ ; TÜRKİYE PETROL, KİMYA,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</w:t>
            </w:r>
            <w:r>
              <w:rPr>
                <w:rFonts w:ascii="Arial" w:hAnsi="Arial"/>
                <w:color w:val="000000"/>
                <w:sz w:val="16"/>
              </w:rPr>
              <w:t>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pStyle w:val="Heading1"/>
              <w:tabs>
                <w:tab w:val="left" w:pos="9498"/>
                <w:tab w:val="left" w:pos="9639"/>
              </w:tabs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250.419.200-YTL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14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  <w:tc>
          <w:tcPr>
            <w:tcW w:w="7513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55" w:type="dxa"/>
            <w:gridSpan w:val="3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</w:t>
            </w:r>
            <w:r>
              <w:rPr>
                <w:rFonts w:ascii="Arial TUR" w:hAnsi="Arial TUR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417"/>
        <w:gridCol w:w="1985"/>
        <w:gridCol w:w="1134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141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(M.TON)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 SİYAH ÜRÜNLER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(M.TON)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LIQUIFIE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PETROLEUM GAS (LPG) (M. TONS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PRODUCTS (M.TONS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799.208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41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15.238.100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70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8.560.000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764.053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15.015.423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70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8.109.264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K.K.O.-Kapasite Kullanım Oranı</w:t>
      </w: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 xml:space="preserve">   C.U.R.-Capacity Utilization Rate</w:t>
      </w: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2694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269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</w:t>
            </w:r>
            <w:r>
              <w:rPr>
                <w:rFonts w:ascii="Arial" w:hAnsi="Arial"/>
                <w:b/>
                <w:sz w:val="16"/>
              </w:rPr>
              <w:t xml:space="preserve"> BEYAZ ÜRÜNLER (M.TON)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340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LIQUIFIED PETROLEUM GAS (LPG) (M. TONS</w:t>
            </w:r>
          </w:p>
        </w:tc>
        <w:tc>
          <w:tcPr>
            <w:tcW w:w="269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PRODUCTS (M.TONS</w:t>
            </w:r>
          </w:p>
        </w:tc>
        <w:tc>
          <w:tcPr>
            <w:tcW w:w="340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55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1,190.240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69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16.580.717</w:t>
            </w:r>
          </w:p>
        </w:tc>
        <w:tc>
          <w:tcPr>
            <w:tcW w:w="340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8.442.239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55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1.413.649</w:t>
            </w:r>
          </w:p>
        </w:tc>
        <w:tc>
          <w:tcPr>
            <w:tcW w:w="269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15.447.289</w:t>
            </w:r>
          </w:p>
        </w:tc>
        <w:tc>
          <w:tcPr>
            <w:tcW w:w="340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8.103.757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sz w:val="16"/>
              </w:rPr>
              <w:t>ears  are given below.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126"/>
        <w:gridCol w:w="1985"/>
        <w:gridCol w:w="240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0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40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17.957.176.534.- YTL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12.555.710.065 $</w:t>
            </w: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4.400.914.478.- 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3.039.120.000 $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16.826.808.075.- YTL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12.540.474.046 $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2.558.957.884.- YTL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1.907.108.257 $</w:t>
            </w:r>
          </w:p>
        </w:tc>
        <w:tc>
          <w:tcPr>
            <w:tcW w:w="170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" w:hAnsi="Arial"/>
          <w:b/>
          <w:u w:val="single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b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1212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43"/>
        <w:gridCol w:w="2214"/>
        <w:gridCol w:w="1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98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KKALE..DİZEL KÜK. GİD VE REF</w:t>
            </w:r>
            <w:r>
              <w:rPr>
                <w:rFonts w:ascii="Arial" w:hAnsi="Arial"/>
                <w:i/>
                <w:sz w:val="16"/>
              </w:rPr>
              <w:t>ORMER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UNİT MOD.</w:t>
            </w:r>
          </w:p>
        </w:tc>
        <w:tc>
          <w:tcPr>
            <w:tcW w:w="2043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1998-2008</w:t>
            </w:r>
          </w:p>
        </w:tc>
        <w:tc>
          <w:tcPr>
            <w:tcW w:w="221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548.152.000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313.882.000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İZMİR BENZİN SPEK. İYİLEŞTİRME ÜNİTESİ</w:t>
            </w:r>
          </w:p>
        </w:tc>
        <w:tc>
          <w:tcPr>
            <w:tcW w:w="2043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2001-2007</w:t>
            </w:r>
          </w:p>
        </w:tc>
        <w:tc>
          <w:tcPr>
            <w:tcW w:w="221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30.741.000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7.146.000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İZMİT YENİ  REFOR. VE </w:t>
            </w:r>
            <w:r>
              <w:rPr>
                <w:rFonts w:ascii="Arial" w:hAnsi="Arial"/>
                <w:i/>
                <w:sz w:val="16"/>
              </w:rPr>
              <w:t>DİZEL KÜK. GİD ÜNİT TES.</w:t>
            </w:r>
          </w:p>
        </w:tc>
        <w:tc>
          <w:tcPr>
            <w:tcW w:w="2043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1998-2006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525.252.000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509.098.000</w:t>
            </w:r>
          </w:p>
          <w:p w:rsidR="00000000" w:rsidRDefault="00EE6686">
            <w:pPr>
              <w:tabs>
                <w:tab w:val="left" w:pos="9498"/>
                <w:tab w:val="left" w:pos="9639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6686">
      <w:pPr>
        <w:pStyle w:val="BodyText2"/>
        <w:tabs>
          <w:tab w:val="left" w:pos="9498"/>
          <w:tab w:val="left" w:pos="9639"/>
        </w:tabs>
        <w:rPr>
          <w:rFonts w:ascii="Arial TUR" w:hAnsi="Arial TUR"/>
          <w:color w:val="auto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1177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</w:t>
            </w:r>
            <w:r>
              <w:rPr>
                <w:rFonts w:ascii="Arial TUR" w:hAnsi="Arial TUR"/>
                <w:sz w:val="16"/>
              </w:rPr>
              <w:t xml:space="preserve">mayesi içindeki payı aşağıda gösterilmektedir. </w:t>
            </w:r>
          </w:p>
        </w:tc>
        <w:tc>
          <w:tcPr>
            <w:tcW w:w="117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657"/>
        <w:gridCol w:w="32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65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5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DİTAŞ (D</w:t>
            </w:r>
            <w:r>
              <w:rPr>
                <w:rFonts w:ascii="Arial" w:hAnsi="Arial"/>
                <w:sz w:val="16"/>
              </w:rPr>
              <w:t>ENİZ İŞLETMECİLİĞİ VE TANKERCİLİĞİ A.Ş)</w:t>
            </w:r>
          </w:p>
        </w:tc>
        <w:tc>
          <w:tcPr>
            <w:tcW w:w="265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left="-172"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7.998.000.-YTL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% 79,98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A.Ş</w:t>
            </w:r>
          </w:p>
        </w:tc>
        <w:tc>
          <w:tcPr>
            <w:tcW w:w="265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60.000.000.-YTL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5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57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6686">
      <w:pPr>
        <w:tabs>
          <w:tab w:val="left" w:pos="9498"/>
          <w:tab w:val="left" w:pos="9639"/>
        </w:tabs>
        <w:ind w:right="-1185"/>
        <w:rPr>
          <w:rFonts w:ascii="Arial" w:hAnsi="Arial"/>
          <w:color w:val="FF0000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ind w:right="-1185"/>
        <w:rPr>
          <w:rFonts w:ascii="Arial" w:hAnsi="Arial"/>
          <w:color w:val="FF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</w:t>
            </w:r>
            <w:r>
              <w:rPr>
                <w:rFonts w:ascii="Arial" w:hAnsi="Arial"/>
                <w:i/>
                <w:sz w:val="16"/>
              </w:rPr>
              <w:t>eir participations in the equity capital are shown below.</w:t>
            </w:r>
          </w:p>
        </w:tc>
      </w:tr>
    </w:tbl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p w:rsidR="00000000" w:rsidRDefault="00EE6686">
      <w:pPr>
        <w:tabs>
          <w:tab w:val="left" w:pos="9498"/>
          <w:tab w:val="left" w:pos="9639"/>
        </w:tabs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6"/>
        <w:gridCol w:w="2459"/>
        <w:gridCol w:w="32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475" w:type="dxa"/>
            <w:gridSpan w:val="2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75" w:type="dxa"/>
            <w:gridSpan w:val="2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  <w:gridSpan w:val="2"/>
          </w:tcPr>
          <w:p w:rsidR="00000000" w:rsidRDefault="00EE6686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9498"/>
                <w:tab w:val="left" w:pos="9639"/>
              </w:tabs>
              <w:ind w:left="-30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ÖZELLEŞTİRME İDARESİ BAŞKANLIĞI C GRUBU</w:t>
            </w:r>
          </w:p>
        </w:tc>
        <w:tc>
          <w:tcPr>
            <w:tcW w:w="2459" w:type="dxa"/>
          </w:tcPr>
          <w:p w:rsidR="00000000" w:rsidRDefault="00EE6686">
            <w:pPr>
              <w:tabs>
                <w:tab w:val="left" w:pos="0"/>
                <w:tab w:val="left" w:pos="963"/>
                <w:tab w:val="center" w:pos="1985"/>
                <w:tab w:val="left" w:pos="4537"/>
                <w:tab w:val="left" w:pos="6237"/>
                <w:tab w:val="left" w:pos="6663"/>
                <w:tab w:val="left" w:pos="9498"/>
                <w:tab w:val="left" w:pos="963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0,001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0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9498"/>
                <w:tab w:val="left" w:pos="9639"/>
              </w:tabs>
              <w:ind w:left="-3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</w:rPr>
              <w:t xml:space="preserve">  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  <w:gridSpan w:val="2"/>
          </w:tcPr>
          <w:p w:rsidR="00000000" w:rsidRDefault="00EE6686">
            <w:pPr>
              <w:tabs>
                <w:tab w:val="left" w:pos="9498"/>
                <w:tab w:val="left" w:pos="9639"/>
              </w:tabs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ENERJİ YATIRIMLAR A.Ş </w:t>
            </w:r>
          </w:p>
        </w:tc>
        <w:tc>
          <w:tcPr>
            <w:tcW w:w="245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127.713.792,221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left="537"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  <w:gridSpan w:val="2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3-DİĞER</w:t>
            </w:r>
          </w:p>
        </w:tc>
        <w:tc>
          <w:tcPr>
            <w:tcW w:w="245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122.705.407,778</w:t>
            </w: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  <w:gridSpan w:val="2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5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36" w:type="dxa"/>
            <w:gridSpan w:val="2"/>
          </w:tcPr>
          <w:p w:rsidR="00000000" w:rsidRDefault="00EE6686">
            <w:pPr>
              <w:tabs>
                <w:tab w:val="left" w:pos="9498"/>
                <w:tab w:val="left" w:pos="9639"/>
              </w:tabs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59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1" w:type="dxa"/>
          </w:tcPr>
          <w:p w:rsidR="00000000" w:rsidRDefault="00EE6686">
            <w:pPr>
              <w:tabs>
                <w:tab w:val="left" w:pos="9498"/>
                <w:tab w:val="left" w:pos="9639"/>
              </w:tabs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EE6686">
      <w:pPr>
        <w:tabs>
          <w:tab w:val="left" w:pos="9498"/>
          <w:tab w:val="left" w:pos="9639"/>
        </w:tabs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6686"/>
    <w:rsid w:val="00E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56286-942A-4678-BB6B-76095DCE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2007-04-26T16:36:00Z</cp:lastPrinted>
  <dcterms:created xsi:type="dcterms:W3CDTF">2022-09-01T21:37:00Z</dcterms:created>
  <dcterms:modified xsi:type="dcterms:W3CDTF">2022-09-01T21:37:00Z</dcterms:modified>
</cp:coreProperties>
</file>