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58D2">
            <w:pPr>
              <w:pStyle w:val="Heading2"/>
            </w:pPr>
            <w:r>
              <w:t>UŞAK SERAMİK SANAYİİ A.Ş.</w:t>
            </w:r>
          </w:p>
        </w:tc>
      </w:tr>
    </w:tbl>
    <w:p w:rsidR="00000000" w:rsidRDefault="001858D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 / 10 /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 VE DUVAR KAROSU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UŞAK-BANAZ DEVLET KARAYOLU 26.KM BANAZ / UŞAK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</w:t>
            </w:r>
            <w:r>
              <w:rPr>
                <w:rFonts w:ascii="Arial" w:hAnsi="Arial"/>
                <w:color w:val="000000"/>
                <w:sz w:val="16"/>
              </w:rPr>
              <w:t>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i.ozkan@usakseramik.com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163-281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SERAMİK,TOPRAK VE CAM SANAYİ İŞÇİLE</w:t>
            </w:r>
            <w:r>
              <w:rPr>
                <w:rFonts w:ascii="Arial" w:hAnsi="Arial"/>
                <w:color w:val="000000"/>
                <w:sz w:val="16"/>
              </w:rPr>
              <w:t>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14.445.310,25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14.445.310,25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58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58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(m2)</w:t>
            </w:r>
          </w:p>
        </w:tc>
        <w:tc>
          <w:tcPr>
            <w:tcW w:w="806" w:type="dxa"/>
          </w:tcPr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KAROSU(m2)</w:t>
            </w:r>
          </w:p>
        </w:tc>
        <w:tc>
          <w:tcPr>
            <w:tcW w:w="81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TILES</w:t>
            </w:r>
          </w:p>
        </w:tc>
        <w:tc>
          <w:tcPr>
            <w:tcW w:w="806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WALL TILES </w:t>
            </w:r>
          </w:p>
        </w:tc>
        <w:tc>
          <w:tcPr>
            <w:tcW w:w="81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8.683.280</w:t>
            </w:r>
          </w:p>
        </w:tc>
        <w:tc>
          <w:tcPr>
            <w:tcW w:w="806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1.919.406</w:t>
            </w:r>
          </w:p>
        </w:tc>
        <w:tc>
          <w:tcPr>
            <w:tcW w:w="818" w:type="dxa"/>
          </w:tcPr>
          <w:p w:rsidR="00000000" w:rsidRDefault="0018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</w:t>
            </w:r>
          </w:p>
        </w:tc>
        <w:tc>
          <w:tcPr>
            <w:tcW w:w="1908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858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2.918.050</w:t>
            </w:r>
          </w:p>
        </w:tc>
        <w:tc>
          <w:tcPr>
            <w:tcW w:w="806" w:type="dxa"/>
          </w:tcPr>
          <w:p w:rsidR="00000000" w:rsidRDefault="001858D2">
            <w:pPr>
              <w:ind w:left="-108"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100</w:t>
            </w:r>
          </w:p>
        </w:tc>
        <w:tc>
          <w:tcPr>
            <w:tcW w:w="1990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1.983.555</w:t>
            </w:r>
          </w:p>
        </w:tc>
        <w:tc>
          <w:tcPr>
            <w:tcW w:w="818" w:type="dxa"/>
          </w:tcPr>
          <w:p w:rsidR="00000000" w:rsidRDefault="001858D2">
            <w:pPr>
              <w:ind w:left="-108" w:right="-1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908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858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858D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</w:t>
      </w:r>
      <w:r>
        <w:rPr>
          <w:rFonts w:ascii="Arial TUR" w:hAnsi="Arial TUR"/>
          <w:sz w:val="16"/>
        </w:rPr>
        <w:t>anı</w:t>
      </w:r>
    </w:p>
    <w:p w:rsidR="00000000" w:rsidRDefault="001858D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58D2">
      <w:pPr>
        <w:rPr>
          <w:rFonts w:ascii="Arial" w:hAnsi="Arial"/>
          <w:sz w:val="16"/>
        </w:rPr>
      </w:pPr>
    </w:p>
    <w:p w:rsidR="00000000" w:rsidRDefault="001858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  Tesisimizin Fabrika 2 kısmında Yer Karosu ile birlikte Duvar Karosu Üretimide yapılabilen tenoloji mevcuttur.            8.683.280 m² Yer Karosu içinde 2.375.987 m²  Monoporoz ( Tekpişirim Duvar Karosu ) üretimi va</w:t>
      </w:r>
      <w:r>
        <w:rPr>
          <w:rFonts w:ascii="Arial" w:hAnsi="Arial"/>
          <w:sz w:val="16"/>
        </w:rPr>
        <w:t>rdır.</w:t>
      </w:r>
    </w:p>
    <w:p w:rsidR="00000000" w:rsidRDefault="001858D2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58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58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TILES</w:t>
            </w:r>
          </w:p>
        </w:tc>
        <w:tc>
          <w:tcPr>
            <w:tcW w:w="199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58D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5.730.615</w:t>
            </w:r>
          </w:p>
        </w:tc>
        <w:tc>
          <w:tcPr>
            <w:tcW w:w="1990" w:type="dxa"/>
          </w:tcPr>
          <w:p w:rsidR="00000000" w:rsidRDefault="001858D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3.809.493</w:t>
            </w:r>
          </w:p>
        </w:tc>
        <w:tc>
          <w:tcPr>
            <w:tcW w:w="1908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58D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2.527.014</w:t>
            </w:r>
          </w:p>
        </w:tc>
        <w:tc>
          <w:tcPr>
            <w:tcW w:w="1990" w:type="dxa"/>
          </w:tcPr>
          <w:p w:rsidR="00000000" w:rsidRDefault="001858D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1.902.107</w:t>
            </w:r>
          </w:p>
        </w:tc>
        <w:tc>
          <w:tcPr>
            <w:tcW w:w="1908" w:type="dxa"/>
          </w:tcPr>
          <w:p w:rsidR="00000000" w:rsidRDefault="001858D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58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858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3.149.572</w:t>
            </w:r>
          </w:p>
        </w:tc>
        <w:tc>
          <w:tcPr>
            <w:tcW w:w="2410" w:type="dxa"/>
          </w:tcPr>
          <w:p w:rsidR="00000000" w:rsidRDefault="001858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1858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8.343.476</w:t>
            </w:r>
          </w:p>
        </w:tc>
        <w:tc>
          <w:tcPr>
            <w:tcW w:w="2269" w:type="dxa"/>
          </w:tcPr>
          <w:p w:rsidR="00000000" w:rsidRDefault="001858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8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858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1.032.193</w:t>
            </w:r>
          </w:p>
        </w:tc>
        <w:tc>
          <w:tcPr>
            <w:tcW w:w="2410" w:type="dxa"/>
          </w:tcPr>
          <w:p w:rsidR="00000000" w:rsidRDefault="001858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1858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5.322.864</w:t>
            </w:r>
          </w:p>
        </w:tc>
        <w:tc>
          <w:tcPr>
            <w:tcW w:w="2269" w:type="dxa"/>
          </w:tcPr>
          <w:p w:rsidR="00000000" w:rsidRDefault="001858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21,87</w:t>
            </w:r>
          </w:p>
        </w:tc>
      </w:tr>
    </w:tbl>
    <w:p w:rsidR="00000000" w:rsidRDefault="001858D2">
      <w:pPr>
        <w:rPr>
          <w:rFonts w:ascii="Arial" w:hAnsi="Arial"/>
          <w:b/>
          <w:u w:val="single"/>
        </w:rPr>
      </w:pPr>
    </w:p>
    <w:p w:rsidR="00000000" w:rsidRDefault="001858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 İthalat tutarları D</w:t>
      </w:r>
      <w:r>
        <w:rPr>
          <w:rFonts w:ascii="Arial" w:hAnsi="Arial"/>
          <w:sz w:val="16"/>
        </w:rPr>
        <w:t>önem içinde üretime giren miktarlar itibariyle ele alınmıştır.</w:t>
      </w:r>
    </w:p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58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58D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858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858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858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858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858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858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8D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858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858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858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58D2">
      <w:pPr>
        <w:pStyle w:val="BodyText2"/>
        <w:rPr>
          <w:rFonts w:ascii="Arial TUR" w:hAnsi="Arial TUR"/>
          <w:lang w:val="tr-TR"/>
        </w:rPr>
      </w:pPr>
    </w:p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</w:t>
            </w:r>
            <w:r>
              <w:rPr>
                <w:rFonts w:ascii="Arial TUR" w:hAnsi="Arial TUR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1858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858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858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858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858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58D2">
      <w:pPr>
        <w:rPr>
          <w:rFonts w:ascii="Arial" w:hAnsi="Arial"/>
          <w:color w:val="FF0000"/>
          <w:sz w:val="16"/>
        </w:rPr>
      </w:pPr>
    </w:p>
    <w:p w:rsidR="00000000" w:rsidRDefault="001858D2">
      <w:pPr>
        <w:rPr>
          <w:rFonts w:ascii="Arial" w:hAnsi="Arial"/>
          <w:color w:val="FF0000"/>
          <w:sz w:val="16"/>
        </w:rPr>
      </w:pPr>
    </w:p>
    <w:p w:rsidR="00000000" w:rsidRDefault="001858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8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58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8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58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58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858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58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58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858D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TANSER SERAMİK SAN. VE TİC.AŞ.</w:t>
            </w:r>
          </w:p>
        </w:tc>
        <w:tc>
          <w:tcPr>
            <w:tcW w:w="1892" w:type="dxa"/>
          </w:tcPr>
          <w:p w:rsidR="00000000" w:rsidRDefault="001858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7.093.352,48</w:t>
            </w:r>
          </w:p>
        </w:tc>
        <w:tc>
          <w:tcPr>
            <w:tcW w:w="2410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000000" w:rsidRDefault="001858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7.351.957.,77</w:t>
            </w:r>
          </w:p>
        </w:tc>
        <w:tc>
          <w:tcPr>
            <w:tcW w:w="2410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858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858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8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858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858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858D2">
      <w:pPr>
        <w:jc w:val="both"/>
        <w:rPr>
          <w:rFonts w:ascii="Arial" w:hAnsi="Arial"/>
          <w:sz w:val="18"/>
        </w:rPr>
      </w:pPr>
    </w:p>
    <w:p w:rsidR="00000000" w:rsidRDefault="001858D2">
      <w:pPr>
        <w:jc w:val="both"/>
        <w:rPr>
          <w:rFonts w:ascii="Arial" w:hAnsi="Arial"/>
          <w:sz w:val="18"/>
        </w:rPr>
      </w:pPr>
    </w:p>
    <w:p w:rsidR="00000000" w:rsidRDefault="001858D2">
      <w:pPr>
        <w:jc w:val="both"/>
        <w:rPr>
          <w:rFonts w:ascii="Arial" w:hAnsi="Arial"/>
          <w:sz w:val="16"/>
        </w:rPr>
      </w:pPr>
    </w:p>
    <w:p w:rsidR="00000000" w:rsidRDefault="001858D2">
      <w:pPr>
        <w:jc w:val="both"/>
        <w:rPr>
          <w:rFonts w:ascii="Arial" w:hAnsi="Arial"/>
          <w:sz w:val="18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TANSER SERAMİK S</w:t>
      </w:r>
      <w:r>
        <w:rPr>
          <w:rFonts w:ascii="Arial" w:hAnsi="Arial"/>
          <w:sz w:val="16"/>
        </w:rPr>
        <w:t>AN. A.Ş.</w:t>
      </w:r>
      <w:r>
        <w:rPr>
          <w:rFonts w:ascii="Arial" w:hAnsi="Arial"/>
          <w:sz w:val="16"/>
        </w:rPr>
        <w:tab/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YOKTUR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</w:t>
      </w:r>
      <w:r>
        <w:rPr>
          <w:rFonts w:ascii="Arial TUR" w:hAnsi="Arial TUR"/>
          <w:sz w:val="16"/>
        </w:rPr>
        <w:t>ı),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YOKTUR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</w:t>
      </w:r>
      <w:r>
        <w:rPr>
          <w:rFonts w:ascii="Arial TUR" w:hAnsi="Arial TUR"/>
          <w:sz w:val="16"/>
        </w:rPr>
        <w:t xml:space="preserve">A) alt başlığında belirtilen 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YOKTUR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% 50.89 IMKB’de işlem görmektedir.</w:t>
      </w:r>
    </w:p>
    <w:p w:rsidR="00000000" w:rsidRDefault="001858D2">
      <w:pPr>
        <w:ind w:right="-1231"/>
        <w:rPr>
          <w:rFonts w:ascii="Arial" w:hAnsi="Arial"/>
          <w:sz w:val="16"/>
        </w:rPr>
      </w:pPr>
    </w:p>
    <w:p w:rsidR="00000000" w:rsidRDefault="001858D2">
      <w:pPr>
        <w:ind w:right="-1231"/>
        <w:rPr>
          <w:rFonts w:ascii="Arial" w:hAnsi="Arial"/>
          <w:sz w:val="16"/>
        </w:rPr>
      </w:pPr>
    </w:p>
    <w:p w:rsidR="00000000" w:rsidRDefault="001858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4BD"/>
    <w:multiLevelType w:val="hybridMultilevel"/>
    <w:tmpl w:val="C3F28C6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311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8D2"/>
    <w:rsid w:val="001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2B56-8961-48ED-B9B7-E097CB1D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.ozkan@usakserami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4834</CharactersWithSpaces>
  <SharedDoc>false</SharedDoc>
  <HLinks>
    <vt:vector size="6" baseType="variant"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mailto:i.ozkan@usakseramik.com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2007-07-06T13:18:00Z</cp:lastPrinted>
  <dcterms:created xsi:type="dcterms:W3CDTF">2022-09-01T21:37:00Z</dcterms:created>
  <dcterms:modified xsi:type="dcterms:W3CDTF">2022-09-01T21:37:00Z</dcterms:modified>
</cp:coreProperties>
</file>