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689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ALBARAKA TÜRK KATILIM BANKASI A. Ş.</w:t>
            </w:r>
          </w:p>
        </w:tc>
      </w:tr>
    </w:tbl>
    <w:p w:rsidR="00000000" w:rsidRDefault="0028689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1"/>
        <w:gridCol w:w="142"/>
        <w:gridCol w:w="5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5"/>
        </w:trPr>
        <w:tc>
          <w:tcPr>
            <w:tcW w:w="3291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8"/>
              </w:rPr>
              <w:t>05.10.1984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3291" w:type="dxa"/>
            <w:vAlign w:val="bottom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  <w:vAlign w:val="bottom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  <w:vAlign w:val="bottom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KATILIM BANKASI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3291" w:type="dxa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PARTICIPATION BANK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 AKABE TİCARET MERKEZİ NO:78</w:t>
            </w:r>
          </w:p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34394 MECİD</w:t>
            </w:r>
            <w:r>
              <w:rPr>
                <w:rFonts w:ascii="Arial" w:hAnsi="Arial"/>
                <w:color w:val="000000"/>
                <w:sz w:val="16"/>
              </w:rPr>
              <w:t>İYEKÖY / ŞİŞLİ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94"/>
        </w:trPr>
        <w:tc>
          <w:tcPr>
            <w:tcW w:w="3291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ADNAN BÜYÜKDENİZ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Merge w:val="restart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YÖNETİM KURULU      </w:t>
            </w:r>
            <w:r>
              <w:rPr>
                <w:rFonts w:ascii="Arial" w:hAnsi="Arial"/>
                <w:b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*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AHMED YUSUF ABDULMALEK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Merge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YALÇIN </w:t>
            </w:r>
            <w:r>
              <w:rPr>
                <w:rFonts w:ascii="Arial" w:hAnsi="Arial"/>
                <w:color w:val="000000"/>
                <w:sz w:val="16"/>
              </w:rPr>
              <w:t>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Merge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AKYÜZ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Merge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FAYEZ HUMAİD ALSHAMSI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Merge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AHMED SULIMAN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Merge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FAİSAL ABDULAZİZ AL ZAMEL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Merge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PAKDEMİRLİ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Merge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SAUD DAHLAWI (24 MAYIS 2007 TARİHLİ OLAĞANÜSTÜ GENEL KURUL</w:t>
            </w:r>
          </w:p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KARARI İLE YÖNETİM KURULU </w:t>
            </w:r>
            <w:r>
              <w:rPr>
                <w:rFonts w:ascii="Arial" w:hAnsi="Arial"/>
                <w:color w:val="000000"/>
                <w:sz w:val="16"/>
              </w:rPr>
              <w:t xml:space="preserve">ÜYESİ OLARAK </w:t>
            </w:r>
          </w:p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ATANMIŞ, YEMİN ETMEDİĞİNDEN HENÜZ GÖREVİNE</w:t>
            </w:r>
          </w:p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BAŞLAMAMIŞTIR)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Merge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ADNAN BÜYÜKDENİZ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3291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0212 274 99 00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73"/>
        </w:trPr>
        <w:tc>
          <w:tcPr>
            <w:tcW w:w="3291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0212 272 44 70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</w:t>
            </w:r>
            <w:r>
              <w:rPr>
                <w:rFonts w:ascii="Arial" w:hAnsi="Arial"/>
                <w:b/>
                <w:color w:val="000000"/>
                <w:sz w:val="16"/>
              </w:rPr>
              <w:t>DRESİ</w:t>
            </w:r>
          </w:p>
        </w:tc>
        <w:tc>
          <w:tcPr>
            <w:tcW w:w="142" w:type="dxa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sz w:val="16"/>
              </w:rPr>
            </w:pPr>
            <w:hyperlink r:id="rId7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yatirimciiliskileri@albarakaturk.com.tr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3291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3291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</w:t>
            </w:r>
            <w:r>
              <w:rPr>
                <w:rFonts w:ascii="Arial" w:hAnsi="Arial"/>
                <w:b/>
                <w:color w:val="000000"/>
                <w:sz w:val="16"/>
              </w:rPr>
              <w:t>ENDİKASI</w:t>
            </w:r>
          </w:p>
        </w:tc>
        <w:tc>
          <w:tcPr>
            <w:tcW w:w="142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3291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4"/>
        </w:trPr>
        <w:tc>
          <w:tcPr>
            <w:tcW w:w="3291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  <w:vAlign w:val="center"/>
          </w:tcPr>
          <w:p w:rsidR="00000000" w:rsidRDefault="0028689B">
            <w:pPr>
              <w:pStyle w:val="Heading1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b/>
                <w:i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b/>
                <w:i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b/>
                <w:i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3" w:type="dxa"/>
            <w:vAlign w:val="center"/>
          </w:tcPr>
          <w:p w:rsidR="00000000" w:rsidRDefault="0028689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269.500.000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  <w:vAlign w:val="center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  <w:vAlign w:val="center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28689B">
      <w:pPr>
        <w:rPr>
          <w:rFonts w:ascii="Arial" w:hAnsi="Arial"/>
          <w:sz w:val="18"/>
        </w:rPr>
      </w:pPr>
    </w:p>
    <w:p w:rsidR="00000000" w:rsidRDefault="0028689B">
      <w:pPr>
        <w:rPr>
          <w:rFonts w:ascii="Arial" w:hAnsi="Arial"/>
          <w:sz w:val="16"/>
        </w:rPr>
      </w:pPr>
      <w:r>
        <w:rPr>
          <w:rFonts w:ascii="Arial" w:hAnsi="Arial"/>
          <w:b/>
          <w:color w:val="000000"/>
        </w:rPr>
        <w:t>(</w:t>
      </w:r>
      <w:r>
        <w:rPr>
          <w:rFonts w:ascii="Arial" w:hAnsi="Arial"/>
          <w:b/>
          <w:color w:val="000000"/>
          <w:sz w:val="16"/>
        </w:rPr>
        <w:t>*)</w:t>
      </w:r>
      <w:r>
        <w:rPr>
          <w:rFonts w:ascii="Arial" w:hAnsi="Arial"/>
          <w:b/>
          <w:color w:val="000000"/>
          <w:sz w:val="32"/>
        </w:rPr>
        <w:t xml:space="preserve"> </w:t>
      </w:r>
      <w:r>
        <w:rPr>
          <w:rFonts w:ascii="Arial" w:hAnsi="Arial"/>
          <w:color w:val="000000"/>
          <w:sz w:val="16"/>
        </w:rPr>
        <w:t>31.12.2007 tarihi itibariyle Yönetim Kurulu üyeleri,</w:t>
      </w:r>
      <w:r>
        <w:rPr>
          <w:rFonts w:ascii="Arial" w:hAnsi="Arial"/>
          <w:sz w:val="16"/>
        </w:rPr>
        <w:t xml:space="preserve"> </w:t>
      </w:r>
    </w:p>
    <w:p w:rsidR="00000000" w:rsidRDefault="0028689B">
      <w:pPr>
        <w:ind w:firstLine="142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20.03.2008 tarihinde yapılan Genel Kurul Toplantısında yeni Yönetim Kurulu aşağıdaki isimlerden oluşmuştur.</w:t>
      </w:r>
    </w:p>
    <w:p w:rsidR="00000000" w:rsidRDefault="0028689B">
      <w:pPr>
        <w:tabs>
          <w:tab w:val="left" w:pos="284"/>
        </w:tabs>
        <w:autoSpaceDE w:val="0"/>
        <w:autoSpaceDN w:val="0"/>
        <w:adjustRightInd w:val="0"/>
        <w:ind w:left="284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Members of board of dire</w:t>
      </w:r>
      <w:r>
        <w:rPr>
          <w:rFonts w:ascii="Arial" w:hAnsi="Arial"/>
          <w:color w:val="000000"/>
          <w:sz w:val="16"/>
        </w:rPr>
        <w:t>ctors as of 31.12.2007,</w:t>
      </w:r>
    </w:p>
    <w:p w:rsidR="00000000" w:rsidRDefault="0028689B">
      <w:pPr>
        <w:autoSpaceDE w:val="0"/>
        <w:autoSpaceDN w:val="0"/>
        <w:adjustRightInd w:val="0"/>
        <w:ind w:left="284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In the Board Meeting that took place  in 20.03.2008, new members of  board of directors  are below. </w:t>
      </w:r>
    </w:p>
    <w:p w:rsidR="00000000" w:rsidRDefault="0028689B">
      <w:pPr>
        <w:rPr>
          <w:rFonts w:ascii="Arial" w:hAnsi="Arial"/>
          <w:sz w:val="16"/>
        </w:rPr>
      </w:pPr>
    </w:p>
    <w:p w:rsidR="00000000" w:rsidRDefault="0028689B">
      <w:pPr>
        <w:ind w:left="284"/>
        <w:rPr>
          <w:rFonts w:ascii="Arial" w:hAnsi="Arial"/>
          <w:sz w:val="16"/>
        </w:rPr>
      </w:pPr>
      <w:r>
        <w:rPr>
          <w:rFonts w:ascii="Arial" w:hAnsi="Arial"/>
          <w:sz w:val="16"/>
        </w:rPr>
        <w:t>ADNAN AHMED YUSUF ABDULMALEK</w:t>
      </w:r>
    </w:p>
    <w:p w:rsidR="00000000" w:rsidRDefault="0028689B">
      <w:pPr>
        <w:ind w:left="284"/>
        <w:rPr>
          <w:rFonts w:ascii="Arial" w:hAnsi="Arial"/>
          <w:sz w:val="16"/>
        </w:rPr>
      </w:pPr>
      <w:r>
        <w:rPr>
          <w:rFonts w:ascii="Arial" w:hAnsi="Arial"/>
          <w:sz w:val="16"/>
        </w:rPr>
        <w:t>O</w:t>
      </w:r>
      <w:r>
        <w:rPr>
          <w:rFonts w:ascii="Arial" w:hAnsi="Arial"/>
          <w:sz w:val="16"/>
        </w:rPr>
        <w:t>S</w:t>
      </w:r>
      <w:r>
        <w:rPr>
          <w:rFonts w:ascii="Arial" w:hAnsi="Arial"/>
          <w:sz w:val="16"/>
        </w:rPr>
        <w:t>MAN AHMED SULIMAN</w:t>
      </w:r>
    </w:p>
    <w:p w:rsidR="00000000" w:rsidRDefault="0028689B">
      <w:pPr>
        <w:ind w:left="284"/>
        <w:rPr>
          <w:rFonts w:ascii="Arial" w:hAnsi="Arial"/>
          <w:sz w:val="16"/>
        </w:rPr>
      </w:pPr>
      <w:r>
        <w:rPr>
          <w:rFonts w:ascii="Arial" w:hAnsi="Arial"/>
          <w:sz w:val="16"/>
        </w:rPr>
        <w:t>IBRAHİM FAYEZ HUMAİD ALSHAMSI</w:t>
      </w:r>
    </w:p>
    <w:p w:rsidR="00000000" w:rsidRDefault="0028689B">
      <w:pPr>
        <w:ind w:left="284"/>
        <w:rPr>
          <w:rFonts w:ascii="Arial" w:hAnsi="Arial"/>
          <w:sz w:val="16"/>
        </w:rPr>
      </w:pPr>
      <w:r>
        <w:rPr>
          <w:rFonts w:ascii="Arial" w:hAnsi="Arial"/>
          <w:sz w:val="16"/>
        </w:rPr>
        <w:t>FAİSAL ABDULAZİZ AL-ZAMEL</w:t>
      </w:r>
    </w:p>
    <w:p w:rsidR="00000000" w:rsidRDefault="0028689B">
      <w:pPr>
        <w:ind w:left="284"/>
        <w:rPr>
          <w:rFonts w:ascii="Arial" w:hAnsi="Arial"/>
          <w:sz w:val="16"/>
        </w:rPr>
      </w:pPr>
      <w:r>
        <w:rPr>
          <w:rFonts w:ascii="Arial" w:hAnsi="Arial"/>
          <w:sz w:val="16"/>
        </w:rPr>
        <w:t>FAHAD ABDULLAH A.AL-RAJHI</w:t>
      </w:r>
      <w:r>
        <w:rPr>
          <w:rFonts w:ascii="Arial" w:hAnsi="Arial"/>
          <w:sz w:val="16"/>
        </w:rPr>
        <w:t xml:space="preserve"> </w:t>
      </w:r>
    </w:p>
    <w:p w:rsidR="00000000" w:rsidRDefault="0028689B">
      <w:pPr>
        <w:ind w:left="284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HAMAD ABDULLA ALİ EQAB, </w:t>
      </w:r>
    </w:p>
    <w:p w:rsidR="00000000" w:rsidRDefault="0028689B">
      <w:pPr>
        <w:ind w:left="284"/>
        <w:rPr>
          <w:rFonts w:ascii="Arial" w:hAnsi="Arial"/>
          <w:sz w:val="16"/>
        </w:rPr>
      </w:pPr>
      <w:r>
        <w:rPr>
          <w:rFonts w:ascii="Arial" w:hAnsi="Arial"/>
          <w:sz w:val="16"/>
        </w:rPr>
        <w:t>YALÇIN ÖNER</w:t>
      </w:r>
    </w:p>
    <w:p w:rsidR="00000000" w:rsidRDefault="0028689B">
      <w:pPr>
        <w:ind w:left="284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OSMAN AKYÜZ </w:t>
      </w:r>
    </w:p>
    <w:p w:rsidR="00000000" w:rsidRDefault="0028689B">
      <w:pPr>
        <w:ind w:left="284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EKREM PAKDEMİRLİ </w:t>
      </w:r>
    </w:p>
    <w:p w:rsidR="00000000" w:rsidRDefault="0028689B">
      <w:pPr>
        <w:ind w:left="284"/>
        <w:rPr>
          <w:rFonts w:ascii="Arial" w:hAnsi="Arial"/>
          <w:sz w:val="16"/>
        </w:rPr>
      </w:pPr>
      <w:r>
        <w:rPr>
          <w:rFonts w:ascii="Arial" w:hAnsi="Arial"/>
          <w:sz w:val="16"/>
        </w:rPr>
        <w:t>MİTAT AKTAŞ</w:t>
      </w:r>
    </w:p>
    <w:p w:rsidR="00000000" w:rsidRDefault="0028689B">
      <w:pPr>
        <w:ind w:left="284"/>
        <w:rPr>
          <w:rFonts w:ascii="Arial" w:hAnsi="Arial"/>
          <w:sz w:val="16"/>
        </w:rPr>
      </w:pPr>
      <w:r>
        <w:rPr>
          <w:rFonts w:ascii="Arial" w:hAnsi="Arial"/>
          <w:sz w:val="16"/>
        </w:rPr>
        <w:t>DR.ADNAN BÜYÜKDENİZ</w:t>
      </w:r>
      <w:r>
        <w:rPr>
          <w:rFonts w:ascii="Arial" w:hAnsi="Arial"/>
          <w:sz w:val="16"/>
        </w:rPr>
        <w:br w:type="page"/>
      </w: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822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</w:tcPr>
          <w:p w:rsidR="00000000" w:rsidRDefault="0028689B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  <w:t>Banka’nın son iki döneme ait kullandırdığı kredi ve topladığı mevduat tutarları aşağıda gösterilmektedir.</w:t>
            </w:r>
          </w:p>
          <w:p w:rsidR="00000000" w:rsidRDefault="0028689B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 loans and deposits of the Bank for the l</w:t>
            </w:r>
            <w:r>
              <w:rPr>
                <w:rFonts w:ascii="Arial" w:hAnsi="Arial"/>
                <w:i/>
                <w:sz w:val="16"/>
              </w:rPr>
              <w:t>ast two  terms are shown below.</w:t>
            </w:r>
          </w:p>
        </w:tc>
      </w:tr>
    </w:tbl>
    <w:p w:rsidR="00000000" w:rsidRDefault="0028689B">
      <w:pPr>
        <w:rPr>
          <w:rFonts w:ascii="Arial" w:hAnsi="Arial"/>
          <w:sz w:val="18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2308"/>
        <w:gridCol w:w="2370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8" w:type="dxa"/>
          </w:tcPr>
          <w:p w:rsidR="00000000" w:rsidRDefault="0028689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70" w:type="dxa"/>
          </w:tcPr>
          <w:p w:rsidR="00000000" w:rsidRDefault="002868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543" w:type="dxa"/>
          </w:tcPr>
          <w:p w:rsidR="00000000" w:rsidRDefault="002868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9"/>
        </w:trPr>
        <w:tc>
          <w:tcPr>
            <w:tcW w:w="2308" w:type="dxa"/>
          </w:tcPr>
          <w:p w:rsidR="00000000" w:rsidRDefault="002868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70" w:type="dxa"/>
          </w:tcPr>
          <w:p w:rsidR="00000000" w:rsidRDefault="002868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3543" w:type="dxa"/>
          </w:tcPr>
          <w:p w:rsidR="00000000" w:rsidRDefault="002868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2308" w:type="dxa"/>
            <w:vAlign w:val="center"/>
          </w:tcPr>
          <w:p w:rsidR="00000000" w:rsidRDefault="002868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70" w:type="dxa"/>
            <w:vAlign w:val="center"/>
          </w:tcPr>
          <w:p w:rsidR="00000000" w:rsidRDefault="002868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2.998.108.000</w:t>
            </w:r>
          </w:p>
        </w:tc>
        <w:tc>
          <w:tcPr>
            <w:tcW w:w="3543" w:type="dxa"/>
            <w:vAlign w:val="center"/>
          </w:tcPr>
          <w:p w:rsidR="00000000" w:rsidRDefault="0028689B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2.854.852.000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2308" w:type="dxa"/>
            <w:vAlign w:val="center"/>
          </w:tcPr>
          <w:p w:rsidR="00000000" w:rsidRDefault="002868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70" w:type="dxa"/>
            <w:vAlign w:val="center"/>
          </w:tcPr>
          <w:p w:rsidR="00000000" w:rsidRDefault="002868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2.154.014.000</w:t>
            </w:r>
          </w:p>
        </w:tc>
        <w:tc>
          <w:tcPr>
            <w:tcW w:w="3543" w:type="dxa"/>
            <w:vAlign w:val="center"/>
          </w:tcPr>
          <w:p w:rsidR="00000000" w:rsidRDefault="002868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1.983.273.000</w:t>
            </w:r>
          </w:p>
        </w:tc>
      </w:tr>
    </w:tbl>
    <w:p w:rsidR="00000000" w:rsidRDefault="0028689B">
      <w:pPr>
        <w:rPr>
          <w:rFonts w:ascii="Arial" w:hAnsi="Arial"/>
        </w:rPr>
      </w:pPr>
    </w:p>
    <w:p w:rsidR="00000000" w:rsidRDefault="0028689B">
      <w:pPr>
        <w:rPr>
          <w:rFonts w:ascii="Arial" w:hAnsi="Arial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83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3" w:type="dxa"/>
          </w:tcPr>
          <w:p w:rsidR="00000000" w:rsidRDefault="0028689B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</w:t>
            </w:r>
            <w:r>
              <w:rPr>
                <w:rFonts w:ascii="Arial" w:hAnsi="Arial"/>
                <w:sz w:val="16"/>
              </w:rPr>
              <w:t>şağıda verilmektedir.</w:t>
            </w:r>
          </w:p>
          <w:p w:rsidR="00000000" w:rsidRDefault="0028689B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28689B">
      <w:pPr>
        <w:rPr>
          <w:sz w:val="16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36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363" w:type="dxa"/>
          </w:tcPr>
          <w:p w:rsidR="00000000" w:rsidRDefault="0028689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28689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  <w:p w:rsidR="00000000" w:rsidRDefault="0028689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  <w:p w:rsidR="00000000" w:rsidRDefault="0028689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  <w:p w:rsidR="00000000" w:rsidRDefault="002868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  <w:p w:rsidR="00000000" w:rsidRDefault="002868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  <w:p w:rsidR="00000000" w:rsidRDefault="002868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</w:p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28689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ments</w:t>
            </w:r>
          </w:p>
          <w:p w:rsidR="00000000" w:rsidRDefault="002868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  <w:p w:rsidR="00000000" w:rsidRDefault="002868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  <w:p w:rsidR="00000000" w:rsidRDefault="002868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  <w:p w:rsidR="00000000" w:rsidRDefault="0028689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1)Çorlu Şube Binası</w:t>
            </w: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Çorlu Branch Building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14.01.2008–21.02.2008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202.890,00 YTL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191.390,00 YTL</w:t>
            </w:r>
          </w:p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2)Hasanpaşa Şube Binası</w:t>
            </w: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Hasanpaşa Branch Building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18.01.2008–25.02.2008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180.383,00 YTL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143.124,00 YTL</w:t>
            </w:r>
          </w:p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3)Ümitköy Şube Bi</w:t>
            </w:r>
            <w:r>
              <w:rPr>
                <w:rFonts w:ascii="Arial" w:hAnsi="Arial"/>
                <w:sz w:val="16"/>
              </w:rPr>
              <w:t>nası</w:t>
            </w: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Ümitköy Branch Building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07.02.2008–10.03.2008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167.538,00 YTL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65.967,00 YTL</w:t>
            </w:r>
          </w:p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4)Topçular Şube Binası</w:t>
            </w: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Topçular Branch Builing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15.02.2008–20.03.2008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217.846,00 YTL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126.923,00 YTL</w:t>
            </w:r>
          </w:p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5)İstoç Şube Binası</w:t>
            </w: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İstoç Branch Building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25.01.2008–21.03.2008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248.989,00 </w:t>
            </w:r>
            <w:r>
              <w:rPr>
                <w:rFonts w:ascii="Arial" w:hAnsi="Arial"/>
                <w:sz w:val="16"/>
              </w:rPr>
              <w:t>YTL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129.989,00 YTL</w:t>
            </w:r>
          </w:p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6)Kozyatağı Şube Binası</w:t>
            </w: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Kozyatağı Branch Building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25.02.2008–01.04.2008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200.038,00 YTL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32.400,00 YTL</w:t>
            </w:r>
          </w:p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7)Ordu Şube Binası</w:t>
            </w: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Ordu Branch Building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20.02.2008–20.04.2008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240.016,00 YTL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75.625,00 YTL</w:t>
            </w:r>
          </w:p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8)Osmanbey Şube Binası</w:t>
            </w: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Osmanbey Branch Bui</w:t>
            </w:r>
            <w:r>
              <w:rPr>
                <w:rFonts w:ascii="Arial" w:hAnsi="Arial"/>
                <w:sz w:val="16"/>
              </w:rPr>
              <w:t>lding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28.02.2008–04.04.2008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196.215,00 YTL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34.650,00 YTL</w:t>
            </w:r>
          </w:p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9)Ulus Şube Binası</w:t>
            </w: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Ulus Branch Building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26.02.2008–15.04.2008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284.000,00 YTL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85.000,00 YTL</w:t>
            </w:r>
          </w:p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10)Genel Müdürlük 8. Kat</w:t>
            </w: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 Office 8. Flor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07.03.2008–28.03.2008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48.953,00 YTL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27.298,00 YTL</w:t>
            </w:r>
          </w:p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11)Yeni Ge</w:t>
            </w:r>
            <w:r>
              <w:rPr>
                <w:rFonts w:ascii="Arial" w:hAnsi="Arial"/>
                <w:sz w:val="16"/>
              </w:rPr>
              <w:t>nel Müdürlük Binası</w:t>
            </w:r>
          </w:p>
          <w:p w:rsidR="00000000" w:rsidRDefault="002868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Head Office Building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Proje Aşamasında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Project stage</w:t>
            </w: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8689B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868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</w:t>
            </w:r>
          </w:p>
          <w:p w:rsidR="00000000" w:rsidRDefault="0028689B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2868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1.986.868,00 YTL</w:t>
            </w:r>
          </w:p>
          <w:p w:rsidR="00000000" w:rsidRDefault="002868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912.366,00 YTL</w:t>
            </w:r>
          </w:p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8689B"/>
        </w:tc>
      </w:tr>
    </w:tbl>
    <w:p w:rsidR="00000000" w:rsidRDefault="0028689B">
      <w:pPr>
        <w:rPr>
          <w:rFonts w:ascii="Arial" w:hAnsi="Arial"/>
          <w:sz w:val="16"/>
        </w:rPr>
      </w:pPr>
    </w:p>
    <w:p w:rsidR="00000000" w:rsidRDefault="0028689B">
      <w:pPr>
        <w:rPr>
          <w:rFonts w:ascii="Arial" w:hAnsi="Arial"/>
          <w:sz w:val="16"/>
        </w:rPr>
      </w:pPr>
    </w:p>
    <w:p w:rsidR="00000000" w:rsidRDefault="0028689B">
      <w:pPr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63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</w:tcPr>
          <w:p w:rsidR="00000000" w:rsidRDefault="002868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sermayesi içindeki payı aşağıda gösterilmektedir.</w:t>
            </w:r>
          </w:p>
          <w:p w:rsidR="00000000" w:rsidRDefault="0028689B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</w:t>
            </w:r>
            <w:r>
              <w:rPr>
                <w:rFonts w:ascii="Arial" w:hAnsi="Arial"/>
                <w:i/>
                <w:sz w:val="16"/>
              </w:rPr>
              <w:t xml:space="preserve"> portion in their  equity capital are shown below.</w:t>
            </w:r>
          </w:p>
        </w:tc>
      </w:tr>
    </w:tbl>
    <w:p w:rsidR="00000000" w:rsidRDefault="0028689B">
      <w:pPr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1843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843" w:type="dxa"/>
          </w:tcPr>
          <w:p w:rsidR="00000000" w:rsidRDefault="0028689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418" w:type="dxa"/>
          </w:tcPr>
          <w:p w:rsidR="00000000" w:rsidRDefault="0028689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28689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843" w:type="dxa"/>
          </w:tcPr>
          <w:p w:rsidR="00000000" w:rsidRDefault="002868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418" w:type="dxa"/>
          </w:tcPr>
          <w:p w:rsidR="00000000" w:rsidRDefault="002868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ROZİ KÂĞIT VE TEMİZLİK ÜRÜNLERİ SANAYİ VE TİCARET A.Ş.</w:t>
            </w:r>
          </w:p>
        </w:tc>
        <w:tc>
          <w:tcPr>
            <w:tcW w:w="1843" w:type="dxa"/>
          </w:tcPr>
          <w:p w:rsidR="00000000" w:rsidRDefault="0028689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3.984.552,00 YTL</w:t>
            </w:r>
          </w:p>
        </w:tc>
        <w:tc>
          <w:tcPr>
            <w:tcW w:w="1418" w:type="dxa"/>
          </w:tcPr>
          <w:p w:rsidR="00000000" w:rsidRDefault="0028689B">
            <w:pPr>
              <w:tabs>
                <w:tab w:val="left" w:pos="1104"/>
              </w:tabs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</w:t>
            </w:r>
          </w:p>
        </w:tc>
      </w:tr>
    </w:tbl>
    <w:p w:rsidR="00000000" w:rsidRDefault="0028689B">
      <w:pPr>
        <w:rPr>
          <w:rFonts w:ascii="Arial" w:hAnsi="Arial"/>
          <w:color w:val="FF0000"/>
          <w:sz w:val="16"/>
        </w:rPr>
      </w:pPr>
    </w:p>
    <w:p w:rsidR="00000000" w:rsidRDefault="0028689B">
      <w:pPr>
        <w:rPr>
          <w:rFonts w:ascii="Arial" w:hAnsi="Arial"/>
          <w:color w:val="FF0000"/>
          <w:sz w:val="16"/>
        </w:rPr>
      </w:pPr>
    </w:p>
    <w:p w:rsidR="00000000" w:rsidRDefault="0028689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63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</w:tcPr>
          <w:p w:rsidR="00000000" w:rsidRDefault="002868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</w:t>
            </w:r>
            <w:r>
              <w:rPr>
                <w:rFonts w:ascii="Arial" w:hAnsi="Arial"/>
                <w:sz w:val="16"/>
              </w:rPr>
              <w:t>rtakları ve sermaye payları aşağıda gösterilmektedir.</w:t>
            </w:r>
          </w:p>
          <w:p w:rsidR="00000000" w:rsidRDefault="0028689B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28689B">
      <w:pPr>
        <w:jc w:val="center"/>
      </w:pPr>
    </w:p>
    <w:tbl>
      <w:tblPr>
        <w:tblW w:w="0" w:type="auto"/>
        <w:tblInd w:w="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3"/>
        <w:gridCol w:w="1276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276" w:type="dxa"/>
          </w:tcPr>
          <w:p w:rsidR="00000000" w:rsidRDefault="0028689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559" w:type="dxa"/>
          </w:tcPr>
          <w:p w:rsidR="00000000" w:rsidRDefault="0028689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</w:tcPr>
          <w:p w:rsidR="00000000" w:rsidRDefault="0028689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276" w:type="dxa"/>
          </w:tcPr>
          <w:p w:rsidR="00000000" w:rsidRDefault="002868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559" w:type="dxa"/>
          </w:tcPr>
          <w:p w:rsidR="00000000" w:rsidRDefault="002868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693" w:type="dxa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Albaraka Bankacılık Gur</w:t>
            </w:r>
            <w:r>
              <w:rPr>
                <w:rFonts w:ascii="Arial" w:hAnsi="Arial"/>
                <w:color w:val="000000"/>
                <w:sz w:val="16"/>
              </w:rPr>
              <w:t>ubu</w:t>
            </w:r>
          </w:p>
        </w:tc>
        <w:tc>
          <w:tcPr>
            <w:tcW w:w="1276" w:type="dxa"/>
          </w:tcPr>
          <w:p w:rsidR="00000000" w:rsidRDefault="0028689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145.686.689,00</w:t>
            </w:r>
          </w:p>
        </w:tc>
        <w:tc>
          <w:tcPr>
            <w:tcW w:w="1559" w:type="dxa"/>
          </w:tcPr>
          <w:p w:rsidR="00000000" w:rsidRDefault="0028689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54,06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693" w:type="dxa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İslam Kalkınma Bankası</w:t>
            </w:r>
          </w:p>
        </w:tc>
        <w:tc>
          <w:tcPr>
            <w:tcW w:w="1276" w:type="dxa"/>
          </w:tcPr>
          <w:p w:rsidR="00000000" w:rsidRDefault="0028689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21.132.926,00</w:t>
            </w:r>
          </w:p>
        </w:tc>
        <w:tc>
          <w:tcPr>
            <w:tcW w:w="1559" w:type="dxa"/>
          </w:tcPr>
          <w:p w:rsidR="00000000" w:rsidRDefault="0028689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7,84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693" w:type="dxa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Alharthy Ailesi  </w:t>
            </w:r>
          </w:p>
        </w:tc>
        <w:tc>
          <w:tcPr>
            <w:tcW w:w="1276" w:type="dxa"/>
          </w:tcPr>
          <w:p w:rsidR="00000000" w:rsidRDefault="0028689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9.314.628,00</w:t>
            </w:r>
          </w:p>
        </w:tc>
        <w:tc>
          <w:tcPr>
            <w:tcW w:w="1559" w:type="dxa"/>
          </w:tcPr>
          <w:p w:rsidR="00000000" w:rsidRDefault="0028689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693" w:type="dxa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</w:p>
        </w:tc>
        <w:tc>
          <w:tcPr>
            <w:tcW w:w="1276" w:type="dxa"/>
          </w:tcPr>
          <w:p w:rsidR="00000000" w:rsidRDefault="0028689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3.099.450,00</w:t>
            </w:r>
          </w:p>
        </w:tc>
        <w:tc>
          <w:tcPr>
            <w:tcW w:w="1559" w:type="dxa"/>
          </w:tcPr>
          <w:p w:rsidR="00000000" w:rsidRDefault="0028689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693" w:type="dxa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Yerli Ortaklar</w:t>
            </w:r>
          </w:p>
        </w:tc>
        <w:tc>
          <w:tcPr>
            <w:tcW w:w="1276" w:type="dxa"/>
          </w:tcPr>
          <w:p w:rsidR="00000000" w:rsidRDefault="0028689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34.295.230,00</w:t>
            </w:r>
          </w:p>
        </w:tc>
        <w:tc>
          <w:tcPr>
            <w:tcW w:w="1559" w:type="dxa"/>
          </w:tcPr>
          <w:p w:rsidR="00000000" w:rsidRDefault="0028689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12,72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693" w:type="dxa"/>
          </w:tcPr>
          <w:p w:rsidR="00000000" w:rsidRDefault="002868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</w:t>
            </w:r>
          </w:p>
        </w:tc>
        <w:tc>
          <w:tcPr>
            <w:tcW w:w="1276" w:type="dxa"/>
          </w:tcPr>
          <w:p w:rsidR="00000000" w:rsidRDefault="0028689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55.971.077,00</w:t>
            </w:r>
          </w:p>
        </w:tc>
        <w:tc>
          <w:tcPr>
            <w:tcW w:w="1559" w:type="dxa"/>
          </w:tcPr>
          <w:p w:rsidR="00000000" w:rsidRDefault="0028689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693" w:type="dxa"/>
          </w:tcPr>
          <w:p w:rsidR="00000000" w:rsidRDefault="002868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276" w:type="dxa"/>
          </w:tcPr>
          <w:p w:rsidR="00000000" w:rsidRDefault="0028689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269.500.000,00</w:t>
            </w:r>
          </w:p>
        </w:tc>
        <w:tc>
          <w:tcPr>
            <w:tcW w:w="1559" w:type="dxa"/>
          </w:tcPr>
          <w:p w:rsidR="00000000" w:rsidRDefault="0028689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100.00</w:t>
            </w:r>
          </w:p>
        </w:tc>
      </w:tr>
    </w:tbl>
    <w:p w:rsidR="00000000" w:rsidRDefault="0028689B">
      <w:pPr>
        <w:jc w:val="both"/>
        <w:rPr>
          <w:rFonts w:ascii="Arial" w:hAnsi="Arial"/>
          <w:sz w:val="18"/>
        </w:rPr>
      </w:pPr>
    </w:p>
    <w:p w:rsidR="00000000" w:rsidRDefault="0028689B">
      <w:pPr>
        <w:jc w:val="both"/>
        <w:rPr>
          <w:rFonts w:ascii="Arial" w:hAnsi="Arial"/>
          <w:sz w:val="18"/>
        </w:rPr>
      </w:pPr>
    </w:p>
    <w:sectPr w:rsidR="00000000">
      <w:footerReference w:type="even" r:id="rId8"/>
      <w:footerReference w:type="default" r:id="rId9"/>
      <w:pgSz w:w="11907" w:h="16840" w:code="9"/>
      <w:pgMar w:top="1276" w:right="1797" w:bottom="567" w:left="1797" w:header="708" w:footer="708" w:gutter="0"/>
      <w:paperSrc w:first="2" w:other="2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8689B">
      <w:r>
        <w:separator/>
      </w:r>
    </w:p>
  </w:endnote>
  <w:endnote w:type="continuationSeparator" w:id="0">
    <w:p w:rsidR="00000000" w:rsidRDefault="0028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868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2868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8689B">
    <w:pPr>
      <w:pStyle w:val="Footer"/>
      <w:framePr w:w="2702" w:h="538" w:hRule="exact" w:wrap="around" w:vAnchor="text" w:hAnchor="page" w:x="8362" w:y="638"/>
      <w:jc w:val="right"/>
      <w:rPr>
        <w:rStyle w:val="PageNumber"/>
        <w:rFonts w:ascii="Arial" w:hAnsi="Arial"/>
        <w:sz w:val="16"/>
      </w:rPr>
    </w:pPr>
    <w:r>
      <w:rPr>
        <w:rStyle w:val="PageNumber"/>
        <w:rFonts w:ascii="Arial" w:hAnsi="Arial"/>
        <w:sz w:val="16"/>
      </w:rPr>
      <w:t xml:space="preserve">Sayfa (Page) :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PAGE  </w:instrText>
    </w:r>
    <w:r>
      <w:rPr>
        <w:rStyle w:val="PageNumber"/>
        <w:rFonts w:ascii="Arial" w:hAnsi="Arial"/>
        <w:sz w:val="16"/>
      </w:rPr>
      <w:fldChar w:fldCharType="separate"/>
    </w:r>
    <w:r>
      <w:rPr>
        <w:rStyle w:val="PageNumber"/>
        <w:rFonts w:ascii="Arial" w:hAnsi="Arial"/>
        <w:noProof/>
        <w:sz w:val="16"/>
      </w:rPr>
      <w:t>1</w:t>
    </w:r>
    <w:r>
      <w:rPr>
        <w:rStyle w:val="PageNumber"/>
        <w:rFonts w:ascii="Arial" w:hAnsi="Arial"/>
        <w:sz w:val="16"/>
      </w:rPr>
      <w:fldChar w:fldCharType="end"/>
    </w:r>
    <w:r>
      <w:rPr>
        <w:rStyle w:val="PageNumber"/>
        <w:rFonts w:ascii="Arial" w:hAnsi="Arial"/>
        <w:sz w:val="16"/>
      </w:rPr>
      <w:t xml:space="preserve"> /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NUMPAGES </w:instrText>
    </w:r>
    <w:r>
      <w:rPr>
        <w:rStyle w:val="PageNumber"/>
        <w:rFonts w:ascii="Arial" w:hAnsi="Arial"/>
        <w:sz w:val="16"/>
      </w:rPr>
      <w:fldChar w:fldCharType="separate"/>
    </w:r>
    <w:r>
      <w:rPr>
        <w:rStyle w:val="PageNumber"/>
        <w:rFonts w:ascii="Arial" w:hAnsi="Arial"/>
        <w:noProof/>
        <w:sz w:val="16"/>
      </w:rPr>
      <w:t>1</w:t>
    </w:r>
    <w:r>
      <w:rPr>
        <w:rStyle w:val="PageNumber"/>
        <w:rFonts w:ascii="Arial" w:hAnsi="Arial"/>
        <w:sz w:val="16"/>
      </w:rPr>
      <w:fldChar w:fldCharType="end"/>
    </w:r>
  </w:p>
  <w:p w:rsidR="00000000" w:rsidRDefault="002868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8689B">
      <w:r>
        <w:separator/>
      </w:r>
    </w:p>
  </w:footnote>
  <w:footnote w:type="continuationSeparator" w:id="0">
    <w:p w:rsidR="00000000" w:rsidRDefault="00286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F49C6"/>
    <w:multiLevelType w:val="hybridMultilevel"/>
    <w:tmpl w:val="7C900DD0"/>
    <w:lvl w:ilvl="0">
      <w:start w:val="9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4664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689B"/>
    <w:rsid w:val="0028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DF5AEB2-22E8-4BE1-A560-24A1C43A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atirimciiliskileri@albarakaturk.com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4853</CharactersWithSpaces>
  <SharedDoc>false</SharedDoc>
  <HLinks>
    <vt:vector size="6" baseType="variant">
      <vt:variant>
        <vt:i4>6422548</vt:i4>
      </vt:variant>
      <vt:variant>
        <vt:i4>0</vt:i4>
      </vt:variant>
      <vt:variant>
        <vt:i4>0</vt:i4>
      </vt:variant>
      <vt:variant>
        <vt:i4>5</vt:i4>
      </vt:variant>
      <vt:variant>
        <vt:lpwstr>mailto:yatirimciiliskileri@albarakaturk.com.tr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2008-03-28T21:07:00Z</cp:lastPrinted>
  <dcterms:created xsi:type="dcterms:W3CDTF">2022-09-01T21:37:00Z</dcterms:created>
  <dcterms:modified xsi:type="dcterms:W3CDTF">2022-09-01T21:37:00Z</dcterms:modified>
</cp:coreProperties>
</file>