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1CB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BAGFAŞ BANDIRMA GÜBRE FABRİKALARI A.Ş.</w:t>
            </w:r>
          </w:p>
        </w:tc>
      </w:tr>
    </w:tbl>
    <w:p w:rsidR="00000000" w:rsidRDefault="00571CB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 VE KİMYEVİ GÜBRE ÜRETİMİ,İTHALATI, DAHİLİ VE HARİCİ SATIŞI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ACID AND FERTILIZER PRODUCTION, IMPORT, SALES AND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</w:t>
            </w:r>
            <w:r>
              <w:rPr>
                <w:rFonts w:ascii="Arial" w:hAnsi="Arial"/>
                <w:b/>
                <w:sz w:val="16"/>
              </w:rPr>
              <w:t>NEL MERKEZ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SUSAM SOKAK NO:26 CİHANGİR/İSTANBUL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A.RONA YIRCALI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BİLTEN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genelmdsec@bagfas.com.tr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PETROL-İŞ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</w:t>
            </w:r>
            <w:r>
              <w:rPr>
                <w:rFonts w:ascii="Arial TUR" w:hAnsi="Arial TUR"/>
                <w:b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1C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C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71C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C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Kimyevi Gübre (ton)</w:t>
            </w:r>
          </w:p>
        </w:tc>
        <w:tc>
          <w:tcPr>
            <w:tcW w:w="806" w:type="dxa"/>
          </w:tcPr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Sülfürik Asit (ton)</w:t>
            </w:r>
          </w:p>
        </w:tc>
        <w:tc>
          <w:tcPr>
            <w:tcW w:w="81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Fosforik Asit (ton)</w:t>
            </w:r>
          </w:p>
        </w:tc>
        <w:tc>
          <w:tcPr>
            <w:tcW w:w="81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</w:t>
            </w:r>
          </w:p>
        </w:tc>
        <w:tc>
          <w:tcPr>
            <w:tcW w:w="806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Sulphuric Acid</w:t>
            </w:r>
          </w:p>
        </w:tc>
        <w:tc>
          <w:tcPr>
            <w:tcW w:w="81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Phosphoric Acid</w:t>
            </w:r>
          </w:p>
        </w:tc>
        <w:tc>
          <w:tcPr>
            <w:tcW w:w="81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534.701</w:t>
            </w:r>
          </w:p>
        </w:tc>
        <w:tc>
          <w:tcPr>
            <w:tcW w:w="806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514.556</w:t>
            </w:r>
          </w:p>
        </w:tc>
        <w:tc>
          <w:tcPr>
            <w:tcW w:w="818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94,5</w:t>
            </w:r>
          </w:p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125.328</w:t>
            </w:r>
          </w:p>
        </w:tc>
        <w:tc>
          <w:tcPr>
            <w:tcW w:w="818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1CB4">
            <w:pPr>
              <w:tabs>
                <w:tab w:val="left" w:pos="1890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432.362</w:t>
            </w:r>
            <w:r>
              <w:rPr>
                <w:rFonts w:ascii="Arial TUR" w:hAnsi="Arial TUR"/>
                <w:sz w:val="16"/>
              </w:rPr>
              <w:tab/>
              <w:t xml:space="preserve">            </w:t>
            </w:r>
          </w:p>
        </w:tc>
        <w:tc>
          <w:tcPr>
            <w:tcW w:w="806" w:type="dxa"/>
          </w:tcPr>
          <w:p w:rsidR="00000000" w:rsidRDefault="00571CB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   86</w:t>
            </w:r>
          </w:p>
        </w:tc>
        <w:tc>
          <w:tcPr>
            <w:tcW w:w="1990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439.260</w:t>
            </w:r>
          </w:p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71CB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  80</w:t>
            </w:r>
          </w:p>
        </w:tc>
        <w:tc>
          <w:tcPr>
            <w:tcW w:w="1908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113.490</w:t>
            </w:r>
          </w:p>
        </w:tc>
        <w:tc>
          <w:tcPr>
            <w:tcW w:w="818" w:type="dxa"/>
          </w:tcPr>
          <w:p w:rsidR="00000000" w:rsidRDefault="00571CB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  87</w:t>
            </w:r>
          </w:p>
        </w:tc>
      </w:tr>
    </w:tbl>
    <w:p w:rsidR="00000000" w:rsidRDefault="00571CB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87</w:t>
      </w:r>
      <w:r>
        <w:rPr>
          <w:rFonts w:ascii="Arial TUR" w:hAnsi="Arial TUR"/>
          <w:sz w:val="16"/>
        </w:rPr>
        <w:t>K.K.O.-Kapasite Kullanım Oranı</w:t>
      </w:r>
    </w:p>
    <w:p w:rsidR="00000000" w:rsidRDefault="00571C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C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71C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C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1990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Sülfürik A</w:t>
            </w:r>
            <w:r>
              <w:rPr>
                <w:rFonts w:ascii="Arial TUR" w:hAnsi="Arial TUR"/>
                <w:b/>
                <w:sz w:val="16"/>
              </w:rPr>
              <w:t>sit (ton)</w:t>
            </w:r>
          </w:p>
        </w:tc>
        <w:tc>
          <w:tcPr>
            <w:tcW w:w="1908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Fosforik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</w:t>
            </w:r>
          </w:p>
        </w:tc>
        <w:tc>
          <w:tcPr>
            <w:tcW w:w="1990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Sulphuric Acid</w:t>
            </w:r>
          </w:p>
        </w:tc>
        <w:tc>
          <w:tcPr>
            <w:tcW w:w="1908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Phosphoric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642.601</w:t>
            </w:r>
          </w:p>
        </w:tc>
        <w:tc>
          <w:tcPr>
            <w:tcW w:w="1990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4.815</w:t>
            </w:r>
          </w:p>
        </w:tc>
        <w:tc>
          <w:tcPr>
            <w:tcW w:w="1908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18.397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544.948</w:t>
            </w:r>
          </w:p>
        </w:tc>
        <w:tc>
          <w:tcPr>
            <w:tcW w:w="1990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34.183</w:t>
            </w:r>
          </w:p>
        </w:tc>
        <w:tc>
          <w:tcPr>
            <w:tcW w:w="1908" w:type="dxa"/>
          </w:tcPr>
          <w:p w:rsidR="00000000" w:rsidRDefault="00571C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28.903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8"/>
        </w:rPr>
      </w:pPr>
    </w:p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C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</w:t>
            </w:r>
            <w:r>
              <w:rPr>
                <w:rFonts w:ascii="Arial TUR" w:hAnsi="Arial TUR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571C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C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Costs(%)</w:t>
            </w:r>
          </w:p>
        </w:tc>
        <w:tc>
          <w:tcPr>
            <w:tcW w:w="1559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71C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123.702.273</w:t>
            </w:r>
          </w:p>
          <w:p w:rsidR="00000000" w:rsidRDefault="00571C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95.133.641</w:t>
            </w:r>
          </w:p>
        </w:tc>
        <w:tc>
          <w:tcPr>
            <w:tcW w:w="2410" w:type="dxa"/>
          </w:tcPr>
          <w:p w:rsidR="00000000" w:rsidRDefault="00571CB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76</w:t>
            </w:r>
          </w:p>
        </w:tc>
        <w:tc>
          <w:tcPr>
            <w:tcW w:w="1559" w:type="dxa"/>
          </w:tcPr>
          <w:p w:rsidR="00000000" w:rsidRDefault="00571C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74.849.912</w:t>
            </w:r>
          </w:p>
          <w:p w:rsidR="00000000" w:rsidRDefault="00571C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58.866.405</w:t>
            </w:r>
          </w:p>
        </w:tc>
        <w:tc>
          <w:tcPr>
            <w:tcW w:w="2269" w:type="dxa"/>
          </w:tcPr>
          <w:p w:rsidR="00000000" w:rsidRDefault="00571CB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32</w:t>
            </w:r>
          </w:p>
          <w:p w:rsidR="00000000" w:rsidRDefault="00571CB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71C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122.100.736</w:t>
            </w:r>
          </w:p>
          <w:p w:rsidR="00000000" w:rsidRDefault="00571CB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85.409.021</w:t>
            </w:r>
          </w:p>
        </w:tc>
        <w:tc>
          <w:tcPr>
            <w:tcW w:w="2410" w:type="dxa"/>
          </w:tcPr>
          <w:p w:rsidR="00000000" w:rsidRDefault="00571CB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80</w:t>
            </w:r>
          </w:p>
        </w:tc>
        <w:tc>
          <w:tcPr>
            <w:tcW w:w="1559" w:type="dxa"/>
          </w:tcPr>
          <w:p w:rsidR="00000000" w:rsidRDefault="00571C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16.539.657</w:t>
            </w:r>
          </w:p>
          <w:p w:rsidR="00000000" w:rsidRDefault="00571CB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11.369.116</w:t>
            </w:r>
          </w:p>
        </w:tc>
        <w:tc>
          <w:tcPr>
            <w:tcW w:w="2269" w:type="dxa"/>
          </w:tcPr>
          <w:p w:rsidR="00000000" w:rsidRDefault="00571CB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8</w:t>
            </w:r>
          </w:p>
        </w:tc>
      </w:tr>
    </w:tbl>
    <w:p w:rsidR="00000000" w:rsidRDefault="00571CB4">
      <w:pPr>
        <w:rPr>
          <w:rFonts w:ascii="Arial" w:hAnsi="Arial"/>
          <w:b/>
          <w:u w:val="single"/>
        </w:rPr>
      </w:pPr>
    </w:p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1C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1C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71CB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CB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</w:t>
            </w:r>
            <w:r>
              <w:rPr>
                <w:rFonts w:ascii="Arial" w:hAnsi="Arial"/>
                <w:b/>
                <w:i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C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MODERNİZASYON</w:t>
            </w:r>
          </w:p>
        </w:tc>
        <w:tc>
          <w:tcPr>
            <w:tcW w:w="2043" w:type="dxa"/>
          </w:tcPr>
          <w:p w:rsidR="00000000" w:rsidRDefault="00571CB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28/12/2005-28/12/2008</w:t>
            </w:r>
          </w:p>
        </w:tc>
        <w:tc>
          <w:tcPr>
            <w:tcW w:w="2214" w:type="dxa"/>
          </w:tcPr>
          <w:p w:rsidR="00000000" w:rsidRDefault="00571CB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</w:t>
            </w:r>
          </w:p>
        </w:tc>
        <w:tc>
          <w:tcPr>
            <w:tcW w:w="1843" w:type="dxa"/>
          </w:tcPr>
          <w:p w:rsidR="00000000" w:rsidRDefault="00571CB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1.721.822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(REVAMP and MODERNIZE)</w:t>
            </w:r>
          </w:p>
        </w:tc>
        <w:tc>
          <w:tcPr>
            <w:tcW w:w="2043" w:type="dxa"/>
          </w:tcPr>
          <w:p w:rsidR="00000000" w:rsidRDefault="00571CB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71CB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1CB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71CB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71CB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1CB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C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</w:t>
            </w:r>
            <w:r>
              <w:rPr>
                <w:rFonts w:ascii="Arial TUR" w:hAnsi="Arial TUR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571C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C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36"/>
        <w:gridCol w:w="1748"/>
        <w:gridCol w:w="2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1748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431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000000" w:rsidRDefault="00571C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4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31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SERVİS PAZARLA</w:t>
            </w:r>
            <w:r>
              <w:rPr>
                <w:rFonts w:ascii="Arial" w:hAnsi="Arial"/>
                <w:sz w:val="16"/>
              </w:rPr>
              <w:t>MA LTD.</w:t>
            </w:r>
          </w:p>
        </w:tc>
        <w:tc>
          <w:tcPr>
            <w:tcW w:w="1748" w:type="dxa"/>
          </w:tcPr>
          <w:p w:rsidR="00000000" w:rsidRDefault="00571C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242.512 YTL</w:t>
            </w:r>
          </w:p>
        </w:tc>
        <w:tc>
          <w:tcPr>
            <w:tcW w:w="2431" w:type="dxa"/>
          </w:tcPr>
          <w:p w:rsidR="00000000" w:rsidRDefault="00571C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036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BANDIRMA DENİZ TAŞ.A.Ş.</w:t>
            </w:r>
          </w:p>
        </w:tc>
        <w:tc>
          <w:tcPr>
            <w:tcW w:w="1748" w:type="dxa"/>
          </w:tcPr>
          <w:p w:rsidR="00000000" w:rsidRDefault="00571C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2.852.516 YTL</w:t>
            </w:r>
          </w:p>
        </w:tc>
        <w:tc>
          <w:tcPr>
            <w:tcW w:w="2431" w:type="dxa"/>
          </w:tcPr>
          <w:p w:rsidR="00000000" w:rsidRDefault="00571C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  <w:p w:rsidR="00000000" w:rsidRDefault="00571C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GÜBRE FABRİKALARI A.Ş.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BAGASAN  A.Ş.                                                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BAGFAŞ ANTREPO.LTD.ŞTİ                                         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(TASFİYE HALİNDE)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</w:t>
            </w:r>
            <w:r>
              <w:rPr>
                <w:rFonts w:ascii="Arial" w:hAnsi="Arial"/>
                <w:sz w:val="16"/>
              </w:rPr>
              <w:t xml:space="preserve">GFAŞ TEKNİK.MÜT.LTD.ŞTİ.                                    </w:t>
            </w:r>
          </w:p>
        </w:tc>
        <w:tc>
          <w:tcPr>
            <w:tcW w:w="1748" w:type="dxa"/>
          </w:tcPr>
          <w:p w:rsidR="00000000" w:rsidRDefault="00571C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12.136 YTL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665.956 YTL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13.043 YTL</w:t>
            </w: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rPr>
                <w:rFonts w:ascii="Arial" w:hAnsi="Arial"/>
                <w:sz w:val="16"/>
              </w:rPr>
            </w:pPr>
          </w:p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13.043 YTL</w:t>
            </w:r>
          </w:p>
        </w:tc>
        <w:tc>
          <w:tcPr>
            <w:tcW w:w="2431" w:type="dxa"/>
          </w:tcPr>
          <w:p w:rsidR="00000000" w:rsidRDefault="00571CB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0,01</w:t>
            </w:r>
          </w:p>
          <w:p w:rsidR="00000000" w:rsidRDefault="00571CB4">
            <w:pPr>
              <w:ind w:right="1103"/>
              <w:rPr>
                <w:rFonts w:ascii="Arial" w:hAnsi="Arial"/>
                <w:sz w:val="16"/>
              </w:rPr>
            </w:pPr>
          </w:p>
          <w:p w:rsidR="00000000" w:rsidRDefault="00571CB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3,33</w:t>
            </w:r>
          </w:p>
          <w:p w:rsidR="00000000" w:rsidRDefault="00571CB4">
            <w:pPr>
              <w:ind w:right="1103"/>
              <w:rPr>
                <w:rFonts w:ascii="Arial" w:hAnsi="Arial"/>
                <w:sz w:val="16"/>
              </w:rPr>
            </w:pPr>
          </w:p>
          <w:p w:rsidR="00000000" w:rsidRDefault="00571CB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40,00</w:t>
            </w:r>
          </w:p>
          <w:p w:rsidR="00000000" w:rsidRDefault="00571CB4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  <w:p w:rsidR="00000000" w:rsidRDefault="00571CB4">
            <w:pPr>
              <w:ind w:right="1103"/>
              <w:rPr>
                <w:rFonts w:ascii="Arial" w:hAnsi="Arial"/>
                <w:sz w:val="16"/>
              </w:rPr>
            </w:pPr>
          </w:p>
          <w:p w:rsidR="00000000" w:rsidRDefault="00571CB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>40,00</w:t>
            </w:r>
          </w:p>
          <w:p w:rsidR="00000000" w:rsidRDefault="00571CB4">
            <w:pPr>
              <w:ind w:right="110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  <w:tc>
          <w:tcPr>
            <w:tcW w:w="1748" w:type="dxa"/>
          </w:tcPr>
          <w:p w:rsidR="00000000" w:rsidRDefault="00571CB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31" w:type="dxa"/>
          </w:tcPr>
          <w:p w:rsidR="00000000" w:rsidRDefault="00571C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1C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1C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1C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1CB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C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1C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1C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71C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In Capital(%)</w:t>
            </w:r>
          </w:p>
        </w:tc>
      </w:tr>
    </w:tbl>
    <w:p w:rsidR="00000000" w:rsidRDefault="00571CB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RECEP GENÇER                                    </w:t>
            </w:r>
          </w:p>
        </w:tc>
        <w:tc>
          <w:tcPr>
            <w:tcW w:w="1892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1.213.163</w:t>
            </w:r>
          </w:p>
        </w:tc>
        <w:tc>
          <w:tcPr>
            <w:tcW w:w="2410" w:type="dxa"/>
          </w:tcPr>
          <w:p w:rsidR="00000000" w:rsidRDefault="00571CB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40,44</w:t>
            </w:r>
          </w:p>
          <w:p w:rsidR="00000000" w:rsidRDefault="00571CB4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GERÇEK VE TÜZEL KİŞİLER          </w:t>
            </w:r>
          </w:p>
        </w:tc>
        <w:tc>
          <w:tcPr>
            <w:tcW w:w="1892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1.783.837</w:t>
            </w:r>
          </w:p>
        </w:tc>
        <w:tc>
          <w:tcPr>
            <w:tcW w:w="2410" w:type="dxa"/>
          </w:tcPr>
          <w:p w:rsidR="00000000" w:rsidRDefault="00571CB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59,56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71C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71C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71C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71C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71CB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571CB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71CB4">
      <w:pPr>
        <w:jc w:val="both"/>
        <w:rPr>
          <w:rFonts w:ascii="Arial" w:hAnsi="Arial"/>
          <w:sz w:val="18"/>
        </w:rPr>
      </w:pPr>
    </w:p>
    <w:p w:rsidR="00000000" w:rsidRDefault="00571CB4">
      <w:pPr>
        <w:jc w:val="both"/>
        <w:rPr>
          <w:rFonts w:ascii="Arial" w:hAnsi="Arial"/>
          <w:sz w:val="18"/>
        </w:rPr>
      </w:pPr>
    </w:p>
    <w:p w:rsidR="00000000" w:rsidRDefault="00571CB4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71CB4">
      <w:r>
        <w:separator/>
      </w:r>
    </w:p>
  </w:endnote>
  <w:endnote w:type="continuationSeparator" w:id="0">
    <w:p w:rsidR="00000000" w:rsidRDefault="0057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71CB4">
      <w:r>
        <w:separator/>
      </w:r>
    </w:p>
  </w:footnote>
  <w:footnote w:type="continuationSeparator" w:id="0">
    <w:p w:rsidR="00000000" w:rsidRDefault="0057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031"/>
    <w:multiLevelType w:val="hybridMultilevel"/>
    <w:tmpl w:val="B320833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32203"/>
    <w:multiLevelType w:val="hybridMultilevel"/>
    <w:tmpl w:val="C230542E"/>
    <w:lvl w:ilvl="0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0" w:hanging="360"/>
      </w:pPr>
    </w:lvl>
    <w:lvl w:ilvl="2" w:tentative="1">
      <w:start w:val="1"/>
      <w:numFmt w:val="lowerRoman"/>
      <w:lvlText w:val="%3."/>
      <w:lvlJc w:val="right"/>
      <w:pPr>
        <w:ind w:left="1830" w:hanging="180"/>
      </w:pPr>
    </w:lvl>
    <w:lvl w:ilvl="3" w:tentative="1">
      <w:start w:val="1"/>
      <w:numFmt w:val="decimal"/>
      <w:lvlText w:val="%4."/>
      <w:lvlJc w:val="left"/>
      <w:pPr>
        <w:ind w:left="2550" w:hanging="360"/>
      </w:pPr>
    </w:lvl>
    <w:lvl w:ilvl="4" w:tentative="1">
      <w:start w:val="1"/>
      <w:numFmt w:val="lowerLetter"/>
      <w:lvlText w:val="%5."/>
      <w:lvlJc w:val="left"/>
      <w:pPr>
        <w:ind w:left="3270" w:hanging="360"/>
      </w:pPr>
    </w:lvl>
    <w:lvl w:ilvl="5" w:tentative="1">
      <w:start w:val="1"/>
      <w:numFmt w:val="lowerRoman"/>
      <w:lvlText w:val="%6."/>
      <w:lvlJc w:val="right"/>
      <w:pPr>
        <w:ind w:left="3990" w:hanging="180"/>
      </w:pPr>
    </w:lvl>
    <w:lvl w:ilvl="6" w:tentative="1">
      <w:start w:val="1"/>
      <w:numFmt w:val="decimal"/>
      <w:lvlText w:val="%7."/>
      <w:lvlJc w:val="left"/>
      <w:pPr>
        <w:ind w:left="4710" w:hanging="360"/>
      </w:pPr>
    </w:lvl>
    <w:lvl w:ilvl="7" w:tentative="1">
      <w:start w:val="1"/>
      <w:numFmt w:val="lowerLetter"/>
      <w:lvlText w:val="%8."/>
      <w:lvlJc w:val="left"/>
      <w:pPr>
        <w:ind w:left="5430" w:hanging="360"/>
      </w:pPr>
    </w:lvl>
    <w:lvl w:ilvl="8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944775077">
    <w:abstractNumId w:val="0"/>
  </w:num>
  <w:num w:numId="2" w16cid:durableId="96207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CB4"/>
    <w:rsid w:val="005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42D02F-BCD1-463F-B889-0A46603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DefaultParagraphFont"/>
    <w:semiHidden/>
  </w:style>
  <w:style w:type="paragraph" w:styleId="Footer">
    <w:name w:val="footer"/>
    <w:basedOn w:val="Normal"/>
    <w:semiHidden/>
    <w:unhideWhenUsed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elmdsec@bagfas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2008-04-14T20:25:00Z</cp:lastPrinted>
  <dcterms:created xsi:type="dcterms:W3CDTF">2022-09-01T21:38:00Z</dcterms:created>
  <dcterms:modified xsi:type="dcterms:W3CDTF">2022-09-01T21:38:00Z</dcterms:modified>
</cp:coreProperties>
</file>