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F2A32">
            <w:pPr>
              <w:pStyle w:val="Heading2"/>
            </w:pPr>
            <w:r>
              <w:t>BOYNER BÜYÜK MAĞAZACILIK A.Ş</w:t>
            </w:r>
          </w:p>
        </w:tc>
      </w:tr>
    </w:tbl>
    <w:p w:rsidR="00000000" w:rsidRDefault="001F2A3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A32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sz w:val="16"/>
              </w:rPr>
              <w:t>13.02.1992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A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PERAKENDE MAĞAZACILIK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A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BÜYÜKDERE CAD. NORAMİN İŞ MERK.NO :55 MASLAK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A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REMZİYE AS</w:t>
            </w:r>
            <w:r>
              <w:rPr>
                <w:rFonts w:ascii="Arial" w:hAnsi="Arial"/>
                <w:color w:val="000000"/>
                <w:sz w:val="16"/>
              </w:rPr>
              <w:t>LI KARADENİZ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A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H.CEM BOYNER - 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SUNİL KUMAR NAİR – YÖNETİM KURULU BAŞKAN VEKİLİ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COLIN DOUGLAS CLARK -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</w:t>
            </w:r>
          </w:p>
        </w:tc>
        <w:tc>
          <w:tcPr>
            <w:tcW w:w="142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N.MEHMET İNAL - YÖNETİM KURULU ÜYESİ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A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335 75 75 PBX 100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A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(212) 276 68 80 – 276 26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A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A32">
            <w:pPr>
              <w:rPr>
                <w:rFonts w:ascii="Arial" w:hAnsi="Arial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info@bo</w:t>
              </w:r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yner.com.tr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2.105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A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A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A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A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</w:t>
            </w:r>
            <w:r>
              <w:rPr>
                <w:rFonts w:ascii="Arial" w:hAnsi="Arial"/>
                <w:b/>
                <w:color w:val="000000"/>
                <w:sz w:val="16"/>
              </w:rPr>
              <w:t>LI SERMAYE TAVANI</w:t>
            </w:r>
          </w:p>
        </w:tc>
        <w:tc>
          <w:tcPr>
            <w:tcW w:w="142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A32">
            <w:pPr>
              <w:pStyle w:val="Heading1"/>
            </w:pPr>
            <w:r>
              <w:rPr>
                <w:i w:val="0"/>
                <w:color w:val="auto"/>
              </w:rPr>
              <w:t>100.000.000.-YTL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A32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92.070.000.-YTL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A3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F2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F2A3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sz w:val="16"/>
              </w:rPr>
              <w:t>National</w:t>
            </w:r>
          </w:p>
        </w:tc>
      </w:tr>
    </w:tbl>
    <w:p w:rsidR="00000000" w:rsidRDefault="001F2A32">
      <w:pPr>
        <w:rPr>
          <w:rFonts w:ascii="Arial" w:hAnsi="Arial"/>
          <w:sz w:val="16"/>
        </w:rPr>
      </w:pPr>
    </w:p>
    <w:p w:rsidR="00000000" w:rsidRDefault="001F2A32">
      <w:pPr>
        <w:rPr>
          <w:rFonts w:ascii="Arial" w:hAnsi="Arial"/>
          <w:sz w:val="16"/>
        </w:rPr>
      </w:pPr>
    </w:p>
    <w:p w:rsidR="00000000" w:rsidRDefault="001F2A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2A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net satışları aşağıda gösterilmişti</w:t>
            </w:r>
            <w:r>
              <w:rPr>
                <w:rFonts w:ascii="Arial" w:hAnsi="Arial"/>
                <w:sz w:val="16"/>
              </w:rPr>
              <w:t>r.</w:t>
            </w:r>
          </w:p>
        </w:tc>
        <w:tc>
          <w:tcPr>
            <w:tcW w:w="1134" w:type="dxa"/>
          </w:tcPr>
          <w:p w:rsidR="00000000" w:rsidRDefault="001F2A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2A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1F2A32">
      <w:pPr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2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1F2A3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85" w:type="dxa"/>
          </w:tcPr>
          <w:p w:rsidR="00000000" w:rsidRDefault="001F2A3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1F2A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285" w:type="dxa"/>
          </w:tcPr>
          <w:p w:rsidR="00000000" w:rsidRDefault="001F2A3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1F2A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285" w:type="dxa"/>
            <w:vAlign w:val="center"/>
          </w:tcPr>
          <w:p w:rsidR="00000000" w:rsidRDefault="001F2A32">
            <w:pPr>
              <w:jc w:val="right"/>
              <w:rPr>
                <w:rFonts w:ascii="Arial TUR" w:eastAsia="Arial Unicode MS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424.894.412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1F2A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285" w:type="dxa"/>
            <w:vAlign w:val="center"/>
          </w:tcPr>
          <w:p w:rsidR="00000000" w:rsidRDefault="001F2A32">
            <w:pPr>
              <w:jc w:val="right"/>
              <w:rPr>
                <w:rFonts w:ascii="Arial TUR" w:eastAsia="Arial Unicode MS" w:hAnsi="Arial TUR"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371.723.602 </w:t>
            </w:r>
          </w:p>
        </w:tc>
      </w:tr>
    </w:tbl>
    <w:p w:rsidR="00000000" w:rsidRDefault="001F2A32">
      <w:pPr>
        <w:rPr>
          <w:rFonts w:ascii="Arial" w:hAnsi="Arial"/>
          <w:sz w:val="18"/>
        </w:rPr>
      </w:pPr>
    </w:p>
    <w:p w:rsidR="00000000" w:rsidRDefault="001F2A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2A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</w:t>
            </w:r>
            <w:r>
              <w:rPr>
                <w:rFonts w:ascii="Arial" w:hAnsi="Arial"/>
                <w:sz w:val="16"/>
              </w:rPr>
              <w:t>ştir.</w:t>
            </w:r>
          </w:p>
        </w:tc>
        <w:tc>
          <w:tcPr>
            <w:tcW w:w="1134" w:type="dxa"/>
          </w:tcPr>
          <w:p w:rsidR="00000000" w:rsidRDefault="001F2A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2A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F2A3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F2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F2A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1F2A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1F2A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1F2A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F2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F2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F2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1F2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F2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F2A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527" w:type="dxa"/>
          </w:tcPr>
          <w:p w:rsidR="00000000" w:rsidRDefault="001F2A3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6.580.935 YTL</w:t>
            </w:r>
          </w:p>
          <w:p w:rsidR="00000000" w:rsidRDefault="001F2A3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5.135.850     $</w:t>
            </w:r>
          </w:p>
        </w:tc>
        <w:tc>
          <w:tcPr>
            <w:tcW w:w="2410" w:type="dxa"/>
          </w:tcPr>
          <w:p w:rsidR="00000000" w:rsidRDefault="001F2A3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2,35</w:t>
            </w:r>
          </w:p>
        </w:tc>
        <w:tc>
          <w:tcPr>
            <w:tcW w:w="1559" w:type="dxa"/>
          </w:tcPr>
          <w:p w:rsidR="00000000" w:rsidRDefault="001F2A3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148.138 YTL</w:t>
            </w:r>
          </w:p>
          <w:p w:rsidR="00000000" w:rsidRDefault="001F2A3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111.956 $</w:t>
            </w:r>
          </w:p>
        </w:tc>
        <w:tc>
          <w:tcPr>
            <w:tcW w:w="2269" w:type="dxa"/>
          </w:tcPr>
          <w:p w:rsidR="00000000" w:rsidRDefault="001F2A3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0,04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F2A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1F2A3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7.172.992 YTL</w:t>
            </w:r>
          </w:p>
          <w:p w:rsidR="00000000" w:rsidRDefault="001F2A3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4.967.496     $</w:t>
            </w:r>
          </w:p>
        </w:tc>
        <w:tc>
          <w:tcPr>
            <w:tcW w:w="2410" w:type="dxa"/>
          </w:tcPr>
          <w:p w:rsidR="00000000" w:rsidRDefault="001F2A3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2,98</w:t>
            </w:r>
          </w:p>
        </w:tc>
        <w:tc>
          <w:tcPr>
            <w:tcW w:w="1559" w:type="dxa"/>
          </w:tcPr>
          <w:p w:rsidR="00000000" w:rsidRDefault="001F2A32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1.214.583 YTL</w:t>
            </w:r>
          </w:p>
          <w:p w:rsidR="00000000" w:rsidRDefault="001F2A32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808.391 $</w:t>
            </w:r>
          </w:p>
        </w:tc>
        <w:tc>
          <w:tcPr>
            <w:tcW w:w="2269" w:type="dxa"/>
          </w:tcPr>
          <w:p w:rsidR="00000000" w:rsidRDefault="001F2A32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0,33</w:t>
            </w:r>
          </w:p>
        </w:tc>
      </w:tr>
    </w:tbl>
    <w:p w:rsidR="00000000" w:rsidRDefault="001F2A32">
      <w:pPr>
        <w:rPr>
          <w:rFonts w:ascii="Arial" w:hAnsi="Arial"/>
          <w:b/>
          <w:u w:val="single"/>
        </w:rPr>
      </w:pPr>
    </w:p>
    <w:p w:rsidR="00000000" w:rsidRDefault="001F2A3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F2A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</w:t>
            </w:r>
            <w:r>
              <w:rPr>
                <w:rFonts w:ascii="Arial" w:hAnsi="Arial"/>
                <w:sz w:val="16"/>
              </w:rPr>
              <w:t>oje halindeki yatırımları aşağıda verilmektedir.</w:t>
            </w:r>
          </w:p>
        </w:tc>
        <w:tc>
          <w:tcPr>
            <w:tcW w:w="1212" w:type="dxa"/>
          </w:tcPr>
          <w:p w:rsidR="00000000" w:rsidRDefault="001F2A3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F2A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F2A3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1"/>
        <w:gridCol w:w="2042"/>
        <w:gridCol w:w="2213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1F2A32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2" w:type="dxa"/>
          </w:tcPr>
          <w:p w:rsidR="00000000" w:rsidRDefault="001F2A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3" w:type="dxa"/>
          </w:tcPr>
          <w:p w:rsidR="00000000" w:rsidRDefault="001F2A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1F2A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2" w:type="dxa"/>
          </w:tcPr>
          <w:p w:rsidR="00000000" w:rsidRDefault="001F2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3" w:type="dxa"/>
          </w:tcPr>
          <w:p w:rsidR="00000000" w:rsidRDefault="001F2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000000" w:rsidRDefault="001F2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1F2A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2" w:type="dxa"/>
          </w:tcPr>
          <w:p w:rsidR="00000000" w:rsidRDefault="001F2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3" w:type="dxa"/>
          </w:tcPr>
          <w:p w:rsidR="00000000" w:rsidRDefault="001F2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2" w:type="dxa"/>
          </w:tcPr>
          <w:p w:rsidR="00000000" w:rsidRDefault="001F2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1" w:type="dxa"/>
          </w:tcPr>
          <w:p w:rsidR="00000000" w:rsidRDefault="001F2A3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042" w:type="dxa"/>
          </w:tcPr>
          <w:p w:rsidR="00000000" w:rsidRDefault="001F2A32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2213" w:type="dxa"/>
          </w:tcPr>
          <w:p w:rsidR="00000000" w:rsidRDefault="001F2A32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  <w:tc>
          <w:tcPr>
            <w:tcW w:w="1842" w:type="dxa"/>
          </w:tcPr>
          <w:p w:rsidR="00000000" w:rsidRDefault="001F2A32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-----</w:t>
            </w:r>
          </w:p>
        </w:tc>
      </w:tr>
    </w:tbl>
    <w:p w:rsidR="00000000" w:rsidRDefault="001F2A32">
      <w:pPr>
        <w:rPr>
          <w:rFonts w:ascii="Arial" w:hAnsi="Arial"/>
          <w:sz w:val="16"/>
        </w:rPr>
      </w:pPr>
    </w:p>
    <w:p w:rsidR="00000000" w:rsidRDefault="001F2A3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2A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F2A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2A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main participations and  its portion in their  </w:t>
            </w:r>
            <w:r>
              <w:rPr>
                <w:rFonts w:ascii="Arial" w:hAnsi="Arial"/>
                <w:i/>
                <w:sz w:val="16"/>
              </w:rPr>
              <w:t>equity capital are shown below.</w:t>
            </w:r>
          </w:p>
        </w:tc>
      </w:tr>
    </w:tbl>
    <w:p w:rsidR="00000000" w:rsidRDefault="001F2A3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F2A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3" w:type="dxa"/>
          </w:tcPr>
          <w:p w:rsidR="00000000" w:rsidRDefault="001F2A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2A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F2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3" w:type="dxa"/>
          </w:tcPr>
          <w:p w:rsidR="00000000" w:rsidRDefault="001F2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F2A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  <w:tc>
          <w:tcPr>
            <w:tcW w:w="2304" w:type="dxa"/>
          </w:tcPr>
          <w:p w:rsidR="00000000" w:rsidRDefault="001F2A3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  <w:tc>
          <w:tcPr>
            <w:tcW w:w="2343" w:type="dxa"/>
          </w:tcPr>
          <w:p w:rsidR="00000000" w:rsidRDefault="001F2A32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-----</w:t>
            </w:r>
          </w:p>
        </w:tc>
      </w:tr>
    </w:tbl>
    <w:p w:rsidR="00000000" w:rsidRDefault="001F2A32">
      <w:pPr>
        <w:rPr>
          <w:rFonts w:ascii="Arial" w:hAnsi="Arial"/>
          <w:color w:val="FF0000"/>
          <w:sz w:val="16"/>
        </w:rPr>
      </w:pPr>
    </w:p>
    <w:p w:rsidR="00000000" w:rsidRDefault="001F2A3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F2A3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F2A3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F2A3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</w:t>
            </w:r>
            <w:r>
              <w:rPr>
                <w:rFonts w:ascii="Arial" w:hAnsi="Arial"/>
                <w:i/>
                <w:sz w:val="16"/>
              </w:rPr>
              <w:t xml:space="preserve"> and their participations in the equity capital are shown below.</w:t>
            </w:r>
          </w:p>
        </w:tc>
      </w:tr>
    </w:tbl>
    <w:p w:rsidR="00000000" w:rsidRDefault="001F2A3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058"/>
        <w:gridCol w:w="1701"/>
        <w:gridCol w:w="127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A3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058" w:type="dxa"/>
          </w:tcPr>
          <w:p w:rsidR="00000000" w:rsidRDefault="001F2A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701" w:type="dxa"/>
          </w:tcPr>
          <w:p w:rsidR="00000000" w:rsidRDefault="001F2A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276" w:type="dxa"/>
          </w:tcPr>
          <w:p w:rsidR="00000000" w:rsidRDefault="001F2A3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F2A3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058" w:type="dxa"/>
          </w:tcPr>
          <w:p w:rsidR="00000000" w:rsidRDefault="001F2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701" w:type="dxa"/>
          </w:tcPr>
          <w:p w:rsidR="00000000" w:rsidRDefault="001F2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276" w:type="dxa"/>
          </w:tcPr>
          <w:p w:rsidR="00000000" w:rsidRDefault="001F2A3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F2A32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042"/>
        <w:gridCol w:w="1649"/>
        <w:gridCol w:w="1254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F2A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FENNELLA S.A.R.L.</w:t>
            </w:r>
          </w:p>
        </w:tc>
        <w:tc>
          <w:tcPr>
            <w:tcW w:w="1042" w:type="dxa"/>
          </w:tcPr>
          <w:p w:rsidR="00000000" w:rsidRDefault="001F2A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A</w:t>
            </w:r>
          </w:p>
        </w:tc>
        <w:tc>
          <w:tcPr>
            <w:tcW w:w="1649" w:type="dxa"/>
            <w:vAlign w:val="bottom"/>
          </w:tcPr>
          <w:p w:rsidR="00000000" w:rsidRDefault="001F2A32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27.667.035,00</w:t>
            </w:r>
          </w:p>
        </w:tc>
        <w:tc>
          <w:tcPr>
            <w:tcW w:w="1254" w:type="dxa"/>
            <w:vAlign w:val="bottom"/>
          </w:tcPr>
          <w:p w:rsidR="00000000" w:rsidRDefault="001F2A32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30,050%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F2A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BOYNER HOLDİNG A.Ş.</w:t>
            </w:r>
          </w:p>
        </w:tc>
        <w:tc>
          <w:tcPr>
            <w:tcW w:w="1042" w:type="dxa"/>
          </w:tcPr>
          <w:p w:rsidR="00000000" w:rsidRDefault="001F2A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A</w:t>
            </w:r>
          </w:p>
        </w:tc>
        <w:tc>
          <w:tcPr>
            <w:tcW w:w="1649" w:type="dxa"/>
            <w:vAlign w:val="bottom"/>
          </w:tcPr>
          <w:p w:rsidR="00000000" w:rsidRDefault="001F2A32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2O.096.712</w:t>
            </w:r>
            <w:r>
              <w:rPr>
                <w:rFonts w:ascii="Arial" w:hAnsi="Arial"/>
                <w:sz w:val="16"/>
              </w:rPr>
              <w:t>,24</w:t>
            </w:r>
          </w:p>
        </w:tc>
        <w:tc>
          <w:tcPr>
            <w:tcW w:w="1254" w:type="dxa"/>
            <w:vAlign w:val="bottom"/>
          </w:tcPr>
          <w:p w:rsidR="00000000" w:rsidRDefault="001F2A32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21,827%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F2A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ALTINYILDIZ KONF.ve MEN. FAB. A.Ş.</w:t>
            </w:r>
          </w:p>
        </w:tc>
        <w:tc>
          <w:tcPr>
            <w:tcW w:w="1042" w:type="dxa"/>
          </w:tcPr>
          <w:p w:rsidR="00000000" w:rsidRDefault="001F2A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A</w:t>
            </w:r>
          </w:p>
        </w:tc>
        <w:tc>
          <w:tcPr>
            <w:tcW w:w="1649" w:type="dxa"/>
            <w:vAlign w:val="bottom"/>
          </w:tcPr>
          <w:p w:rsidR="00000000" w:rsidRDefault="001F2A32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7.503.472,50</w:t>
            </w:r>
          </w:p>
        </w:tc>
        <w:tc>
          <w:tcPr>
            <w:tcW w:w="1254" w:type="dxa"/>
            <w:vAlign w:val="bottom"/>
          </w:tcPr>
          <w:p w:rsidR="00000000" w:rsidRDefault="001F2A32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8,150%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F2A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HASAN CEM BOYNER</w:t>
            </w:r>
          </w:p>
        </w:tc>
        <w:tc>
          <w:tcPr>
            <w:tcW w:w="1042" w:type="dxa"/>
          </w:tcPr>
          <w:p w:rsidR="00000000" w:rsidRDefault="001F2A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B</w:t>
            </w:r>
          </w:p>
        </w:tc>
        <w:tc>
          <w:tcPr>
            <w:tcW w:w="1649" w:type="dxa"/>
            <w:vAlign w:val="bottom"/>
          </w:tcPr>
          <w:p w:rsidR="00000000" w:rsidRDefault="001F2A32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13.260,51</w:t>
            </w:r>
          </w:p>
        </w:tc>
        <w:tc>
          <w:tcPr>
            <w:tcW w:w="1254" w:type="dxa"/>
            <w:vAlign w:val="bottom"/>
          </w:tcPr>
          <w:p w:rsidR="00000000" w:rsidRDefault="001F2A32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F2A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LERZAN BOYNER</w:t>
            </w:r>
          </w:p>
        </w:tc>
        <w:tc>
          <w:tcPr>
            <w:tcW w:w="1042" w:type="dxa"/>
          </w:tcPr>
          <w:p w:rsidR="00000000" w:rsidRDefault="001F2A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D</w:t>
            </w:r>
          </w:p>
        </w:tc>
        <w:tc>
          <w:tcPr>
            <w:tcW w:w="1649" w:type="dxa"/>
            <w:vAlign w:val="bottom"/>
          </w:tcPr>
          <w:p w:rsidR="00000000" w:rsidRDefault="001F2A32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13.445,13</w:t>
            </w:r>
          </w:p>
        </w:tc>
        <w:tc>
          <w:tcPr>
            <w:tcW w:w="1254" w:type="dxa"/>
            <w:vAlign w:val="bottom"/>
          </w:tcPr>
          <w:p w:rsidR="00000000" w:rsidRDefault="001F2A32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F2A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LATİFE BOYNER</w:t>
            </w:r>
          </w:p>
        </w:tc>
        <w:tc>
          <w:tcPr>
            <w:tcW w:w="1042" w:type="dxa"/>
          </w:tcPr>
          <w:p w:rsidR="00000000" w:rsidRDefault="001F2A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D</w:t>
            </w:r>
          </w:p>
        </w:tc>
        <w:tc>
          <w:tcPr>
            <w:tcW w:w="1649" w:type="dxa"/>
            <w:vAlign w:val="bottom"/>
          </w:tcPr>
          <w:p w:rsidR="00000000" w:rsidRDefault="001F2A32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13.432,84</w:t>
            </w:r>
          </w:p>
        </w:tc>
        <w:tc>
          <w:tcPr>
            <w:tcW w:w="1254" w:type="dxa"/>
            <w:vAlign w:val="bottom"/>
          </w:tcPr>
          <w:p w:rsidR="00000000" w:rsidRDefault="001F2A32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F2A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ALİ OSMAN BOYNER</w:t>
            </w:r>
          </w:p>
        </w:tc>
        <w:tc>
          <w:tcPr>
            <w:tcW w:w="1042" w:type="dxa"/>
          </w:tcPr>
          <w:p w:rsidR="00000000" w:rsidRDefault="001F2A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D</w:t>
            </w:r>
          </w:p>
        </w:tc>
        <w:tc>
          <w:tcPr>
            <w:tcW w:w="1649" w:type="dxa"/>
            <w:vAlign w:val="bottom"/>
          </w:tcPr>
          <w:p w:rsidR="00000000" w:rsidRDefault="001F2A32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28,50</w:t>
            </w:r>
          </w:p>
        </w:tc>
        <w:tc>
          <w:tcPr>
            <w:tcW w:w="1254" w:type="dxa"/>
            <w:vAlign w:val="bottom"/>
          </w:tcPr>
          <w:p w:rsidR="00000000" w:rsidRDefault="001F2A32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0,000</w:t>
            </w:r>
            <w:r>
              <w:rPr>
                <w:rFonts w:ascii="Arial" w:hAnsi="Arial"/>
                <w:sz w:val="16"/>
              </w:rPr>
              <w:t>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F2A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Z.LEMAN HALULU</w:t>
            </w:r>
          </w:p>
        </w:tc>
        <w:tc>
          <w:tcPr>
            <w:tcW w:w="1042" w:type="dxa"/>
          </w:tcPr>
          <w:p w:rsidR="00000000" w:rsidRDefault="001F2A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D</w:t>
            </w:r>
          </w:p>
        </w:tc>
        <w:tc>
          <w:tcPr>
            <w:tcW w:w="1649" w:type="dxa"/>
            <w:vAlign w:val="bottom"/>
          </w:tcPr>
          <w:p w:rsidR="00000000" w:rsidRDefault="001F2A32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13.432,84</w:t>
            </w:r>
          </w:p>
        </w:tc>
        <w:tc>
          <w:tcPr>
            <w:tcW w:w="1254" w:type="dxa"/>
            <w:vAlign w:val="bottom"/>
          </w:tcPr>
          <w:p w:rsidR="00000000" w:rsidRDefault="001F2A32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0,015%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F2A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NEYLAN DİNLER</w:t>
            </w:r>
          </w:p>
        </w:tc>
        <w:tc>
          <w:tcPr>
            <w:tcW w:w="1042" w:type="dxa"/>
          </w:tcPr>
          <w:p w:rsidR="00000000" w:rsidRDefault="001F2A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D</w:t>
            </w:r>
          </w:p>
        </w:tc>
        <w:tc>
          <w:tcPr>
            <w:tcW w:w="1649" w:type="dxa"/>
            <w:vAlign w:val="bottom"/>
          </w:tcPr>
          <w:p w:rsidR="00000000" w:rsidRDefault="001F2A32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13.248,24</w:t>
            </w:r>
          </w:p>
        </w:tc>
        <w:tc>
          <w:tcPr>
            <w:tcW w:w="1254" w:type="dxa"/>
            <w:vAlign w:val="bottom"/>
          </w:tcPr>
          <w:p w:rsidR="00000000" w:rsidRDefault="001F2A32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0,014%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F2A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HALKA ARZ</w:t>
            </w:r>
          </w:p>
        </w:tc>
        <w:tc>
          <w:tcPr>
            <w:tcW w:w="1042" w:type="dxa"/>
          </w:tcPr>
          <w:p w:rsidR="00000000" w:rsidRDefault="001F2A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F</w:t>
            </w:r>
          </w:p>
        </w:tc>
        <w:tc>
          <w:tcPr>
            <w:tcW w:w="1649" w:type="dxa"/>
            <w:vAlign w:val="bottom"/>
          </w:tcPr>
          <w:p w:rsidR="00000000" w:rsidRDefault="001F2A32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36.735.932,20</w:t>
            </w:r>
          </w:p>
        </w:tc>
        <w:tc>
          <w:tcPr>
            <w:tcW w:w="1254" w:type="dxa"/>
            <w:vAlign w:val="bottom"/>
          </w:tcPr>
          <w:p w:rsidR="00000000" w:rsidRDefault="001F2A32">
            <w:pPr>
              <w:jc w:val="right"/>
              <w:rPr>
                <w:rFonts w:ascii="Arial" w:eastAsia="Arial Unicode MS" w:hAnsi="Arial"/>
                <w:sz w:val="16"/>
              </w:rPr>
            </w:pPr>
            <w:r>
              <w:rPr>
                <w:rFonts w:ascii="Arial" w:hAnsi="Arial"/>
                <w:sz w:val="16"/>
              </w:rPr>
              <w:t>39,900%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F2A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</w:t>
            </w:r>
          </w:p>
        </w:tc>
        <w:tc>
          <w:tcPr>
            <w:tcW w:w="1042" w:type="dxa"/>
          </w:tcPr>
          <w:p w:rsidR="00000000" w:rsidRDefault="001F2A32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649" w:type="dxa"/>
            <w:vAlign w:val="bottom"/>
          </w:tcPr>
          <w:p w:rsidR="00000000" w:rsidRDefault="001F2A32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92.070.000,00</w:t>
            </w:r>
          </w:p>
        </w:tc>
        <w:tc>
          <w:tcPr>
            <w:tcW w:w="1254" w:type="dxa"/>
            <w:vAlign w:val="bottom"/>
          </w:tcPr>
          <w:p w:rsidR="00000000" w:rsidRDefault="001F2A32">
            <w:pPr>
              <w:jc w:val="right"/>
              <w:rPr>
                <w:rFonts w:ascii="Arial" w:eastAsia="Arial Unicode MS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100,000%</w:t>
            </w:r>
          </w:p>
        </w:tc>
      </w:tr>
    </w:tbl>
    <w:p w:rsidR="00000000" w:rsidRDefault="001F2A32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2A32"/>
    <w:rsid w:val="001F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4B2B2CF9-906A-4419-A9AB-926B5F105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boyner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523</Words>
  <Characters>2984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3501</CharactersWithSpaces>
  <SharedDoc>false</SharedDoc>
  <HLinks>
    <vt:vector size="6" baseType="variant">
      <vt:variant>
        <vt:i4>2359386</vt:i4>
      </vt:variant>
      <vt:variant>
        <vt:i4>0</vt:i4>
      </vt:variant>
      <vt:variant>
        <vt:i4>0</vt:i4>
      </vt:variant>
      <vt:variant>
        <vt:i4>5</vt:i4>
      </vt:variant>
      <vt:variant>
        <vt:lpwstr>mailto:info@boyner.com.tr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1999-03-16T08:50:00Z</cp:lastPrinted>
  <dcterms:created xsi:type="dcterms:W3CDTF">2022-09-01T21:38:00Z</dcterms:created>
  <dcterms:modified xsi:type="dcterms:W3CDTF">2022-09-01T21:38:00Z</dcterms:modified>
</cp:coreProperties>
</file>