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7D7A">
            <w:pPr>
              <w:pStyle w:val="Heading2"/>
            </w:pPr>
            <w:r>
              <w:t>FFK FON FİNANSAL KİRALAMA A.Ş</w:t>
            </w:r>
          </w:p>
        </w:tc>
      </w:tr>
    </w:tbl>
    <w:p w:rsidR="00000000" w:rsidRDefault="000A7D7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5/12/1995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GÜLDAL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M.ATL</w:t>
            </w:r>
            <w:r>
              <w:rPr>
                <w:rFonts w:ascii="Arial" w:hAnsi="Arial"/>
                <w:sz w:val="16"/>
              </w:rPr>
              <w:t>A KURAMA (YÖN.KURULU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SANİ ŞENER  (BAŞKAN YARDIMCISI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AĞAOĞLU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AVNİ METİNKALE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TARANOĞLU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Z.SELÇUK MARUFLU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212 343 15 00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212 343 15 55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15.615.627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A7D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</w:t>
            </w:r>
            <w:r>
              <w:rPr>
                <w:rFonts w:ascii="Arial" w:hAnsi="Arial"/>
                <w:sz w:val="16"/>
              </w:rPr>
              <w:t>örel dağılımı aşağıda gösterilmiştir.</w:t>
            </w:r>
          </w:p>
        </w:tc>
        <w:tc>
          <w:tcPr>
            <w:tcW w:w="1134" w:type="dxa"/>
          </w:tcPr>
          <w:p w:rsidR="00000000" w:rsidRDefault="000A7D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D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0A7D7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A7D7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0A7D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A7D7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A7D7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0A7D7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A7D7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0A7D7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0A7D7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&amp; Beverage and Tobaco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33,60%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Petroleum, coil and nu</w:t>
            </w:r>
            <w:r>
              <w:rPr>
                <w:rFonts w:ascii="Arial" w:hAnsi="Arial"/>
                <w:sz w:val="16"/>
              </w:rPr>
              <w:t>clear fuel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Health and social services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estate agnecy services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16,70%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5,16%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Plastic and rubber products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7,05%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Electricity, gas ans water resources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</w:t>
            </w:r>
            <w:r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Trasportation and communication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Align w:val="bottom"/>
          </w:tcPr>
          <w:p w:rsidR="00000000" w:rsidRDefault="000A7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1218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26,35%</w:t>
            </w:r>
          </w:p>
        </w:tc>
        <w:tc>
          <w:tcPr>
            <w:tcW w:w="1759" w:type="dxa"/>
            <w:vAlign w:val="bottom"/>
          </w:tcPr>
          <w:p w:rsidR="00000000" w:rsidRDefault="000A7D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61.497</w:t>
            </w:r>
          </w:p>
        </w:tc>
      </w:tr>
    </w:tbl>
    <w:p w:rsidR="00000000" w:rsidRDefault="000A7D7A">
      <w:pPr>
        <w:rPr>
          <w:rFonts w:ascii="Arial" w:hAnsi="Arial"/>
          <w:sz w:val="16"/>
        </w:rPr>
      </w:pPr>
    </w:p>
    <w:p w:rsidR="00000000" w:rsidRDefault="000A7D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A7D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7D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D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7D7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0A7D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A7D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0A7D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0A7D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FİNANS KATILIM BANKASI</w:t>
            </w:r>
          </w:p>
        </w:tc>
        <w:tc>
          <w:tcPr>
            <w:tcW w:w="2304" w:type="dxa"/>
            <w:gridSpan w:val="3"/>
          </w:tcPr>
          <w:p w:rsidR="00000000" w:rsidRDefault="000A7D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142.460.000,00 YTL</w:t>
            </w:r>
          </w:p>
        </w:tc>
        <w:tc>
          <w:tcPr>
            <w:tcW w:w="2342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KAYNAK FİNANSAL KİRALAMA A.Ş.</w:t>
            </w:r>
          </w:p>
        </w:tc>
        <w:tc>
          <w:tcPr>
            <w:tcW w:w="2304" w:type="dxa"/>
            <w:gridSpan w:val="3"/>
          </w:tcPr>
          <w:p w:rsidR="00000000" w:rsidRDefault="000A7D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1.350.000,00 YTL</w:t>
            </w:r>
          </w:p>
        </w:tc>
        <w:tc>
          <w:tcPr>
            <w:tcW w:w="2342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0A7D7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0A7D7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0A7D7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0A7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7D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A7D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A7D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D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7D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A7D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D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7D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A7D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A7D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</w:t>
            </w:r>
          </w:p>
        </w:tc>
        <w:tc>
          <w:tcPr>
            <w:tcW w:w="1892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13.714.576,70</w:t>
            </w:r>
          </w:p>
        </w:tc>
        <w:tc>
          <w:tcPr>
            <w:tcW w:w="2410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AĞAOĞLU</w:t>
            </w:r>
          </w:p>
        </w:tc>
        <w:tc>
          <w:tcPr>
            <w:tcW w:w="1892" w:type="dxa"/>
          </w:tcPr>
          <w:p w:rsidR="00000000" w:rsidRDefault="000A7D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939.25</w:t>
            </w:r>
            <w:r>
              <w:rPr>
                <w:rFonts w:ascii="Arial" w:hAnsi="Arial"/>
                <w:color w:val="000000"/>
                <w:sz w:val="16"/>
              </w:rPr>
              <w:t>5,30</w:t>
            </w:r>
          </w:p>
        </w:tc>
        <w:tc>
          <w:tcPr>
            <w:tcW w:w="2410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0A7D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961.765,00</w:t>
            </w:r>
          </w:p>
        </w:tc>
        <w:tc>
          <w:tcPr>
            <w:tcW w:w="2410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(3 KİŞİ)</w:t>
            </w:r>
          </w:p>
        </w:tc>
        <w:tc>
          <w:tcPr>
            <w:tcW w:w="1892" w:type="dxa"/>
          </w:tcPr>
          <w:p w:rsidR="00000000" w:rsidRDefault="000A7D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30,00</w:t>
            </w:r>
          </w:p>
        </w:tc>
        <w:tc>
          <w:tcPr>
            <w:tcW w:w="2410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D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A7D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15.615.627,00</w:t>
            </w:r>
          </w:p>
        </w:tc>
        <w:tc>
          <w:tcPr>
            <w:tcW w:w="2410" w:type="dxa"/>
          </w:tcPr>
          <w:p w:rsidR="00000000" w:rsidRDefault="000A7D7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</w:t>
      </w:r>
      <w:r>
        <w:rPr>
          <w:rFonts w:ascii="Arial" w:hAnsi="Arial"/>
          <w:sz w:val="16"/>
        </w:rPr>
        <w:t xml:space="preserve"> yönetim ve denetim organlarında görevli pay sahibi kişiler (ayrı ayrı),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Adanan AĞAOĞLU  ( Yönetim Kurulu Üyesi ) 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</w:t>
      </w:r>
      <w:r>
        <w:rPr>
          <w:rFonts w:ascii="Arial" w:hAnsi="Arial"/>
          <w:sz w:val="16"/>
        </w:rPr>
        <w:t>ri (ayrı ayrı),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Hüseyin Güldal         ( Genel Müdür 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Mustafa Büyükabacı  ( Leasing Koordinatörü)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İhsan Sarıbaş           ( Holding Finans Koordinatörü 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Bahattin Ütnü            (İdari Koordinatör 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M.Abdullah Tuğ     </w:t>
      </w:r>
      <w:r>
        <w:rPr>
          <w:rFonts w:ascii="Arial" w:hAnsi="Arial"/>
          <w:sz w:val="16"/>
        </w:rPr>
        <w:t xml:space="preserve">   ( Genel Müd. Yard.)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Mehmet Evrenol       ( Genel Müdür Yard)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Cevdet Kızılay          ( İç Kontrol Müdürü 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A. Cemil Zere           ( Kredi ve risk derecelendirme  Müdürü 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Giray Yavuz             ( Pazarlama müd.)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Veda</w:t>
      </w:r>
      <w:r>
        <w:rPr>
          <w:rFonts w:ascii="Arial" w:hAnsi="Arial"/>
          <w:sz w:val="16"/>
        </w:rPr>
        <w:t xml:space="preserve">t Osman Mirza (Mali ve idari işler müd.) 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</w:t>
      </w:r>
      <w:r>
        <w:rPr>
          <w:rFonts w:ascii="Arial" w:hAnsi="Arial"/>
          <w:sz w:val="16"/>
        </w:rPr>
        <w:t xml:space="preserve">la birlikte, (A) alt başlığında belirtilen 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A7D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7D7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D7A"/>
    <w:rsid w:val="000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7BF88E-86F0-42BC-BB8A-7DA6E9CB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2008-03-31T21:00:00Z</cp:lastPrinted>
  <dcterms:created xsi:type="dcterms:W3CDTF">2022-09-01T21:38:00Z</dcterms:created>
  <dcterms:modified xsi:type="dcterms:W3CDTF">2022-09-01T21:38:00Z</dcterms:modified>
</cp:coreProperties>
</file>