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31C6C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GARANTİ YATIRIM ORTAKLIĞI A.Ş.</w:t>
            </w:r>
          </w:p>
        </w:tc>
      </w:tr>
    </w:tbl>
    <w:p w:rsidR="00000000" w:rsidRDefault="00131C6C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09/07/1996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PORTFOLIO MANAGEMENT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GRUBU BİNALARI BÜYÜKDERE CAD.NO:65 A BLOK ASMA KAT 34398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</w:t>
            </w:r>
            <w:r>
              <w:rPr>
                <w:rFonts w:ascii="Arial" w:hAnsi="Arial"/>
                <w:b/>
                <w:sz w:val="16"/>
              </w:rPr>
              <w:t>ad Office)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REHA TANÖR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NEVZAT ÖZTANGUT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HASAN HÜSNÜ GÜZELÖZ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0212 335 30 95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0212 285 40 04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</w:t>
            </w:r>
            <w:r>
              <w:rPr>
                <w:rFonts w:ascii="Arial" w:hAnsi="Arial"/>
                <w:b/>
                <w:sz w:val="16"/>
              </w:rPr>
              <w:t>mile)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gyo@yo.com.tr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18.750.000.-YTL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z w:val="16"/>
              </w:rPr>
              <w:t>Trading Market)</w:t>
            </w: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131C6C">
      <w:pPr>
        <w:rPr>
          <w:rFonts w:ascii="Arial" w:hAnsi="Arial"/>
          <w:sz w:val="16"/>
        </w:rPr>
      </w:pPr>
    </w:p>
    <w:p w:rsidR="00000000" w:rsidRDefault="00131C6C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31C6C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Ortaklığın 31.12.2007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131C6C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131C6C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Sectorial distribution of securities in the Company's portfolio  as </w:t>
            </w:r>
            <w:r>
              <w:rPr>
                <w:rFonts w:ascii="Arial TUR" w:hAnsi="Arial TUR"/>
                <w:i/>
                <w:sz w:val="16"/>
              </w:rPr>
              <w:t>of 31.12.2007 is shown below.</w:t>
            </w:r>
          </w:p>
        </w:tc>
      </w:tr>
    </w:tbl>
    <w:p w:rsidR="00000000" w:rsidRDefault="00131C6C">
      <w:pPr>
        <w:rPr>
          <w:rFonts w:ascii="Arial" w:hAnsi="Arial"/>
          <w:sz w:val="16"/>
        </w:rPr>
      </w:pPr>
    </w:p>
    <w:p w:rsidR="00000000" w:rsidRDefault="00131C6C">
      <w:pPr>
        <w:rPr>
          <w:rFonts w:ascii="Arial" w:hAnsi="Arial"/>
          <w:b/>
          <w:sz w:val="16"/>
        </w:rPr>
      </w:pPr>
      <w:r>
        <w:rPr>
          <w:rFonts w:ascii="Arial" w:hAnsi="Arial"/>
          <w:sz w:val="16"/>
        </w:rPr>
        <w:br w:type="page"/>
      </w:r>
      <w:r>
        <w:rPr>
          <w:rFonts w:ascii="Arial" w:hAnsi="Arial"/>
          <w:sz w:val="16"/>
        </w:rPr>
        <w:lastRenderedPageBreak/>
        <w:t xml:space="preserve">                                                                                  </w:t>
      </w:r>
      <w:r>
        <w:rPr>
          <w:rFonts w:ascii="Arial" w:hAnsi="Arial"/>
          <w:b/>
          <w:sz w:val="16"/>
        </w:rPr>
        <w:t>GARANTİ YATIRIM ORTAKLIĞI A.Ş.</w:t>
      </w:r>
    </w:p>
    <w:p w:rsidR="00000000" w:rsidRDefault="00131C6C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                   31-Ara-2</w:t>
      </w:r>
      <w:r>
        <w:rPr>
          <w:rFonts w:ascii="Arial" w:hAnsi="Arial"/>
          <w:b/>
          <w:sz w:val="16"/>
        </w:rPr>
        <w:t>007</w:t>
      </w:r>
    </w:p>
    <w:p w:rsidR="00000000" w:rsidRDefault="00131C6C">
      <w:pPr>
        <w:jc w:val="both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 xml:space="preserve">                                                                                   Tarihli Portföy Değeri Tablosu</w:t>
      </w:r>
    </w:p>
    <w:tbl>
      <w:tblPr>
        <w:tblW w:w="0" w:type="auto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9"/>
        <w:gridCol w:w="1418"/>
        <w:gridCol w:w="1417"/>
        <w:gridCol w:w="1425"/>
        <w:gridCol w:w="993"/>
        <w:gridCol w:w="1189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MENKUL KIYMETİN TÜRÜ</w:t>
            </w:r>
            <w:r>
              <w:rPr>
                <w:rFonts w:ascii="Arial" w:hAnsi="Arial"/>
                <w:b/>
                <w:sz w:val="16"/>
              </w:rPr>
              <w:br/>
              <w:t>(Types of Security)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DEĞER </w:t>
            </w:r>
            <w:r>
              <w:rPr>
                <w:rFonts w:ascii="Arial" w:hAnsi="Arial"/>
                <w:b/>
                <w:sz w:val="16"/>
              </w:rPr>
              <w:br/>
              <w:t>(Nominal Value)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RAYİÇ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 (%)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MALİYETİ </w:t>
            </w:r>
            <w:r>
              <w:rPr>
                <w:rFonts w:ascii="Arial" w:hAnsi="Arial"/>
                <w:b/>
                <w:sz w:val="16"/>
              </w:rPr>
              <w:br/>
              <w:t xml:space="preserve">(Total </w:t>
            </w:r>
            <w:r>
              <w:rPr>
                <w:rFonts w:ascii="Arial" w:hAnsi="Arial"/>
                <w:b/>
                <w:sz w:val="16"/>
              </w:rPr>
              <w:t>Cost)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DEĞER</w:t>
            </w:r>
            <w:r>
              <w:rPr>
                <w:rFonts w:ascii="Arial" w:hAnsi="Arial"/>
                <w:b/>
                <w:sz w:val="16"/>
              </w:rPr>
              <w:br/>
              <w:t>(total Market Value)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(Group%)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(General%)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 YILI MEVCUDU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I- HİSSE SENETLERİ</w:t>
            </w:r>
            <w:r>
              <w:rPr>
                <w:rFonts w:ascii="Arial" w:hAnsi="Arial"/>
                <w:b/>
                <w:sz w:val="16"/>
              </w:rPr>
              <w:br/>
              <w:t>(Stock)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ind w:hanging="353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1.135.005,583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7.775.392,549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7.951.285,412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33,01%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MALİ KURULUŞLAR</w:t>
            </w:r>
            <w:r>
              <w:rPr>
                <w:rFonts w:ascii="Arial" w:hAnsi="Arial"/>
                <w:b/>
                <w:sz w:val="16"/>
              </w:rPr>
              <w:br/>
              <w:t>BANKALAR</w:t>
            </w:r>
            <w:r>
              <w:rPr>
                <w:rFonts w:ascii="Arial" w:hAnsi="Arial"/>
                <w:b/>
                <w:sz w:val="16"/>
              </w:rPr>
              <w:br/>
              <w:t>(Banks)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</w:t>
            </w:r>
            <w:r>
              <w:rPr>
                <w:rFonts w:ascii="Arial" w:hAnsi="Arial"/>
                <w:b/>
                <w:sz w:val="16"/>
              </w:rPr>
              <w:t xml:space="preserve">                            600.001,570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4.073.260,646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4.125.010,576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51,88%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17,12%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AKBANK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100.000,200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876.251,710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870.001,740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10,94%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3,61%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FORTİSBANK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</w:t>
            </w:r>
            <w:r>
              <w:rPr>
                <w:rFonts w:ascii="Arial" w:hAnsi="Arial"/>
                <w:sz w:val="16"/>
              </w:rPr>
              <w:t xml:space="preserve">                 100.000,000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222.000,000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224.000,000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2,82%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0,93%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GARANTİ BANKASI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100.000,00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1.065.000,000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1.050.000,000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13,21%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4,36%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HALKBANK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>
              <w:rPr>
                <w:rFonts w:ascii="Arial" w:hAnsi="Arial"/>
                <w:sz w:val="16"/>
              </w:rPr>
              <w:t xml:space="preserve">                50.000,00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550.000,000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605.000,000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7,61%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2,51%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İŞ BANKASI C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100.000,99                  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738.507,326        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735.007,277 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9,24%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ŞEKER BANK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25.000,00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</w:t>
            </w:r>
            <w:r>
              <w:rPr>
                <w:rFonts w:ascii="Arial" w:hAnsi="Arial"/>
                <w:sz w:val="16"/>
              </w:rPr>
              <w:t xml:space="preserve">         125.500,000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127.500,000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1,60%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0,53%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VAKIFLAR BANKASI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50.000,080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193.000,296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206.000,330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2,59%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0,86%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YAPI VE KREDİ BANKASI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75.00</w:t>
            </w:r>
            <w:r>
              <w:rPr>
                <w:rFonts w:ascii="Arial" w:hAnsi="Arial"/>
                <w:sz w:val="16"/>
              </w:rPr>
              <w:t xml:space="preserve">0,300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303.001,314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307.501,230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3,87%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1,28%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KİMYA, PETROL, KAUÇUK VE PLASTİK ÜRÜNLER</w:t>
            </w:r>
            <w:r>
              <w:rPr>
                <w:rFonts w:ascii="Arial" w:hAnsi="Arial"/>
                <w:b/>
                <w:sz w:val="16"/>
              </w:rPr>
              <w:br/>
              <w:t>(Manufacture of Chemicals and Chemical Petroleum,Rubber and Plastic Products)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275.000,000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1.083.</w:t>
            </w:r>
            <w:r>
              <w:rPr>
                <w:rFonts w:ascii="Arial" w:hAnsi="Arial"/>
                <w:b/>
                <w:sz w:val="16"/>
              </w:rPr>
              <w:t xml:space="preserve">375,000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1.151.250,000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14,48%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4,78%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HEKTAŞ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250.000,000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316.500,000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295.000,000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3,71%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1,22%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TÜPRAŞ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25.000,000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766.875,000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856.250,000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10,77%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3,55%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ANA SANAYİ</w:t>
            </w:r>
            <w:r>
              <w:rPr>
                <w:rFonts w:ascii="Arial" w:hAnsi="Arial"/>
                <w:b/>
                <w:sz w:val="16"/>
              </w:rPr>
              <w:br/>
              <w:t>(Basic Metal)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25.001,000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255.510,700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255.010,200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3,21%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EREĞLİ DEMİR ÇELİK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25.001,000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</w:t>
            </w:r>
            <w:r>
              <w:rPr>
                <w:rFonts w:ascii="Arial" w:hAnsi="Arial"/>
                <w:sz w:val="16"/>
              </w:rPr>
              <w:t xml:space="preserve">    255.510,700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255.010,200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3,21%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1,06%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METAL EŞYA, MAKİNA VE GEREÇ YAPIMI </w:t>
            </w:r>
            <w:r>
              <w:rPr>
                <w:rFonts w:ascii="Arial" w:hAnsi="Arial"/>
                <w:b/>
                <w:sz w:val="16"/>
              </w:rPr>
              <w:br/>
              <w:t>(Metal Product,Machinery and Equipment)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55.000,000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751.233,600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763.750,000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9,61%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3,17%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ANADOL</w:t>
            </w:r>
            <w:r>
              <w:rPr>
                <w:rFonts w:ascii="Arial" w:hAnsi="Arial"/>
                <w:sz w:val="16"/>
              </w:rPr>
              <w:t>U ISUZU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40.000,000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346.233,600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370.000,000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4,65%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1,54%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ASELSAN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15.000,000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405.000,000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393.750,000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4,95%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1,63%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SİGORTA ŞİR</w:t>
            </w:r>
            <w:r>
              <w:rPr>
                <w:rFonts w:ascii="Arial" w:hAnsi="Arial"/>
                <w:b/>
                <w:sz w:val="16"/>
              </w:rPr>
              <w:t xml:space="preserve">KETLERİ </w:t>
            </w:r>
            <w:r>
              <w:rPr>
                <w:rFonts w:ascii="Arial" w:hAnsi="Arial"/>
                <w:b/>
                <w:sz w:val="16"/>
              </w:rPr>
              <w:br/>
              <w:t>(Insurance Company)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25.000,000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170.000,000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171.250,000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0,022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AKSİGORTA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25.000,00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170.000,000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171.250,000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</w:t>
            </w:r>
            <w:r>
              <w:rPr>
                <w:rFonts w:ascii="Arial" w:hAnsi="Arial"/>
                <w:b/>
                <w:sz w:val="16"/>
              </w:rPr>
              <w:t>15%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0,71%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TOPTAN VE PERAKENDE TİCARET, OTEL VE LOKANTALAR</w:t>
            </w:r>
            <w:r>
              <w:rPr>
                <w:rFonts w:ascii="Arial" w:hAnsi="Arial"/>
                <w:b/>
                <w:sz w:val="16"/>
              </w:rPr>
              <w:br/>
              <w:t>(Wholesale and Consumer Trade,Hotel and Restaurants)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10.000,026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212.000,538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229.000,595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2,88%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MİGROS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</w:t>
            </w:r>
            <w:r>
              <w:rPr>
                <w:rFonts w:ascii="Arial" w:hAnsi="Arial"/>
                <w:sz w:val="16"/>
              </w:rPr>
              <w:t xml:space="preserve">             10.000,03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212.000,538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229.000,595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2,88%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0,95%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DAYALI SANAYİ</w:t>
            </w:r>
            <w:r>
              <w:rPr>
                <w:rFonts w:ascii="Arial" w:hAnsi="Arial"/>
                <w:b/>
                <w:sz w:val="16"/>
              </w:rPr>
              <w:br/>
              <w:t>(Non Metalic Mineral Products)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2,087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5,050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</w:t>
            </w:r>
            <w:r>
              <w:rPr>
                <w:rFonts w:ascii="Arial" w:hAnsi="Arial"/>
                <w:b/>
                <w:sz w:val="16"/>
              </w:rPr>
              <w:t xml:space="preserve">   5,801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ANADOLU CAM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2,087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5,050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5,801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TEKNOLOJI</w:t>
            </w:r>
            <w:r>
              <w:rPr>
                <w:rFonts w:ascii="Arial" w:hAnsi="Arial"/>
                <w:b/>
                <w:sz w:val="16"/>
              </w:rPr>
              <w:br/>
              <w:t>(Technology)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50.000,400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600.003,</w:t>
            </w:r>
            <w:r>
              <w:rPr>
                <w:rFonts w:ascii="Arial" w:hAnsi="Arial"/>
                <w:b/>
                <w:sz w:val="16"/>
              </w:rPr>
              <w:t xml:space="preserve">640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630.005,040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7,92%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TURKCELL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50.000,400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600.003,640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630.005,040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7,92%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2,62%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UL</w:t>
            </w:r>
            <w:r>
              <w:rPr>
                <w:rFonts w:ascii="Arial" w:hAnsi="Arial"/>
                <w:b/>
                <w:sz w:val="16"/>
              </w:rPr>
              <w:t xml:space="preserve">AŞTIRMA, HABERLEŞME VE DEPOLAMA </w:t>
            </w:r>
            <w:r>
              <w:rPr>
                <w:rFonts w:ascii="Arial" w:hAnsi="Arial"/>
                <w:b/>
                <w:sz w:val="16"/>
              </w:rPr>
              <w:br/>
              <w:t>(Transportation,Communication and Storage)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10.000,000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80.500,000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85.500,000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1,08%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HAVA YOLLARI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10.000,000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         80.500,000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85.500,000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1,08%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0,35%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HOLDİNGLER VE YATIRIM ŞİRKETLERİ</w:t>
            </w:r>
            <w:r>
              <w:rPr>
                <w:rFonts w:ascii="Arial" w:hAnsi="Arial"/>
                <w:b/>
                <w:sz w:val="16"/>
              </w:rPr>
              <w:br/>
              <w:t>(Holdings and Investment Companies)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85.000,500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549.503,375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540.503,200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6,80%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2,24%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</w:t>
            </w:r>
            <w:r>
              <w:rPr>
                <w:rFonts w:ascii="Arial" w:hAnsi="Arial"/>
                <w:sz w:val="16"/>
              </w:rPr>
              <w:t xml:space="preserve"> HOLDİNG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35.000,000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217.000,000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220.500,000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2,77%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0,92%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SABANCI HOLDİNG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50.000,500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332.503,375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320.003,200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4,02%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1,33%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II-</w:t>
            </w:r>
            <w:r>
              <w:rPr>
                <w:rFonts w:ascii="Arial" w:hAnsi="Arial"/>
                <w:b/>
                <w:sz w:val="16"/>
              </w:rPr>
              <w:t xml:space="preserve"> BORÇLANMA SENETLERİ</w:t>
            </w:r>
            <w:r>
              <w:rPr>
                <w:rFonts w:ascii="Arial" w:hAnsi="Arial"/>
                <w:b/>
                <w:sz w:val="16"/>
              </w:rPr>
              <w:br/>
              <w:t>(Types of Security)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18.325.000,00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15.995.931,90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16.099.328,25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66,83%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85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TRT130808T17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4.000.000,00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3.602.689,60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3.632</w:t>
            </w:r>
            <w:r>
              <w:rPr>
                <w:rFonts w:ascii="Arial" w:hAnsi="Arial"/>
                <w:sz w:val="16"/>
              </w:rPr>
              <w:t xml:space="preserve">.080,00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22,56%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15,08%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TRT060509T18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3.000.000,00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2.418.330,00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2.434.290,00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15,12%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10,11%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 xml:space="preserve"> TRT050809T16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1.400.000,00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1.087.954,80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</w:t>
            </w:r>
            <w:r>
              <w:rPr>
                <w:rFonts w:ascii="Arial" w:hAnsi="Arial"/>
                <w:sz w:val="16"/>
              </w:rPr>
              <w:t xml:space="preserve">.094.982,00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6,80%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4,55%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TRT171208T17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4.000.000,00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3.419.240,00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3.443.720,00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21,39%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14,30%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TRT070312T14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1.800.000,00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1.875.600,00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</w:t>
            </w:r>
            <w:r>
              <w:rPr>
                <w:rFonts w:ascii="Arial" w:hAnsi="Arial"/>
                <w:sz w:val="16"/>
              </w:rPr>
              <w:t xml:space="preserve"> 1.882.800,00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11,69%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7,82%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TRT081008T10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3.000.000,00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2.643.360,00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2.662.620,00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16,54%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11,05%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TRT040209T13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1.125.000,00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948.757,50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  <w:r>
              <w:rPr>
                <w:rFonts w:ascii="Arial" w:hAnsi="Arial"/>
                <w:sz w:val="16"/>
              </w:rPr>
              <w:t xml:space="preserve">        948.836,25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5,89%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3,94%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III- İLERİ VALÖRLÜ İŞLEM</w:t>
            </w:r>
            <w:r>
              <w:rPr>
                <w:rFonts w:ascii="Arial" w:hAnsi="Arial"/>
                <w:b/>
                <w:sz w:val="16"/>
              </w:rPr>
              <w:br/>
              <w:t>(Forward Value Orders)</w:t>
            </w:r>
            <w:r>
              <w:rPr>
                <w:rFonts w:ascii="Arial" w:hAnsi="Arial"/>
                <w:b/>
                <w:sz w:val="16"/>
              </w:rPr>
              <w:br/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                  </w:t>
            </w:r>
            <w:r>
              <w:rPr>
                <w:rFonts w:ascii="Arial" w:hAnsi="Arial"/>
                <w:sz w:val="16"/>
              </w:rPr>
              <w:t xml:space="preserve">    -  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IV – DİĞER(Others)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49.975,00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39.000,00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39.000,21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REPO(TRT040209T13)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49.975,00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39.000,00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39.000,21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  <w:r>
              <w:rPr>
                <w:rFonts w:ascii="Arial" w:hAnsi="Arial"/>
                <w:sz w:val="16"/>
              </w:rPr>
              <w:br/>
              <w:t xml:space="preserve">1,00     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0,16%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REPO(TRT020708T11)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sz w:val="16"/>
              </w:rPr>
              <w:t xml:space="preserve">                                     -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REPO(TRT050809T16)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</w:t>
            </w:r>
            <w:r>
              <w:rPr>
                <w:rFonts w:ascii="Arial" w:hAnsi="Arial"/>
                <w:sz w:val="16"/>
              </w:rPr>
              <w:t xml:space="preserve">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REPO(TRT260214T10)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REPO(TRT180810T18)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O/N REV. REPO(TRT190111T13)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</w:t>
            </w:r>
            <w:r>
              <w:rPr>
                <w:rFonts w:ascii="Arial" w:hAnsi="Arial"/>
                <w:sz w:val="16"/>
              </w:rPr>
              <w:t xml:space="preserve">                             -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-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       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br/>
              <w:t>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</w:t>
            </w:r>
            <w:r>
              <w:rPr>
                <w:rFonts w:ascii="Arial" w:hAnsi="Arial"/>
                <w:b/>
                <w:sz w:val="16"/>
              </w:rPr>
              <w:br/>
              <w:t>(Total Value)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19.509.980,58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23.810.324,45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24.089.6</w:t>
            </w:r>
            <w:r>
              <w:rPr>
                <w:rFonts w:ascii="Arial" w:hAnsi="Arial"/>
                <w:b/>
                <w:sz w:val="16"/>
              </w:rPr>
              <w:t xml:space="preserve">13,87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24.089.613,87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TOPLAMI : ( I+II+III )</w:t>
            </w:r>
            <w:r>
              <w:rPr>
                <w:rFonts w:ascii="Arial" w:hAnsi="Arial"/>
                <w:b/>
                <w:sz w:val="16"/>
              </w:rPr>
              <w:br/>
              <w:t>(Total Portfolio Value)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19.509.980,58 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23.810.324,45 </w:t>
            </w:r>
          </w:p>
        </w:tc>
        <w:tc>
          <w:tcPr>
            <w:tcW w:w="142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24.089.613,87 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  <w:tc>
          <w:tcPr>
            <w:tcW w:w="118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100,00%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   (+)</w:t>
            </w:r>
            <w:r>
              <w:rPr>
                <w:rFonts w:ascii="Arial" w:hAnsi="Arial"/>
                <w:b/>
                <w:sz w:val="16"/>
              </w:rPr>
              <w:br/>
              <w:t>(Current Assets)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4.849,49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br/>
              <w:t>0,02%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              (+)</w:t>
            </w:r>
            <w:r>
              <w:rPr>
                <w:rFonts w:ascii="Arial" w:hAnsi="Arial"/>
                <w:b/>
                <w:sz w:val="16"/>
              </w:rPr>
              <w:br/>
              <w:t>(Receivables)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4.396,07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 ALACAKLARI</w:t>
            </w:r>
            <w:r>
              <w:rPr>
                <w:rFonts w:ascii="Arial" w:hAnsi="Arial"/>
                <w:b/>
                <w:sz w:val="16"/>
              </w:rPr>
              <w:br/>
              <w:t>(Cleaning Receivables)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ALACAKLAR (+)</w:t>
            </w:r>
            <w:r>
              <w:rPr>
                <w:rFonts w:ascii="Arial" w:hAnsi="Arial"/>
                <w:b/>
                <w:sz w:val="16"/>
              </w:rPr>
              <w:br/>
              <w:t>(O</w:t>
            </w:r>
            <w:r>
              <w:rPr>
                <w:rFonts w:ascii="Arial" w:hAnsi="Arial"/>
                <w:b/>
                <w:sz w:val="16"/>
              </w:rPr>
              <w:t>ther Receivables)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4.396,07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4.396,07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VERGİ ALACAĞI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VERGİ ALACAĞI MAH.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AKTİFLER(+)</w:t>
            </w:r>
            <w:r>
              <w:rPr>
                <w:rFonts w:ascii="Arial" w:hAnsi="Arial"/>
                <w:b/>
                <w:sz w:val="16"/>
              </w:rPr>
              <w:br/>
              <w:t>(Other Assets)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37.301,94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                   (-)</w:t>
            </w:r>
            <w:r>
              <w:rPr>
                <w:rFonts w:ascii="Arial" w:hAnsi="Arial"/>
                <w:b/>
                <w:sz w:val="16"/>
              </w:rPr>
              <w:br/>
              <w:t>(Depts)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 xml:space="preserve">                (87.011,10)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TAKAS BORÇLARI</w:t>
            </w:r>
            <w:r>
              <w:rPr>
                <w:rFonts w:ascii="Arial" w:hAnsi="Arial"/>
                <w:b/>
                <w:sz w:val="16"/>
              </w:rPr>
              <w:br/>
              <w:t>(Cleaning Depts)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T+2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BORÇLAR (-)</w:t>
            </w:r>
            <w:r>
              <w:rPr>
                <w:rFonts w:ascii="Arial" w:hAnsi="Arial"/>
                <w:b/>
                <w:sz w:val="16"/>
              </w:rPr>
              <w:br/>
              <w:t>(Other Depts)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(36.868,03)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(87.011,10)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VERGİ BORCU 2005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(49.217,00)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SGMK KOMİSYON BORCU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(926,07)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24.049.150,27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 xml:space="preserve">           24.049.150,27 </w:t>
            </w:r>
          </w:p>
        </w:tc>
        <w:tc>
          <w:tcPr>
            <w:tcW w:w="14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- 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sz w:val="16"/>
              </w:rPr>
            </w:pPr>
          </w:p>
        </w:tc>
        <w:tc>
          <w:tcPr>
            <w:tcW w:w="118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59"/>
        </w:trPr>
        <w:tc>
          <w:tcPr>
            <w:tcW w:w="3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</w:t>
            </w:r>
            <w:r>
              <w:rPr>
                <w:rFonts w:ascii="Arial" w:hAnsi="Arial"/>
                <w:b/>
                <w:sz w:val="16"/>
              </w:rPr>
              <w:t>M DEĞER/ TOPLAM PAY SAYISI</w:t>
            </w:r>
            <w:r>
              <w:rPr>
                <w:rFonts w:ascii="Arial" w:hAnsi="Arial"/>
                <w:b/>
                <w:sz w:val="16"/>
              </w:rPr>
              <w:br/>
              <w:t>(Total Value/Total Number of Shares)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18.750.000    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1,282621348    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131C6C">
      <w:pPr>
        <w:rPr>
          <w:rFonts w:ascii="Arial" w:hAnsi="Arial"/>
          <w:sz w:val="16"/>
        </w:rPr>
      </w:pPr>
    </w:p>
    <w:p w:rsidR="00000000" w:rsidRDefault="00131C6C">
      <w:pPr>
        <w:rPr>
          <w:rFonts w:ascii="Arial" w:hAnsi="Arial"/>
          <w:sz w:val="16"/>
        </w:rPr>
      </w:pPr>
    </w:p>
    <w:p w:rsidR="00000000" w:rsidRDefault="00131C6C">
      <w:pPr>
        <w:rPr>
          <w:rFonts w:ascii="Arial" w:hAnsi="Arial"/>
          <w:sz w:val="16"/>
        </w:rPr>
      </w:pPr>
    </w:p>
    <w:p w:rsidR="00000000" w:rsidRDefault="00131C6C">
      <w:pPr>
        <w:rPr>
          <w:rFonts w:ascii="Arial" w:hAnsi="Arial"/>
          <w:sz w:val="16"/>
        </w:rPr>
      </w:pPr>
    </w:p>
    <w:p w:rsidR="00000000" w:rsidRDefault="00131C6C">
      <w:pPr>
        <w:rPr>
          <w:rFonts w:ascii="Arial" w:hAnsi="Arial"/>
          <w:sz w:val="16"/>
        </w:rPr>
      </w:pPr>
    </w:p>
    <w:p w:rsidR="00000000" w:rsidRDefault="00131C6C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31C6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31C6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31C6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</w:t>
            </w:r>
            <w:r>
              <w:rPr>
                <w:rFonts w:ascii="Arial" w:hAnsi="Arial"/>
                <w:i/>
                <w:sz w:val="16"/>
              </w:rPr>
              <w:t>n the equity capital are shown below.</w:t>
            </w:r>
          </w:p>
        </w:tc>
      </w:tr>
    </w:tbl>
    <w:p w:rsidR="00000000" w:rsidRDefault="00131C6C">
      <w:pPr>
        <w:jc w:val="both"/>
        <w:rPr>
          <w:rFonts w:ascii="Arial" w:hAnsi="Arial"/>
          <w:sz w:val="16"/>
        </w:rPr>
      </w:pPr>
    </w:p>
    <w:p w:rsidR="00000000" w:rsidRDefault="00131C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1C6C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3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3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31C6C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3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31C6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131C6C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Garanti Yatırım Menkul Kıymetler A.Ş.</w:t>
            </w:r>
          </w:p>
        </w:tc>
        <w:tc>
          <w:tcPr>
            <w:tcW w:w="1892" w:type="dxa"/>
          </w:tcPr>
          <w:p w:rsidR="00000000" w:rsidRDefault="0013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39.869</w:t>
            </w:r>
          </w:p>
        </w:tc>
        <w:tc>
          <w:tcPr>
            <w:tcW w:w="2410" w:type="dxa"/>
          </w:tcPr>
          <w:p w:rsidR="00000000" w:rsidRDefault="00131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Holding A.Ş.</w:t>
            </w:r>
          </w:p>
        </w:tc>
        <w:tc>
          <w:tcPr>
            <w:tcW w:w="1892" w:type="dxa"/>
          </w:tcPr>
          <w:p w:rsidR="00000000" w:rsidRDefault="0013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5.696</w:t>
            </w:r>
          </w:p>
        </w:tc>
        <w:tc>
          <w:tcPr>
            <w:tcW w:w="2410" w:type="dxa"/>
          </w:tcPr>
          <w:p w:rsidR="00000000" w:rsidRDefault="00131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Doğuş Otomotiv Servis ve Ticaret A.Ş.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1892" w:type="dxa"/>
          </w:tcPr>
          <w:p w:rsidR="00000000" w:rsidRDefault="0013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5.696</w:t>
            </w:r>
          </w:p>
        </w:tc>
        <w:tc>
          <w:tcPr>
            <w:tcW w:w="2410" w:type="dxa"/>
          </w:tcPr>
          <w:p w:rsidR="00000000" w:rsidRDefault="00131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Şadan Gürtaş</w:t>
            </w:r>
          </w:p>
        </w:tc>
        <w:tc>
          <w:tcPr>
            <w:tcW w:w="1892" w:type="dxa"/>
          </w:tcPr>
          <w:p w:rsidR="00000000" w:rsidRDefault="00131C6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5.696</w:t>
            </w:r>
          </w:p>
        </w:tc>
        <w:tc>
          <w:tcPr>
            <w:tcW w:w="2410" w:type="dxa"/>
          </w:tcPr>
          <w:p w:rsidR="00000000" w:rsidRDefault="00131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</w:tc>
        <w:tc>
          <w:tcPr>
            <w:tcW w:w="1892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18.693.043</w:t>
            </w:r>
          </w:p>
        </w:tc>
        <w:tc>
          <w:tcPr>
            <w:tcW w:w="2410" w:type="dxa"/>
          </w:tcPr>
          <w:p w:rsidR="00000000" w:rsidRDefault="00131C6C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99.696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31C6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892" w:type="dxa"/>
          </w:tcPr>
          <w:p w:rsidR="00000000" w:rsidRDefault="00131C6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18.750.000</w:t>
            </w:r>
          </w:p>
        </w:tc>
        <w:tc>
          <w:tcPr>
            <w:tcW w:w="2410" w:type="dxa"/>
          </w:tcPr>
          <w:p w:rsidR="00000000" w:rsidRDefault="00131C6C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</w:t>
            </w:r>
          </w:p>
        </w:tc>
      </w:tr>
    </w:tbl>
    <w:p w:rsidR="00000000" w:rsidRDefault="00131C6C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31C6C"/>
    <w:rsid w:val="0013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B0785-9551-424E-BC2C-7B8E350E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1612</Words>
  <Characters>9194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2008-04-10T16:12:00Z</cp:lastPrinted>
  <dcterms:created xsi:type="dcterms:W3CDTF">2022-09-01T21:38:00Z</dcterms:created>
  <dcterms:modified xsi:type="dcterms:W3CDTF">2022-09-01T21:38:00Z</dcterms:modified>
</cp:coreProperties>
</file>