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0C1E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KAİ DİEKMANN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ERTUNÇ SOĞANCIOĞLU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</w:t>
            </w:r>
            <w:r>
              <w:rPr>
                <w:rFonts w:ascii="Arial" w:hAnsi="Arial"/>
                <w:color w:val="000000"/>
                <w:sz w:val="16"/>
              </w:rPr>
              <w:t xml:space="preserve">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800.000.000,-YTL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pStyle w:val="Heading1"/>
            </w:pPr>
            <w:r>
              <w:rPr>
                <w:color w:val="000000"/>
              </w:rPr>
              <w:t>421.000.000,-YTL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</w:t>
            </w:r>
            <w:r>
              <w:rPr>
                <w:rFonts w:ascii="Arial" w:hAnsi="Arial"/>
                <w:b/>
                <w:color w:val="000000"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C1E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AND FORIGN MARKETS</w:t>
            </w:r>
          </w:p>
        </w:tc>
      </w:tr>
    </w:tbl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E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0C1E73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0C1E73">
      <w:pPr>
        <w:jc w:val="both"/>
        <w:rPr>
          <w:rFonts w:ascii="Arial" w:hAnsi="Arial"/>
          <w:sz w:val="16"/>
        </w:rPr>
      </w:pPr>
    </w:p>
    <w:p w:rsidR="00000000" w:rsidRDefault="000C1E73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98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C1E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0C1E7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234.349.633</w:t>
            </w:r>
          </w:p>
        </w:tc>
        <w:tc>
          <w:tcPr>
            <w:tcW w:w="1984" w:type="dxa"/>
          </w:tcPr>
          <w:p w:rsidR="00000000" w:rsidRDefault="000C1E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641.426.457</w:t>
            </w:r>
          </w:p>
        </w:tc>
        <w:tc>
          <w:tcPr>
            <w:tcW w:w="1985" w:type="dxa"/>
          </w:tcPr>
          <w:p w:rsidR="00000000" w:rsidRDefault="000C1E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0C1E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37.303.135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C1E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0C1E7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81.004.223</w:t>
            </w:r>
          </w:p>
        </w:tc>
        <w:tc>
          <w:tcPr>
            <w:tcW w:w="1984" w:type="dxa"/>
          </w:tcPr>
          <w:p w:rsidR="00000000" w:rsidRDefault="000C1E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381.301.090</w:t>
            </w:r>
          </w:p>
        </w:tc>
        <w:tc>
          <w:tcPr>
            <w:tcW w:w="1985" w:type="dxa"/>
          </w:tcPr>
          <w:p w:rsidR="00000000" w:rsidRDefault="000C1E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0C1E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170.067.234</w:t>
            </w:r>
          </w:p>
        </w:tc>
      </w:tr>
    </w:tbl>
    <w:p w:rsidR="00000000" w:rsidRDefault="000C1E7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0C1E73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0C1E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295" w:type="dxa"/>
          </w:tcPr>
          <w:p w:rsidR="00000000" w:rsidRDefault="000C1E73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0C1E73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0C1E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0C1E73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0C1E73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C1E73">
      <w:pPr>
        <w:rPr>
          <w:rFonts w:ascii="Arial" w:hAnsi="Arial"/>
          <w:sz w:val="18"/>
        </w:rPr>
      </w:pPr>
    </w:p>
    <w:p w:rsidR="00000000" w:rsidRDefault="000C1E73">
      <w:pPr>
        <w:rPr>
          <w:rFonts w:ascii="Arial" w:hAnsi="Arial"/>
          <w:sz w:val="16"/>
        </w:rPr>
      </w:pPr>
    </w:p>
    <w:p w:rsidR="00000000" w:rsidRDefault="000C1E73">
      <w:pPr>
        <w:rPr>
          <w:rFonts w:ascii="Arial" w:hAnsi="Arial"/>
          <w:b/>
          <w:u w:val="single"/>
        </w:rPr>
      </w:pPr>
    </w:p>
    <w:p w:rsidR="00000000" w:rsidRDefault="000C1E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0C1E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1E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221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C1E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C1E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C1E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C1E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C1E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C1E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0C1E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C1E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C1E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C1E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C1E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C1E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0C1E73">
            <w:r>
              <w:t xml:space="preserve">Hürriyet Almanya Şubesi </w:t>
            </w:r>
          </w:p>
        </w:tc>
        <w:tc>
          <w:tcPr>
            <w:tcW w:w="2304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4.397.300 YTL</w:t>
            </w:r>
          </w:p>
        </w:tc>
        <w:tc>
          <w:tcPr>
            <w:tcW w:w="2338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0C1E73">
            <w:r>
              <w:t>Medya D DYG İl</w:t>
            </w:r>
            <w:r>
              <w:t>an Rek.Hiz.A.Ş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0C1E73">
            <w:r>
              <w:t>Yaysat A.Ş.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0C1E73">
            <w:r>
              <w:t>Doğan Media Int. GMBH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57.438.904,83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0C1E73">
            <w:r>
              <w:t>Doğan Ofset A.Ş.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20.104.000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Doğan Haber Ajansı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Hürriyet Medya Basım Yayıncılık A.Ş.( Doğan Basım Yayıncılık</w:t>
            </w:r>
            <w:r>
              <w:rPr>
                <w:color w:val="000000"/>
              </w:rPr>
              <w:t xml:space="preserve"> A.Ş.)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Hür Medya İlancılık ve Reklamcılık A.Ş.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Hür Servis ve İdari Hiz. Ve Tic. A.Ş.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Yenibir İnsan Kaynakları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Doğan Daily News Gaz. Ve Mat. A.Ş.</w:t>
            </w:r>
          </w:p>
          <w:p w:rsidR="00000000" w:rsidRDefault="000C1E73">
            <w:pPr>
              <w:rPr>
                <w:color w:val="000000"/>
              </w:rPr>
            </w:pP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Emlak Simum El</w:t>
            </w:r>
            <w:r>
              <w:rPr>
                <w:color w:val="000000"/>
              </w:rPr>
              <w:t>ektronik Yay. Ve Tic. A.Ş.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E73">
            <w:pPr>
              <w:rPr>
                <w:color w:val="000000"/>
              </w:rPr>
            </w:pPr>
            <w:r>
              <w:rPr>
                <w:color w:val="000000"/>
              </w:rPr>
              <w:t>Hürriyet İnvest BV.</w:t>
            </w:r>
          </w:p>
        </w:tc>
        <w:tc>
          <w:tcPr>
            <w:tcW w:w="2299" w:type="dxa"/>
          </w:tcPr>
          <w:p w:rsidR="00000000" w:rsidRDefault="000C1E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469.363.355 YTL</w:t>
            </w:r>
          </w:p>
        </w:tc>
        <w:tc>
          <w:tcPr>
            <w:tcW w:w="2343" w:type="dxa"/>
          </w:tcPr>
          <w:p w:rsidR="00000000" w:rsidRDefault="000C1E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0C1E73">
      <w:pPr>
        <w:rPr>
          <w:rFonts w:ascii="Arial" w:hAnsi="Arial"/>
          <w:b/>
          <w:i/>
          <w:color w:val="FF0000"/>
          <w:u w:val="single"/>
        </w:rPr>
      </w:pPr>
    </w:p>
    <w:p w:rsidR="00000000" w:rsidRDefault="000C1E73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0C1E73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Real or legal persons holding more than %10 of total</w:t>
            </w:r>
            <w:r>
              <w:rPr>
                <w:rFonts w:ascii="Arial" w:hAnsi="Arial"/>
                <w:i/>
                <w:sz w:val="16"/>
              </w:rPr>
              <w:t xml:space="preserve"> capital or voting rights</w:t>
            </w:r>
          </w:p>
        </w:tc>
      </w:tr>
    </w:tbl>
    <w:p w:rsidR="00000000" w:rsidRDefault="000C1E73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1-DOĞAN YAYIN HOLDİNG A.Ş.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253.488.990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0,6021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253.488.990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0,6021</w:t>
            </w:r>
          </w:p>
        </w:tc>
      </w:tr>
    </w:tbl>
    <w:p w:rsidR="00000000" w:rsidRDefault="000C1E73">
      <w:pPr>
        <w:jc w:val="both"/>
        <w:rPr>
          <w:rFonts w:ascii="Arial" w:hAnsi="Arial"/>
          <w:b/>
          <w:sz w:val="16"/>
        </w:rPr>
      </w:pPr>
    </w:p>
    <w:p w:rsidR="00000000" w:rsidRDefault="000C1E73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000000" w:rsidRDefault="000C1E73">
      <w:pPr>
        <w:jc w:val="both"/>
        <w:rPr>
          <w:sz w:val="2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</w:t>
            </w:r>
            <w:r>
              <w:rPr>
                <w:rFonts w:ascii="Arial" w:hAnsi="Arial"/>
                <w:sz w:val="16"/>
              </w:rPr>
              <w:t>da görevli pay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sahibi kişiler (ayrı ayrı), </w:t>
            </w:r>
          </w:p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responsibilities at the company’s management or audit</w:t>
            </w:r>
          </w:p>
        </w:tc>
      </w:tr>
    </w:tbl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jc w:val="both"/>
        <w:rPr>
          <w:sz w:val="24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müdürü yada benzer yetki ve sorumluluk veren 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ünvanlara sahip yöneticileri (ayrı ayrı),</w:t>
            </w:r>
          </w:p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manager, assistant general manager, d</w:t>
            </w:r>
            <w:r>
              <w:rPr>
                <w:rFonts w:ascii="Arial" w:hAnsi="Arial"/>
                <w:i/>
                <w:sz w:val="16"/>
              </w:rPr>
              <w:t>irector etc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 (C)  alt başlıklarında belirtilen hissedarlar ile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birinci dereceden akrabalık ilişkisi bulun</w:t>
            </w:r>
            <w:r>
              <w:rPr>
                <w:rFonts w:ascii="Arial" w:hAnsi="Arial"/>
                <w:sz w:val="16"/>
              </w:rPr>
              <w:t>an pay sahibi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fist degree relatives of the shareholders in subtitles </w:t>
            </w:r>
            <w:r>
              <w:rPr>
                <w:rFonts w:ascii="Arial" w:hAnsi="Arial"/>
                <w:sz w:val="16"/>
              </w:rPr>
              <w:t>(A), (B) or  (C)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</w:t>
            </w:r>
            <w:r>
              <w:rPr>
                <w:rFonts w:ascii="Arial" w:hAnsi="Arial"/>
                <w:i/>
                <w:color w:val="000000"/>
                <w:sz w:val="16"/>
              </w:rPr>
              <w:t>AL (4)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(Sermaye yada toplam oy hakkı içinde %10’dan az paya</w:t>
            </w:r>
          </w:p>
          <w:p w:rsidR="00000000" w:rsidRDefault="000C1E7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sahip olmakla birlikte, (A) alt başlığında belirtilen </w:t>
            </w:r>
          </w:p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</w:t>
            </w:r>
            <w:r>
              <w:rPr>
                <w:rFonts w:ascii="Arial" w:hAnsi="Arial"/>
                <w:i/>
                <w:sz w:val="16"/>
              </w:rPr>
              <w:t xml:space="preserve"> holding less than 10% of total capital or voting rights but are a part of the same Holding, Group or Conglomerate with the shareholders in subtitle 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035" w:type="dxa"/>
          </w:tcPr>
          <w:p w:rsidR="00000000" w:rsidRDefault="000C1E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E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 shareholders and publicly owned shares (free floating)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(Belirlenemiyor İse Tahmini Rakam Verilebilir)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1-YAKLAŞIK 600 ORTAK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167.511.009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39.79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167.511.009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39.79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E7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42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0C1E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</w:t>
            </w:r>
          </w:p>
        </w:tc>
      </w:tr>
    </w:tbl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ind w:right="-1231"/>
        <w:rPr>
          <w:rFonts w:ascii="Arial" w:hAnsi="Arial"/>
          <w:sz w:val="16"/>
        </w:rPr>
      </w:pPr>
    </w:p>
    <w:p w:rsidR="00000000" w:rsidRDefault="000C1E73">
      <w:pPr>
        <w:ind w:right="-1231"/>
        <w:rPr>
          <w:rFonts w:ascii="Arial" w:hAnsi="Arial"/>
          <w:sz w:val="16"/>
        </w:rPr>
      </w:pPr>
    </w:p>
    <w:p w:rsidR="00000000" w:rsidRDefault="000C1E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1E73">
      <w:pPr>
        <w:rPr>
          <w:rFonts w:ascii="Arial" w:hAnsi="Arial"/>
          <w:b/>
          <w:i/>
          <w:color w:val="FF0000"/>
          <w:u w:val="single"/>
        </w:rPr>
      </w:pPr>
    </w:p>
    <w:p w:rsidR="00000000" w:rsidRDefault="000C1E7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E73"/>
    <w:rsid w:val="000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5AD3-90D9-4956-B6B1-B9EB43DE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2008-04-16T15:11:00Z</cp:lastPrinted>
  <dcterms:created xsi:type="dcterms:W3CDTF">2022-09-01T21:38:00Z</dcterms:created>
  <dcterms:modified xsi:type="dcterms:W3CDTF">2022-09-01T21:38:00Z</dcterms:modified>
</cp:coreProperties>
</file>