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47B">
            <w:pPr>
              <w:pStyle w:val="Heading2"/>
            </w:pPr>
            <w:r>
              <w:t>KARDEMİR KARABÜK DEMİR ÇELİK SANAYİ VE TİCARET A.Ş.</w:t>
            </w:r>
          </w:p>
        </w:tc>
      </w:tr>
    </w:tbl>
    <w:p w:rsidR="00000000" w:rsidRDefault="007A747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 Subproduc</w:t>
            </w:r>
            <w:r>
              <w:rPr>
                <w:rFonts w:ascii="Arial" w:hAnsi="Arial"/>
                <w:color w:val="000000"/>
                <w:sz w:val="16"/>
              </w:rPr>
              <w:t>ts of coke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UÇUM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YÜCEL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SEVİNÇ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418 20 01 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412 53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finansman@kard</w:t>
              </w:r>
              <w:r>
                <w:rPr>
                  <w:rStyle w:val="Hyperlink"/>
                  <w:rFonts w:ascii="Arial" w:hAnsi="Arial"/>
                  <w:sz w:val="16"/>
                </w:rPr>
                <w:t>emir.com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7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A747B">
      <w:pPr>
        <w:rPr>
          <w:rFonts w:ascii="Arial" w:hAnsi="Arial"/>
          <w:sz w:val="18"/>
        </w:rPr>
      </w:pPr>
    </w:p>
    <w:p w:rsidR="00000000" w:rsidRDefault="007A747B">
      <w:pPr>
        <w:rPr>
          <w:rFonts w:ascii="Arial" w:hAnsi="Arial"/>
          <w:sz w:val="16"/>
        </w:rPr>
      </w:pPr>
    </w:p>
    <w:p w:rsidR="00000000" w:rsidRDefault="007A747B">
      <w:pPr>
        <w:rPr>
          <w:rFonts w:ascii="Arial" w:hAnsi="Arial"/>
          <w:sz w:val="16"/>
        </w:rPr>
      </w:pPr>
    </w:p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</w:t>
            </w:r>
            <w:r>
              <w:rPr>
                <w:rFonts w:ascii="Arial TUR" w:hAnsi="Arial TUR"/>
                <w:sz w:val="16"/>
              </w:rPr>
              <w:t>ibari ile üretim bilgileri aşağıda gösterilmiştir.</w:t>
            </w:r>
          </w:p>
        </w:tc>
        <w:tc>
          <w:tcPr>
            <w:tcW w:w="1134" w:type="dxa"/>
          </w:tcPr>
          <w:p w:rsidR="00000000" w:rsidRDefault="007A7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11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11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Hotmetal(Tons)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691.550 </w:t>
            </w:r>
          </w:p>
        </w:tc>
        <w:tc>
          <w:tcPr>
            <w:tcW w:w="811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</w:t>
            </w:r>
          </w:p>
        </w:tc>
        <w:tc>
          <w:tcPr>
            <w:tcW w:w="1990" w:type="dxa"/>
          </w:tcPr>
          <w:p w:rsidR="00000000" w:rsidRDefault="007A747B">
            <w:pPr>
              <w:ind w:left="318"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986.500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</w:t>
            </w:r>
          </w:p>
        </w:tc>
        <w:tc>
          <w:tcPr>
            <w:tcW w:w="1908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999.530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713.500</w:t>
            </w:r>
          </w:p>
        </w:tc>
        <w:tc>
          <w:tcPr>
            <w:tcW w:w="811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101,9</w:t>
            </w:r>
          </w:p>
        </w:tc>
        <w:tc>
          <w:tcPr>
            <w:tcW w:w="1990" w:type="dxa"/>
          </w:tcPr>
          <w:p w:rsidR="00000000" w:rsidRDefault="007A747B">
            <w:pPr>
              <w:ind w:left="318"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1.040.000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77,6</w:t>
            </w:r>
          </w:p>
        </w:tc>
        <w:tc>
          <w:tcPr>
            <w:tcW w:w="1908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1.021.051</w:t>
            </w:r>
          </w:p>
        </w:tc>
        <w:tc>
          <w:tcPr>
            <w:tcW w:w="81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102,1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A74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4"/>
        <w:gridCol w:w="1020"/>
        <w:gridCol w:w="642"/>
        <w:gridCol w:w="858"/>
        <w:gridCol w:w="2116"/>
        <w:gridCol w:w="4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95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89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95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Steel (Tons)</w:t>
            </w:r>
          </w:p>
        </w:tc>
        <w:tc>
          <w:tcPr>
            <w:tcW w:w="85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of Total Rollingmill Products (Tons)</w:t>
            </w:r>
          </w:p>
        </w:tc>
        <w:tc>
          <w:tcPr>
            <w:tcW w:w="89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25.296</w:t>
            </w:r>
          </w:p>
        </w:tc>
        <w:tc>
          <w:tcPr>
            <w:tcW w:w="95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1,1</w:t>
            </w:r>
          </w:p>
        </w:tc>
        <w:tc>
          <w:tcPr>
            <w:tcW w:w="1662" w:type="dxa"/>
            <w:gridSpan w:val="2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1.025.675</w:t>
            </w:r>
          </w:p>
        </w:tc>
        <w:tc>
          <w:tcPr>
            <w:tcW w:w="85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533.800</w:t>
            </w:r>
          </w:p>
        </w:tc>
        <w:tc>
          <w:tcPr>
            <w:tcW w:w="89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59,31*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37.624</w:t>
            </w:r>
          </w:p>
        </w:tc>
        <w:tc>
          <w:tcPr>
            <w:tcW w:w="95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</w:t>
            </w:r>
          </w:p>
        </w:tc>
        <w:tc>
          <w:tcPr>
            <w:tcW w:w="1662" w:type="dxa"/>
            <w:gridSpan w:val="2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1.029.486</w:t>
            </w:r>
          </w:p>
        </w:tc>
        <w:tc>
          <w:tcPr>
            <w:tcW w:w="858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439.407</w:t>
            </w:r>
          </w:p>
        </w:tc>
        <w:tc>
          <w:tcPr>
            <w:tcW w:w="892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4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*2006 Yılı kapasitesi 500.000 ton olup Karabük ticaret ve Sanayi odasının 04.06.2007 tarihli raporu ile Şirketimizin net haddehane üretim kapasitesi  revize edilmiştir.</w:t>
            </w:r>
          </w:p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7A7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7A74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A74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 (Ton)</w:t>
            </w:r>
          </w:p>
        </w:tc>
        <w:tc>
          <w:tcPr>
            <w:tcW w:w="199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Direği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 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rches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12.709</w:t>
            </w:r>
          </w:p>
        </w:tc>
        <w:tc>
          <w:tcPr>
            <w:tcW w:w="1990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1.036</w:t>
            </w:r>
          </w:p>
        </w:tc>
        <w:tc>
          <w:tcPr>
            <w:tcW w:w="1908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2.839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10.676</w:t>
            </w:r>
          </w:p>
        </w:tc>
        <w:tc>
          <w:tcPr>
            <w:tcW w:w="1990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1.031  </w:t>
            </w:r>
          </w:p>
        </w:tc>
        <w:tc>
          <w:tcPr>
            <w:tcW w:w="1908" w:type="dxa"/>
          </w:tcPr>
          <w:p w:rsidR="00000000" w:rsidRDefault="007A74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5.990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Sürekli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2116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Bil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24.181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431.450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32.377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365.495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593.939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 (Ton)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Angles (Tons)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Sections (Tons)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Raıls (Tons)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44.322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10.941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1.951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38.755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25.943</w:t>
            </w:r>
          </w:p>
        </w:tc>
        <w:tc>
          <w:tcPr>
            <w:tcW w:w="2116" w:type="dxa"/>
          </w:tcPr>
          <w:p w:rsidR="00000000" w:rsidRDefault="007A74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p w:rsidR="00000000" w:rsidRDefault="007A747B">
      <w:pPr>
        <w:rPr>
          <w:rFonts w:ascii="Arial" w:hAnsi="Arial"/>
          <w:sz w:val="16"/>
        </w:rPr>
      </w:pPr>
    </w:p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A7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7A7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151.588.341</w:t>
            </w:r>
          </w:p>
        </w:tc>
        <w:tc>
          <w:tcPr>
            <w:tcW w:w="2410" w:type="dxa"/>
          </w:tcPr>
          <w:p w:rsidR="00000000" w:rsidRDefault="007A7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</w:t>
            </w:r>
          </w:p>
        </w:tc>
        <w:tc>
          <w:tcPr>
            <w:tcW w:w="1559" w:type="dxa"/>
          </w:tcPr>
          <w:p w:rsidR="00000000" w:rsidRDefault="007A74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36.635.577 *</w:t>
            </w:r>
          </w:p>
        </w:tc>
        <w:tc>
          <w:tcPr>
            <w:tcW w:w="2269" w:type="dxa"/>
          </w:tcPr>
          <w:p w:rsidR="00000000" w:rsidRDefault="007A7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A7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160.856.537</w:t>
            </w:r>
          </w:p>
        </w:tc>
        <w:tc>
          <w:tcPr>
            <w:tcW w:w="2410" w:type="dxa"/>
          </w:tcPr>
          <w:p w:rsidR="00000000" w:rsidRDefault="007A7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7A74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20.416.390 *</w:t>
            </w:r>
          </w:p>
        </w:tc>
        <w:tc>
          <w:tcPr>
            <w:tcW w:w="2269" w:type="dxa"/>
          </w:tcPr>
          <w:p w:rsidR="00000000" w:rsidRDefault="007A7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7A747B">
      <w:pPr>
        <w:rPr>
          <w:rFonts w:ascii="Arial" w:hAnsi="Arial"/>
        </w:rPr>
      </w:pPr>
      <w:r>
        <w:rPr>
          <w:rFonts w:ascii="Arial" w:hAnsi="Arial"/>
        </w:rPr>
        <w:t xml:space="preserve">  * </w:t>
      </w:r>
      <w:r>
        <w:rPr>
          <w:rFonts w:ascii="Arial" w:hAnsi="Arial"/>
          <w:sz w:val="16"/>
        </w:rPr>
        <w:t>İhraç kaydı ile yapılan satışlar</w:t>
      </w:r>
    </w:p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A74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A747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NUMARALI YENİ YÜKSEK FIRIN YAPIMI VEI I NUMARALI</w:t>
            </w:r>
            <w:r>
              <w:rPr>
                <w:rFonts w:ascii="Arial" w:hAnsi="Arial"/>
                <w:sz w:val="16"/>
              </w:rPr>
              <w:t xml:space="preserve"> YÜKSEK FIRININ KAPASİTE ARTIRIMI VE MODERNİZASYONU</w:t>
            </w:r>
          </w:p>
          <w:p w:rsidR="00000000" w:rsidRDefault="007A747B">
            <w:pPr>
              <w:ind w:right="-171"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A7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2007 – 2008 </w:t>
            </w:r>
          </w:p>
        </w:tc>
        <w:tc>
          <w:tcPr>
            <w:tcW w:w="2214" w:type="dxa"/>
          </w:tcPr>
          <w:p w:rsidR="00000000" w:rsidRDefault="007A7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38.442.248,79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VE PROFİL HADDEHANESİ</w:t>
            </w:r>
          </w:p>
          <w:p w:rsidR="00000000" w:rsidRDefault="007A747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Rail and Profile Rolling Mills</w:t>
            </w:r>
            <w:r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  <w:gridSpan w:val="3"/>
          </w:tcPr>
          <w:p w:rsidR="00000000" w:rsidRDefault="007A7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– 2007 </w:t>
            </w:r>
          </w:p>
        </w:tc>
        <w:tc>
          <w:tcPr>
            <w:tcW w:w="2214" w:type="dxa"/>
          </w:tcPr>
          <w:p w:rsidR="00000000" w:rsidRDefault="007A7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200.000.000,00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187.504.881,74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A7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İDAME YATIRIMLARI</w:t>
            </w:r>
          </w:p>
          <w:p w:rsidR="00000000" w:rsidRDefault="007A747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(Other Investments)</w:t>
            </w:r>
          </w:p>
        </w:tc>
        <w:tc>
          <w:tcPr>
            <w:tcW w:w="2043" w:type="dxa"/>
            <w:gridSpan w:val="3"/>
          </w:tcPr>
          <w:p w:rsidR="00000000" w:rsidRDefault="007A7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</w:t>
            </w:r>
            <w:r>
              <w:rPr>
                <w:rFonts w:ascii="Arial" w:hAnsi="Arial"/>
                <w:color w:val="000000"/>
                <w:sz w:val="16"/>
              </w:rPr>
              <w:t xml:space="preserve">08 </w:t>
            </w:r>
          </w:p>
        </w:tc>
        <w:tc>
          <w:tcPr>
            <w:tcW w:w="2214" w:type="dxa"/>
          </w:tcPr>
          <w:p w:rsidR="00000000" w:rsidRDefault="007A7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40.000.000,00</w:t>
            </w:r>
          </w:p>
        </w:tc>
        <w:tc>
          <w:tcPr>
            <w:tcW w:w="1843" w:type="dxa"/>
            <w:gridSpan w:val="2"/>
          </w:tcPr>
          <w:p w:rsidR="00000000" w:rsidRDefault="007A7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35.441.705,32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7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Karçimsa Çimento San.Ve Tic. A.Ş.</w:t>
            </w:r>
          </w:p>
        </w:tc>
        <w:tc>
          <w:tcPr>
            <w:tcW w:w="2304" w:type="dxa"/>
          </w:tcPr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  YTL</w:t>
            </w:r>
          </w:p>
        </w:tc>
        <w:tc>
          <w:tcPr>
            <w:tcW w:w="2342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</w:t>
            </w:r>
          </w:p>
        </w:tc>
        <w:tc>
          <w:tcPr>
            <w:tcW w:w="2304" w:type="dxa"/>
          </w:tcPr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 YTL</w:t>
            </w:r>
          </w:p>
        </w:tc>
        <w:tc>
          <w:tcPr>
            <w:tcW w:w="2342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Aracılık Hizm. Ltd.Şti.</w:t>
            </w:r>
          </w:p>
        </w:tc>
        <w:tc>
          <w:tcPr>
            <w:tcW w:w="2304" w:type="dxa"/>
          </w:tcPr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 YTL</w:t>
            </w:r>
          </w:p>
        </w:tc>
        <w:tc>
          <w:tcPr>
            <w:tcW w:w="2342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Karçel  Karabük Çelik Yapı</w:t>
            </w:r>
            <w:r>
              <w:rPr>
                <w:rFonts w:ascii="Arial" w:hAnsi="Arial"/>
                <w:color w:val="000000"/>
                <w:sz w:val="16"/>
              </w:rPr>
              <w:t xml:space="preserve"> İmalat Montaj İnşaat Nakliyat San. Ve Tic. A.Ş.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Kardökmak Karabük Döküm Makine İmalat Montaj İnşaat Nakliyat San. Ve Tic. A.Ş.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 Karliman Kardemir Filyos Limanı San. Ve Tic. A.Ş.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A747B">
      <w:pPr>
        <w:rPr>
          <w:rFonts w:ascii="Arial" w:hAnsi="Arial"/>
          <w:color w:val="FF0000"/>
          <w:sz w:val="16"/>
        </w:rPr>
      </w:pPr>
    </w:p>
    <w:p w:rsidR="00000000" w:rsidRDefault="007A74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4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A7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74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74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74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7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7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A747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Grubu – Kardemir A.Ş. çalışanları</w:t>
            </w:r>
          </w:p>
        </w:tc>
        <w:tc>
          <w:tcPr>
            <w:tcW w:w="1892" w:type="dxa"/>
          </w:tcPr>
          <w:p w:rsidR="00000000" w:rsidRDefault="007A74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115.935.969,63</w:t>
            </w:r>
          </w:p>
        </w:tc>
        <w:tc>
          <w:tcPr>
            <w:tcW w:w="2410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Group A- Employees of Kardemir </w:t>
            </w:r>
          </w:p>
        </w:tc>
        <w:tc>
          <w:tcPr>
            <w:tcW w:w="1892" w:type="dxa"/>
          </w:tcPr>
          <w:p w:rsidR="00000000" w:rsidRDefault="007A74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A74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Grubu – Karabük ile Safranbolu Sanayi ve Ticaret Odası ile esnaf odası Üyeleri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Group B – Local Tradesman and Industrialists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A74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57.639.2</w:t>
            </w:r>
            <w:r>
              <w:rPr>
                <w:rFonts w:ascii="Arial" w:hAnsi="Arial"/>
                <w:color w:val="000000"/>
                <w:sz w:val="16"/>
              </w:rPr>
              <w:t>05,02</w:t>
            </w:r>
          </w:p>
        </w:tc>
        <w:tc>
          <w:tcPr>
            <w:tcW w:w="2410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 Grubu – Yöre Halkı, Kardemir A.Ş. </w:t>
            </w:r>
            <w:r>
              <w:rPr>
                <w:rFonts w:ascii="Arial" w:hAnsi="Arial"/>
                <w:color w:val="000000"/>
                <w:sz w:val="16"/>
              </w:rPr>
              <w:lastRenderedPageBreak/>
              <w:t>Emeklileri ve Nakit Halka Arz.</w:t>
            </w:r>
          </w:p>
          <w:p w:rsidR="00000000" w:rsidRDefault="007A7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 D- Residents of Karabük, Retired Employees of Kardemir and public offered shares</w:t>
            </w:r>
          </w:p>
        </w:tc>
        <w:tc>
          <w:tcPr>
            <w:tcW w:w="1892" w:type="dxa"/>
          </w:tcPr>
          <w:p w:rsidR="00000000" w:rsidRDefault="007A74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376.424.825,35</w:t>
            </w:r>
          </w:p>
        </w:tc>
        <w:tc>
          <w:tcPr>
            <w:tcW w:w="2410" w:type="dxa"/>
          </w:tcPr>
          <w:p w:rsidR="00000000" w:rsidRDefault="007A7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68,44</w:t>
            </w:r>
          </w:p>
        </w:tc>
      </w:tr>
    </w:tbl>
    <w:p w:rsidR="00000000" w:rsidRDefault="007A747B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TOPLAM</w:t>
      </w:r>
      <w:r>
        <w:rPr>
          <w:rFonts w:ascii="Arial" w:hAnsi="Arial"/>
          <w:b/>
          <w:sz w:val="18"/>
        </w:rPr>
        <w:tab/>
        <w:t xml:space="preserve">         550.000.000,00</w:t>
      </w:r>
      <w:r>
        <w:rPr>
          <w:rFonts w:ascii="Arial" w:hAnsi="Arial"/>
          <w:b/>
          <w:sz w:val="18"/>
        </w:rPr>
        <w:tab/>
        <w:t xml:space="preserve">             100,00</w:t>
      </w:r>
    </w:p>
    <w:p w:rsidR="00000000" w:rsidRDefault="007A747B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TOTAL</w:t>
      </w:r>
    </w:p>
    <w:p w:rsidR="00000000" w:rsidRDefault="007A747B">
      <w:pPr>
        <w:jc w:val="both"/>
        <w:rPr>
          <w:rFonts w:ascii="Arial" w:hAnsi="Arial"/>
          <w:b/>
          <w:sz w:val="18"/>
        </w:rPr>
      </w:pPr>
    </w:p>
    <w:p w:rsidR="00000000" w:rsidRDefault="007A747B">
      <w:pPr>
        <w:jc w:val="both"/>
        <w:rPr>
          <w:rFonts w:ascii="Arial" w:hAnsi="Arial"/>
          <w:sz w:val="16"/>
        </w:rPr>
      </w:pPr>
    </w:p>
    <w:p w:rsidR="00000000" w:rsidRDefault="007A747B">
      <w:pPr>
        <w:jc w:val="both"/>
        <w:rPr>
          <w:rFonts w:ascii="Arial" w:hAnsi="Arial"/>
          <w:sz w:val="18"/>
        </w:rPr>
      </w:pPr>
    </w:p>
    <w:p w:rsidR="00000000" w:rsidRDefault="007A74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47B"/>
    <w:rsid w:val="007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3DAD7-411B-4742-A52D-C0580332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ansman@kardem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5698</CharactersWithSpaces>
  <SharedDoc>false</SharedDoc>
  <HLinks>
    <vt:vector size="6" baseType="variant">
      <vt:variant>
        <vt:i4>5439593</vt:i4>
      </vt:variant>
      <vt:variant>
        <vt:i4>0</vt:i4>
      </vt:variant>
      <vt:variant>
        <vt:i4>0</vt:i4>
      </vt:variant>
      <vt:variant>
        <vt:i4>5</vt:i4>
      </vt:variant>
      <vt:variant>
        <vt:lpwstr>mailto:finansman@kardemir.com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2008-04-15T14:29:00Z</cp:lastPrinted>
  <dcterms:created xsi:type="dcterms:W3CDTF">2022-09-01T21:38:00Z</dcterms:created>
  <dcterms:modified xsi:type="dcterms:W3CDTF">2022-09-01T21:38:00Z</dcterms:modified>
</cp:coreProperties>
</file>