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E6D">
            <w:pPr>
              <w:pStyle w:val="Heading2"/>
            </w:pPr>
            <w:r>
              <w:t>METRO MENKUL KIYMETLER YATIRIM ORTAKLIĞI A.Ş.</w:t>
            </w:r>
          </w:p>
        </w:tc>
      </w:tr>
    </w:tbl>
    <w:p w:rsidR="00000000" w:rsidRDefault="00780E6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07/03/2006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>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TARIK CENGİZ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344 13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344 12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Facsimile)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info@metroyo.com.tr</w:t>
              </w:r>
            </w:hyperlink>
          </w:p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</w:t>
            </w:r>
            <w:r>
              <w:rPr>
                <w:rFonts w:ascii="Arial" w:hAnsi="Arial"/>
                <w:b/>
                <w:color w:val="000000"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80E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80E6D">
      <w:pPr>
        <w:rPr>
          <w:rFonts w:ascii="Arial" w:hAnsi="Arial"/>
          <w:sz w:val="16"/>
        </w:rPr>
      </w:pPr>
    </w:p>
    <w:p w:rsidR="00000000" w:rsidRDefault="00780E6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80E6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80E6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780E6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</w:t>
            </w:r>
            <w:r>
              <w:rPr>
                <w:rFonts w:ascii="Arial TUR" w:hAnsi="Arial TUR"/>
                <w:i/>
                <w:sz w:val="16"/>
              </w:rPr>
              <w:t>tfolio  as of 31.12.2007 is shown below.</w:t>
            </w:r>
          </w:p>
        </w:tc>
      </w:tr>
    </w:tbl>
    <w:p w:rsidR="00000000" w:rsidRDefault="00780E6D">
      <w:pPr>
        <w:rPr>
          <w:rFonts w:ascii="Arial" w:hAnsi="Arial"/>
          <w:sz w:val="16"/>
        </w:rPr>
      </w:pPr>
    </w:p>
    <w:p w:rsidR="00000000" w:rsidRDefault="00780E6D">
      <w:pPr>
        <w:rPr>
          <w:rFonts w:ascii="Arial" w:hAnsi="Arial"/>
          <w:sz w:val="16"/>
        </w:rPr>
      </w:pPr>
    </w:p>
    <w:p w:rsidR="00000000" w:rsidRDefault="00780E6D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METRO MENKUL KIYMETLER YATIRIM ORTAKLIĞI A.Ş.’NİN</w:t>
      </w:r>
    </w:p>
    <w:p w:rsidR="00000000" w:rsidRDefault="00780E6D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28/12/2007 TARİHLİ PORTFÖY DEĞER TABLOSU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9"/>
        <w:gridCol w:w="1559"/>
        <w:gridCol w:w="1276"/>
        <w:gridCol w:w="1418"/>
        <w:gridCol w:w="852"/>
        <w:gridCol w:w="99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</w:p>
          <w:p w:rsidR="00000000" w:rsidRDefault="00780E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(Type of Securities)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  <w:p w:rsidR="00000000" w:rsidRDefault="00780E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YTL</w:t>
            </w:r>
          </w:p>
          <w:p w:rsidR="00000000" w:rsidRDefault="00780E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(Nominal Value)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</w:t>
            </w:r>
          </w:p>
          <w:p w:rsidR="00000000" w:rsidRDefault="00780E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YTL</w:t>
            </w:r>
          </w:p>
          <w:p w:rsidR="00000000" w:rsidRDefault="00780E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(Total </w:t>
            </w:r>
            <w:r>
              <w:rPr>
                <w:rFonts w:ascii="Arial" w:hAnsi="Arial"/>
                <w:sz w:val="16"/>
              </w:rPr>
              <w:t>Cost)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</w:t>
            </w:r>
          </w:p>
          <w:p w:rsidR="00000000" w:rsidRDefault="00780E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DEĞER YTL</w:t>
            </w:r>
          </w:p>
          <w:p w:rsidR="00000000" w:rsidRDefault="00780E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(Total Market</w:t>
            </w:r>
          </w:p>
          <w:p w:rsidR="00000000" w:rsidRDefault="00780E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Value)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GRUP(%)</w:t>
            </w:r>
          </w:p>
          <w:p w:rsidR="00000000" w:rsidRDefault="00780E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(Group)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GENEL(%)</w:t>
            </w:r>
          </w:p>
          <w:p w:rsidR="00000000" w:rsidRDefault="00780E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I) HİSSE SENETLERİ </w:t>
            </w:r>
            <w:r>
              <w:rPr>
                <w:rFonts w:ascii="Arial TUR" w:hAnsi="Arial TUR"/>
                <w:sz w:val="16"/>
              </w:rPr>
              <w:t>(Shares)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617.814,22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2.034.821,67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2.338.222,75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68,12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Bankalar ve Özel Finans Kurumları</w:t>
            </w:r>
          </w:p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(Banking, Financials)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35.000,00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311.745,00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</w:t>
            </w:r>
            <w:r>
              <w:rPr>
                <w:rFonts w:ascii="Arial TUR" w:hAnsi="Arial TUR"/>
                <w:sz w:val="16"/>
              </w:rPr>
              <w:t>08.000,00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13,17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Akbank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35.000,00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311.745,00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308.000,00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13,17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Elektronik, Elektrik, Gaz ve Su</w:t>
            </w:r>
          </w:p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(Elektronic, Electricity, Gas and Water)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17.402,00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193.788,67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183.069,04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7,83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 Enerji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17.402,00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193.788,67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183.069,04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7,83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Finansal Kiral</w:t>
            </w:r>
            <w:r>
              <w:rPr>
                <w:rFonts w:ascii="Arial TUR" w:hAnsi="Arial TUR"/>
                <w:b/>
                <w:sz w:val="16"/>
              </w:rPr>
              <w:t xml:space="preserve">ama </w:t>
            </w:r>
            <w:r>
              <w:rPr>
                <w:rFonts w:ascii="Arial TUR" w:hAnsi="Arial TUR"/>
                <w:b/>
                <w:sz w:val="16"/>
              </w:rPr>
              <w:t>ve Faktoring Şirketleri</w:t>
            </w:r>
          </w:p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(Financial Factoring and Leasing)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140.250,00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258.300,00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11,05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Vakıf Finansal Kiralama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140.250,00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258.300,00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11,05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Gıda Içki ve Tütün </w:t>
            </w:r>
          </w:p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(Food, Bevarage &amp; Tobacco)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197.500,00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396.322,50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583.175,00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24,94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Merko Gıda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145.000,00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204.015,00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311.750,00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13,33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Vanet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52.500,00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192.307,50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271.425,00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11,61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Holdingler ve Yatırım Şirketleri </w:t>
            </w:r>
          </w:p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(Holding and Investment Companies)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165.410,85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571.040,68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566.626,16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24,23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Doğan Holding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220</w:t>
            </w:r>
            <w:r>
              <w:rPr>
                <w:rFonts w:ascii="Arial TUR" w:hAnsi="Arial TUR"/>
                <w:sz w:val="16"/>
              </w:rPr>
              <w:t>.800,00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220.000,00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9,41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Doğan Yayın Holding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45.410,85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222.240,68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218.426,16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9,34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Sabancı Holding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128.000,00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128.200,00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5,48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Kimya, Petrol, Kauçuk ve Plastik Ürünler</w:t>
            </w:r>
          </w:p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(Chemical, Petroleum, Plastic Products)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22.500,00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168.172,50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</w:t>
            </w:r>
            <w:r>
              <w:rPr>
                <w:rFonts w:ascii="Arial TUR" w:hAnsi="Arial TUR"/>
                <w:sz w:val="16"/>
              </w:rPr>
              <w:t>0.050,00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6,84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Ege Profil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7.500,00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33.172,50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29.250,00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1,25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Petkim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15.000,00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135.000,00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130.800,00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5,59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Orman Ürünleri ve Mobilya </w:t>
            </w:r>
          </w:p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(Wood Paper Printing)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150.001,37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253.502,32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279.002,55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11,93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Viking Kağıt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150.001,37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253.502,32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279.00</w:t>
            </w:r>
            <w:r>
              <w:rPr>
                <w:rFonts w:ascii="Arial TUR" w:hAnsi="Arial TUR"/>
                <w:sz w:val="16"/>
              </w:rPr>
              <w:t>2,55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11,93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II) BORÇLANMA SENETLERİ</w:t>
            </w:r>
          </w:p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(Debt Securities)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1.182.140,00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1.093.000,00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1.094.442,53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Ters Repo TRT260214T10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1.070.650,00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1.000.000,00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1.001.323,29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91,49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Ters Repo TRT081008T10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111.490,00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93.000,00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93.119,24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8,51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III)</w:t>
            </w:r>
            <w:r>
              <w:rPr>
                <w:rFonts w:ascii="Arial TUR" w:hAnsi="Arial TUR"/>
                <w:b/>
                <w:sz w:val="16"/>
              </w:rPr>
              <w:t xml:space="preserve"> YABANCI MENKUL KIYMETLER</w:t>
            </w:r>
          </w:p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(Foreign Securities)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PORTFÖY DEĞERLERİ TOPLAMI (I+II+III)</w:t>
            </w:r>
          </w:p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(Total Portfolio Value)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3.432.665,28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HAZIR DEĞERLER </w:t>
            </w:r>
            <w:r>
              <w:rPr>
                <w:rFonts w:ascii="Arial TUR" w:hAnsi="Arial TUR"/>
                <w:sz w:val="16"/>
              </w:rPr>
              <w:t xml:space="preserve"> (Current Assets) (+)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51.563,77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ALACAK</w:t>
            </w:r>
            <w:r>
              <w:rPr>
                <w:rFonts w:ascii="Arial TUR" w:hAnsi="Arial TUR"/>
                <w:sz w:val="16"/>
              </w:rPr>
              <w:t xml:space="preserve"> (Receivables) (+)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811.023,12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AKTİFLER</w:t>
            </w:r>
            <w:r>
              <w:rPr>
                <w:rFonts w:ascii="Arial TUR" w:hAnsi="Arial TUR"/>
                <w:sz w:val="16"/>
              </w:rPr>
              <w:t xml:space="preserve"> (Other Assets) (+)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17.467,71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BORÇLAR</w:t>
            </w:r>
            <w:r>
              <w:rPr>
                <w:rFonts w:ascii="Arial TUR" w:hAnsi="Arial TUR"/>
                <w:sz w:val="16"/>
              </w:rPr>
              <w:t xml:space="preserve">  (Debts) (-)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1.325.921,11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DEĞER (Total Value)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2.986.798,77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vAlign w:val="bottom"/>
          </w:tcPr>
          <w:p w:rsidR="00000000" w:rsidRDefault="00780E6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DEĞER / PAY SAYISI</w:t>
            </w:r>
          </w:p>
          <w:p w:rsidR="00000000" w:rsidRDefault="00780E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(Total Value/Total Number of Shares)</w:t>
            </w:r>
          </w:p>
        </w:tc>
        <w:tc>
          <w:tcPr>
            <w:tcW w:w="1559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0,995600</w:t>
            </w:r>
          </w:p>
        </w:tc>
        <w:tc>
          <w:tcPr>
            <w:tcW w:w="852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90" w:type="dxa"/>
            <w:vAlign w:val="bottom"/>
          </w:tcPr>
          <w:p w:rsidR="00000000" w:rsidRDefault="00780E6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</w:tbl>
    <w:p w:rsidR="00000000" w:rsidRDefault="00780E6D">
      <w:pPr>
        <w:rPr>
          <w:rFonts w:ascii="Arial" w:hAnsi="Arial"/>
          <w:sz w:val="16"/>
        </w:rPr>
      </w:pPr>
    </w:p>
    <w:p w:rsidR="00000000" w:rsidRDefault="00780E6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0E6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</w:t>
            </w:r>
            <w:r>
              <w:rPr>
                <w:rFonts w:ascii="Arial TUR" w:hAnsi="Arial TUR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780E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0E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80E6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80E6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780E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80E6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80E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780E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80E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80E6D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*TALİP ÖZTÜRK</w:t>
            </w:r>
          </w:p>
        </w:tc>
        <w:tc>
          <w:tcPr>
            <w:tcW w:w="1842" w:type="dxa"/>
          </w:tcPr>
          <w:p w:rsidR="00000000" w:rsidRDefault="00780E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29.700</w:t>
            </w:r>
          </w:p>
        </w:tc>
        <w:tc>
          <w:tcPr>
            <w:tcW w:w="2410" w:type="dxa"/>
          </w:tcPr>
          <w:p w:rsidR="00000000" w:rsidRDefault="00780E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*TARIK CEN</w:t>
            </w:r>
            <w:r>
              <w:rPr>
                <w:rFonts w:ascii="Arial" w:hAnsi="Arial"/>
                <w:color w:val="000000"/>
                <w:sz w:val="16"/>
              </w:rPr>
              <w:t>GİZ</w:t>
            </w:r>
          </w:p>
        </w:tc>
        <w:tc>
          <w:tcPr>
            <w:tcW w:w="1842" w:type="dxa"/>
          </w:tcPr>
          <w:p w:rsidR="00000000" w:rsidRDefault="00780E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75</w:t>
            </w:r>
          </w:p>
        </w:tc>
        <w:tc>
          <w:tcPr>
            <w:tcW w:w="2410" w:type="dxa"/>
          </w:tcPr>
          <w:p w:rsidR="00000000" w:rsidRDefault="00780E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*MURAT ARAZ</w:t>
            </w:r>
          </w:p>
        </w:tc>
        <w:tc>
          <w:tcPr>
            <w:tcW w:w="1842" w:type="dxa"/>
          </w:tcPr>
          <w:p w:rsidR="00000000" w:rsidRDefault="00780E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75</w:t>
            </w:r>
          </w:p>
        </w:tc>
        <w:tc>
          <w:tcPr>
            <w:tcW w:w="2410" w:type="dxa"/>
          </w:tcPr>
          <w:p w:rsidR="00000000" w:rsidRDefault="00780E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*CEVDET AKSU</w:t>
            </w:r>
          </w:p>
        </w:tc>
        <w:tc>
          <w:tcPr>
            <w:tcW w:w="1842" w:type="dxa"/>
          </w:tcPr>
          <w:p w:rsidR="00000000" w:rsidRDefault="00780E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75</w:t>
            </w:r>
          </w:p>
        </w:tc>
        <w:tc>
          <w:tcPr>
            <w:tcW w:w="2410" w:type="dxa"/>
          </w:tcPr>
          <w:p w:rsidR="00000000" w:rsidRDefault="00780E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*SEDAT ACAR</w:t>
            </w:r>
          </w:p>
        </w:tc>
        <w:tc>
          <w:tcPr>
            <w:tcW w:w="1842" w:type="dxa"/>
          </w:tcPr>
          <w:p w:rsidR="00000000" w:rsidRDefault="00780E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75</w:t>
            </w:r>
          </w:p>
        </w:tc>
        <w:tc>
          <w:tcPr>
            <w:tcW w:w="2410" w:type="dxa"/>
          </w:tcPr>
          <w:p w:rsidR="00000000" w:rsidRDefault="00780E6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*HAYATİ ÜSTÜN</w:t>
            </w:r>
          </w:p>
        </w:tc>
        <w:tc>
          <w:tcPr>
            <w:tcW w:w="1842" w:type="dxa"/>
          </w:tcPr>
          <w:p w:rsidR="00000000" w:rsidRDefault="00780E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780E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*METRO YATIRIM MENKUL DEĞERLER A.Ş.</w:t>
            </w:r>
          </w:p>
        </w:tc>
        <w:tc>
          <w:tcPr>
            <w:tcW w:w="1842" w:type="dxa"/>
          </w:tcPr>
          <w:p w:rsidR="00000000" w:rsidRDefault="00780E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800.000</w:t>
            </w:r>
          </w:p>
        </w:tc>
        <w:tc>
          <w:tcPr>
            <w:tcW w:w="2410" w:type="dxa"/>
          </w:tcPr>
          <w:p w:rsidR="00000000" w:rsidRDefault="00780E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*DİĞER</w:t>
            </w:r>
          </w:p>
        </w:tc>
        <w:tc>
          <w:tcPr>
            <w:tcW w:w="1842" w:type="dxa"/>
          </w:tcPr>
          <w:p w:rsidR="00000000" w:rsidRDefault="00780E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2.169.999</w:t>
            </w:r>
          </w:p>
        </w:tc>
        <w:tc>
          <w:tcPr>
            <w:tcW w:w="2410" w:type="dxa"/>
          </w:tcPr>
          <w:p w:rsidR="00000000" w:rsidRDefault="00780E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80E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780E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780E6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80E6D">
      <w:pPr>
        <w:jc w:val="both"/>
        <w:rPr>
          <w:rFonts w:ascii="Arial" w:hAnsi="Arial"/>
          <w:sz w:val="18"/>
        </w:rPr>
      </w:pPr>
    </w:p>
    <w:p w:rsidR="00000000" w:rsidRDefault="00780E6D">
      <w:pPr>
        <w:jc w:val="both"/>
        <w:rPr>
          <w:rFonts w:ascii="Arial" w:hAnsi="Arial"/>
          <w:sz w:val="18"/>
        </w:rPr>
      </w:pPr>
    </w:p>
    <w:p w:rsidR="00000000" w:rsidRDefault="00780E6D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*(01.01.2007-31.12.2007 Dönemine ait Bağımsız Denetim Raporundan Yazılmıştır.)</w:t>
      </w:r>
    </w:p>
    <w:p w:rsidR="00000000" w:rsidRDefault="00780E6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644" w:bottom="567" w:left="1644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0E6D"/>
    <w:rsid w:val="0078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D1FD0-4B6A-48DC-924D-AF750891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metro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4182</CharactersWithSpaces>
  <SharedDoc>false</SharedDoc>
  <HLinks>
    <vt:vector size="6" baseType="variant">
      <vt:variant>
        <vt:i4>6160424</vt:i4>
      </vt:variant>
      <vt:variant>
        <vt:i4>0</vt:i4>
      </vt:variant>
      <vt:variant>
        <vt:i4>0</vt:i4>
      </vt:variant>
      <vt:variant>
        <vt:i4>5</vt:i4>
      </vt:variant>
      <vt:variant>
        <vt:lpwstr>mailto:info@metroyo.com.tr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2008-03-17T15:15:00Z</cp:lastPrinted>
  <dcterms:created xsi:type="dcterms:W3CDTF">2022-09-01T21:38:00Z</dcterms:created>
  <dcterms:modified xsi:type="dcterms:W3CDTF">2022-09-01T21:38:00Z</dcterms:modified>
</cp:coreProperties>
</file>