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7223">
            <w:pPr>
              <w:pStyle w:val="Heading2"/>
            </w:pPr>
            <w:r>
              <w:t>OTOKAR OTOBÜS KAROSERİ SANAYİ A.Ş.</w:t>
            </w:r>
          </w:p>
        </w:tc>
      </w:tr>
    </w:tbl>
    <w:p w:rsidR="00000000" w:rsidRDefault="00D0722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7223">
            <w:pPr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23.01.1963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MİNİBÜS-K.OTOBÜS-LAND ROVER-ZIRHLI ARAÇ-TREYLER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KÜÇÜKYALI-İSTANBUL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SERDAR GÖRGÜÇ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KUDRET ÖNEN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İBRAHİM ÜNVER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ALPAY BAĞRIAÇIK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BULGURLU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TARIK UZUN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SERDAR GÖRGÜÇ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489 29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489 29 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  <w:hyperlink r:id="rId4" w:tooltip="arf@otokar.com.tr" w:history="1">
              <w:r>
                <w:rPr>
                  <w:rStyle w:val="Hyperlink"/>
                  <w:rFonts w:ascii="Arial" w:hAnsi="Arial"/>
                  <w:sz w:val="16"/>
                </w:rPr>
                <w:t>arf@otokar.com.tr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1.124 (31.12.2007)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01.09.2006-31.08.2008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</w:t>
            </w:r>
            <w:r>
              <w:rPr>
                <w:rFonts w:ascii="Arial TUR" w:hAnsi="Arial TUR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7223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25.000.000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07223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24.000.000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Paid-in Capital)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</w:t>
            </w:r>
            <w:r>
              <w:rPr>
                <w:rFonts w:ascii="Arial TUR" w:hAnsi="Arial TUR"/>
                <w:b/>
                <w:color w:val="000000"/>
                <w:sz w:val="16"/>
              </w:rPr>
              <w:t>ZAR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0722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681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722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681" w:type="dxa"/>
          </w:tcPr>
          <w:p w:rsidR="00000000" w:rsidRDefault="00D072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D072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0722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850"/>
        <w:gridCol w:w="851"/>
        <w:gridCol w:w="850"/>
        <w:gridCol w:w="851"/>
        <w:gridCol w:w="1134"/>
        <w:gridCol w:w="850"/>
        <w:gridCol w:w="992"/>
        <w:gridCol w:w="851"/>
        <w:gridCol w:w="850"/>
        <w:gridCol w:w="84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D0722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D07223">
            <w:pPr>
              <w:ind w:left="-108" w:right="-108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MİNİBÜS (ADET)</w:t>
            </w:r>
          </w:p>
        </w:tc>
        <w:tc>
          <w:tcPr>
            <w:tcW w:w="851" w:type="dxa"/>
          </w:tcPr>
          <w:p w:rsidR="00000000" w:rsidRDefault="00D072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072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50" w:type="dxa"/>
          </w:tcPr>
          <w:p w:rsidR="00000000" w:rsidRDefault="00D07223">
            <w:pPr>
              <w:ind w:left="-108" w:right="-108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LAND- ROVER (ADET)</w:t>
            </w:r>
          </w:p>
        </w:tc>
        <w:tc>
          <w:tcPr>
            <w:tcW w:w="851" w:type="dxa"/>
          </w:tcPr>
          <w:p w:rsidR="00000000" w:rsidRDefault="00D072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072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4" w:type="dxa"/>
          </w:tcPr>
          <w:p w:rsidR="00000000" w:rsidRDefault="00D0722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ZIRHLI ARAÇ (ADET)</w:t>
            </w:r>
          </w:p>
        </w:tc>
        <w:tc>
          <w:tcPr>
            <w:tcW w:w="850" w:type="dxa"/>
          </w:tcPr>
          <w:p w:rsidR="00000000" w:rsidRDefault="00D072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072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D0722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KÜÇÜK OTOBÜS (ADET)</w:t>
            </w:r>
          </w:p>
        </w:tc>
        <w:tc>
          <w:tcPr>
            <w:tcW w:w="851" w:type="dxa"/>
          </w:tcPr>
          <w:p w:rsidR="00000000" w:rsidRDefault="00D072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072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50" w:type="dxa"/>
          </w:tcPr>
          <w:p w:rsidR="00000000" w:rsidRDefault="00D07223">
            <w:pPr>
              <w:ind w:left="-108" w:right="-10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TREYLER (ADET)</w:t>
            </w:r>
          </w:p>
        </w:tc>
        <w:tc>
          <w:tcPr>
            <w:tcW w:w="849" w:type="dxa"/>
          </w:tcPr>
          <w:p w:rsidR="00000000" w:rsidRDefault="00D072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072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D072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50" w:type="dxa"/>
          </w:tcPr>
          <w:p w:rsidR="00000000" w:rsidRDefault="00D07223">
            <w:pPr>
              <w:ind w:left="-108" w:right="-108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MINIBUS (UNIT)</w:t>
            </w:r>
          </w:p>
        </w:tc>
        <w:tc>
          <w:tcPr>
            <w:tcW w:w="851" w:type="dxa"/>
          </w:tcPr>
          <w:p w:rsidR="00000000" w:rsidRDefault="00D072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072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50" w:type="dxa"/>
          </w:tcPr>
          <w:p w:rsidR="00000000" w:rsidRDefault="00D0722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LAND ROVER (UNIT)</w:t>
            </w:r>
          </w:p>
        </w:tc>
        <w:tc>
          <w:tcPr>
            <w:tcW w:w="851" w:type="dxa"/>
          </w:tcPr>
          <w:p w:rsidR="00000000" w:rsidRDefault="00D072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072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4" w:type="dxa"/>
          </w:tcPr>
          <w:p w:rsidR="00000000" w:rsidRDefault="00D07223">
            <w:pPr>
              <w:tabs>
                <w:tab w:val="left" w:pos="1026"/>
              </w:tabs>
              <w:ind w:left="-108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ARM. VEHICLE (UNIT)</w:t>
            </w:r>
          </w:p>
        </w:tc>
        <w:tc>
          <w:tcPr>
            <w:tcW w:w="850" w:type="dxa"/>
          </w:tcPr>
          <w:p w:rsidR="00000000" w:rsidRDefault="00D072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072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D0722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MIDIBUS (UNIT)</w:t>
            </w:r>
          </w:p>
        </w:tc>
        <w:tc>
          <w:tcPr>
            <w:tcW w:w="851" w:type="dxa"/>
          </w:tcPr>
          <w:p w:rsidR="00000000" w:rsidRDefault="00D072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072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50" w:type="dxa"/>
          </w:tcPr>
          <w:p w:rsidR="00000000" w:rsidRDefault="00D07223">
            <w:pPr>
              <w:ind w:left="-108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TRAİLER (UNIT)</w:t>
            </w:r>
          </w:p>
        </w:tc>
        <w:tc>
          <w:tcPr>
            <w:tcW w:w="849" w:type="dxa"/>
          </w:tcPr>
          <w:p w:rsidR="00000000" w:rsidRDefault="00D072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072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D07223">
            <w:pPr>
              <w:ind w:lef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850" w:type="dxa"/>
          </w:tcPr>
          <w:p w:rsidR="00000000" w:rsidRDefault="00D07223">
            <w:pPr>
              <w:ind w:right="34"/>
              <w:jc w:val="center"/>
              <w:rPr>
                <w:rFonts w:ascii="Arial TUR" w:hAnsi="Arial TUR"/>
                <w:color w:val="000000"/>
                <w:sz w:val="16"/>
                <w:highlight w:val="magenta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353</w:t>
            </w:r>
          </w:p>
        </w:tc>
        <w:tc>
          <w:tcPr>
            <w:tcW w:w="851" w:type="dxa"/>
          </w:tcPr>
          <w:p w:rsidR="00000000" w:rsidRDefault="00D07223">
            <w:pPr>
              <w:jc w:val="center"/>
              <w:rPr>
                <w:rFonts w:ascii="Arial" w:hAnsi="Arial"/>
                <w:sz w:val="16"/>
                <w:highlight w:val="magenta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850" w:type="dxa"/>
          </w:tcPr>
          <w:p w:rsidR="00000000" w:rsidRDefault="00D07223">
            <w:pPr>
              <w:jc w:val="center"/>
              <w:rPr>
                <w:rFonts w:ascii="Arial TUR" w:hAnsi="Arial TUR"/>
                <w:sz w:val="16"/>
                <w:highlight w:val="magenta"/>
              </w:rPr>
            </w:pPr>
            <w:r>
              <w:rPr>
                <w:rFonts w:ascii="Arial TUR" w:hAnsi="Arial TUR"/>
                <w:sz w:val="16"/>
              </w:rPr>
              <w:t xml:space="preserve"> 623</w:t>
            </w:r>
          </w:p>
        </w:tc>
        <w:tc>
          <w:tcPr>
            <w:tcW w:w="851" w:type="dxa"/>
          </w:tcPr>
          <w:p w:rsidR="00000000" w:rsidRDefault="00D07223">
            <w:pPr>
              <w:jc w:val="center"/>
              <w:rPr>
                <w:rFonts w:ascii="Arial" w:hAnsi="Arial"/>
                <w:sz w:val="16"/>
                <w:highlight w:val="magenta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134" w:type="dxa"/>
          </w:tcPr>
          <w:p w:rsidR="00000000" w:rsidRDefault="00D07223">
            <w:pPr>
              <w:ind w:right="34"/>
              <w:rPr>
                <w:rFonts w:ascii="Arial TUR" w:hAnsi="Arial TUR"/>
                <w:sz w:val="16"/>
                <w:highlight w:val="magenta"/>
              </w:rPr>
            </w:pPr>
            <w:r>
              <w:rPr>
                <w:rFonts w:ascii="Arial TUR" w:hAnsi="Arial TUR"/>
                <w:sz w:val="16"/>
              </w:rPr>
              <w:t xml:space="preserve">      346</w:t>
            </w:r>
          </w:p>
        </w:tc>
        <w:tc>
          <w:tcPr>
            <w:tcW w:w="850" w:type="dxa"/>
          </w:tcPr>
          <w:p w:rsidR="00000000" w:rsidRDefault="00D07223">
            <w:pPr>
              <w:jc w:val="center"/>
              <w:rPr>
                <w:rFonts w:ascii="Arial" w:hAnsi="Arial"/>
                <w:sz w:val="16"/>
                <w:highlight w:val="magenta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992" w:type="dxa"/>
          </w:tcPr>
          <w:p w:rsidR="00000000" w:rsidRDefault="00D07223">
            <w:pPr>
              <w:ind w:right="33"/>
              <w:rPr>
                <w:rFonts w:ascii="Arial TUR" w:hAnsi="Arial TUR"/>
                <w:sz w:val="16"/>
                <w:highlight w:val="magenta"/>
              </w:rPr>
            </w:pPr>
            <w:r>
              <w:rPr>
                <w:rFonts w:ascii="Arial TUR" w:hAnsi="Arial TUR"/>
                <w:sz w:val="16"/>
              </w:rPr>
              <w:t xml:space="preserve">     1.212</w:t>
            </w:r>
          </w:p>
        </w:tc>
        <w:tc>
          <w:tcPr>
            <w:tcW w:w="851" w:type="dxa"/>
          </w:tcPr>
          <w:p w:rsidR="00000000" w:rsidRDefault="00D07223">
            <w:pPr>
              <w:jc w:val="center"/>
              <w:rPr>
                <w:rFonts w:ascii="Arial" w:hAnsi="Arial"/>
                <w:sz w:val="16"/>
                <w:highlight w:val="magenta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850" w:type="dxa"/>
          </w:tcPr>
          <w:p w:rsidR="00000000" w:rsidRDefault="00D07223">
            <w:pPr>
              <w:ind w:right="33"/>
              <w:rPr>
                <w:rFonts w:ascii="Arial TUR" w:hAnsi="Arial TUR"/>
                <w:sz w:val="16"/>
                <w:highlight w:val="magenta"/>
              </w:rPr>
            </w:pPr>
            <w:r>
              <w:rPr>
                <w:rFonts w:ascii="Arial TUR" w:hAnsi="Arial TUR"/>
                <w:sz w:val="16"/>
              </w:rPr>
              <w:t>1.399</w:t>
            </w:r>
          </w:p>
        </w:tc>
        <w:tc>
          <w:tcPr>
            <w:tcW w:w="849" w:type="dxa"/>
          </w:tcPr>
          <w:p w:rsidR="00000000" w:rsidRDefault="00D072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D07223">
            <w:pPr>
              <w:ind w:lef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850" w:type="dxa"/>
          </w:tcPr>
          <w:p w:rsidR="00000000" w:rsidRDefault="00D07223">
            <w:pPr>
              <w:ind w:right="34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455</w:t>
            </w:r>
          </w:p>
        </w:tc>
        <w:tc>
          <w:tcPr>
            <w:tcW w:w="851" w:type="dxa"/>
          </w:tcPr>
          <w:p w:rsidR="00000000" w:rsidRDefault="00D072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850" w:type="dxa"/>
          </w:tcPr>
          <w:p w:rsidR="00000000" w:rsidRDefault="00D0722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838</w:t>
            </w:r>
          </w:p>
        </w:tc>
        <w:tc>
          <w:tcPr>
            <w:tcW w:w="851" w:type="dxa"/>
          </w:tcPr>
          <w:p w:rsidR="00000000" w:rsidRDefault="00D072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1134" w:type="dxa"/>
          </w:tcPr>
          <w:p w:rsidR="00000000" w:rsidRDefault="00D07223">
            <w:pPr>
              <w:ind w:right="34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547</w:t>
            </w:r>
          </w:p>
        </w:tc>
        <w:tc>
          <w:tcPr>
            <w:tcW w:w="850" w:type="dxa"/>
          </w:tcPr>
          <w:p w:rsidR="00000000" w:rsidRDefault="00D072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992" w:type="dxa"/>
          </w:tcPr>
          <w:p w:rsidR="00000000" w:rsidRDefault="00D07223">
            <w:pPr>
              <w:ind w:right="3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935</w:t>
            </w:r>
          </w:p>
        </w:tc>
        <w:tc>
          <w:tcPr>
            <w:tcW w:w="851" w:type="dxa"/>
          </w:tcPr>
          <w:p w:rsidR="00000000" w:rsidRDefault="00D072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850" w:type="dxa"/>
          </w:tcPr>
          <w:p w:rsidR="00000000" w:rsidRDefault="00D07223">
            <w:pPr>
              <w:ind w:right="3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1.350</w:t>
            </w:r>
          </w:p>
        </w:tc>
        <w:tc>
          <w:tcPr>
            <w:tcW w:w="849" w:type="dxa"/>
          </w:tcPr>
          <w:p w:rsidR="00000000" w:rsidRDefault="00D072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D07223">
      <w:pPr>
        <w:rPr>
          <w:rFonts w:ascii="Arial" w:hAnsi="Arial"/>
          <w:sz w:val="16"/>
        </w:rPr>
      </w:pPr>
    </w:p>
    <w:p w:rsidR="00000000" w:rsidRDefault="00D0722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0722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07223">
      <w:pPr>
        <w:rPr>
          <w:rFonts w:ascii="Arial" w:hAnsi="Arial"/>
          <w:i/>
          <w:sz w:val="16"/>
        </w:rPr>
      </w:pPr>
    </w:p>
    <w:p w:rsidR="00000000" w:rsidRDefault="00D07223">
      <w:pPr>
        <w:rPr>
          <w:rFonts w:ascii="Arial" w:hAnsi="Arial"/>
          <w:i/>
          <w:sz w:val="16"/>
        </w:rPr>
      </w:pPr>
    </w:p>
    <w:p w:rsidR="00000000" w:rsidRDefault="00D07223">
      <w:pPr>
        <w:rPr>
          <w:rFonts w:ascii="Arial" w:hAnsi="Arial"/>
          <w:i/>
          <w:sz w:val="16"/>
        </w:rPr>
      </w:pPr>
    </w:p>
    <w:p w:rsidR="00000000" w:rsidRDefault="00D07223">
      <w:pPr>
        <w:rPr>
          <w:rFonts w:ascii="Arial" w:hAnsi="Arial"/>
          <w:i/>
          <w:sz w:val="16"/>
        </w:rPr>
      </w:pPr>
    </w:p>
    <w:p w:rsidR="00000000" w:rsidRDefault="00D07223">
      <w:pPr>
        <w:rPr>
          <w:rFonts w:ascii="Arial" w:hAnsi="Arial"/>
          <w:sz w:val="16"/>
        </w:rPr>
      </w:pPr>
    </w:p>
    <w:p w:rsidR="00000000" w:rsidRDefault="00D0722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681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722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satış miktarı bilgileri aşağıda gösterilmiştir</w:t>
            </w:r>
            <w:r>
              <w:rPr>
                <w:rFonts w:ascii="Arial TUR" w:hAnsi="Arial TUR"/>
                <w:sz w:val="16"/>
              </w:rPr>
              <w:t>.</w:t>
            </w:r>
          </w:p>
        </w:tc>
        <w:tc>
          <w:tcPr>
            <w:tcW w:w="681" w:type="dxa"/>
          </w:tcPr>
          <w:p w:rsidR="00000000" w:rsidRDefault="00D072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D072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0722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560"/>
        <w:gridCol w:w="1842"/>
        <w:gridCol w:w="1701"/>
        <w:gridCol w:w="1701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722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0" w:type="dxa"/>
          </w:tcPr>
          <w:p w:rsidR="00000000" w:rsidRDefault="00D0722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MİNİBÜS (ADET)</w:t>
            </w:r>
          </w:p>
        </w:tc>
        <w:tc>
          <w:tcPr>
            <w:tcW w:w="1842" w:type="dxa"/>
          </w:tcPr>
          <w:p w:rsidR="00000000" w:rsidRDefault="00D07223">
            <w:pPr>
              <w:ind w:right="-108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LAND-ROVER (ADET)</w:t>
            </w:r>
          </w:p>
        </w:tc>
        <w:tc>
          <w:tcPr>
            <w:tcW w:w="1701" w:type="dxa"/>
          </w:tcPr>
          <w:p w:rsidR="00000000" w:rsidRDefault="00D07223">
            <w:pPr>
              <w:ind w:right="-108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ZIRHLI ARAÇ(ADET)</w:t>
            </w:r>
          </w:p>
        </w:tc>
        <w:tc>
          <w:tcPr>
            <w:tcW w:w="1701" w:type="dxa"/>
          </w:tcPr>
          <w:p w:rsidR="00000000" w:rsidRDefault="00D0722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K.OTOBÜS (ADET)</w:t>
            </w:r>
          </w:p>
        </w:tc>
        <w:tc>
          <w:tcPr>
            <w:tcW w:w="1418" w:type="dxa"/>
          </w:tcPr>
          <w:p w:rsidR="00000000" w:rsidRDefault="00D07223">
            <w:pPr>
              <w:ind w:left="-108" w:right="-10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TREYLER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72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60" w:type="dxa"/>
          </w:tcPr>
          <w:p w:rsidR="00000000" w:rsidRDefault="00D0722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MINIBUS(UNIT)</w:t>
            </w:r>
          </w:p>
        </w:tc>
        <w:tc>
          <w:tcPr>
            <w:tcW w:w="1842" w:type="dxa"/>
          </w:tcPr>
          <w:p w:rsidR="00000000" w:rsidRDefault="00D0722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LAND-ROVER(UNIT)</w:t>
            </w:r>
          </w:p>
        </w:tc>
        <w:tc>
          <w:tcPr>
            <w:tcW w:w="1701" w:type="dxa"/>
          </w:tcPr>
          <w:p w:rsidR="00000000" w:rsidRDefault="00D07223">
            <w:pPr>
              <w:ind w:left="-108" w:right="-108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ARM.VEHICLE(UNIT)</w:t>
            </w:r>
          </w:p>
        </w:tc>
        <w:tc>
          <w:tcPr>
            <w:tcW w:w="1701" w:type="dxa"/>
          </w:tcPr>
          <w:p w:rsidR="00000000" w:rsidRDefault="00D0722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MIDIBUS (UNIT)</w:t>
            </w:r>
          </w:p>
        </w:tc>
        <w:tc>
          <w:tcPr>
            <w:tcW w:w="1418" w:type="dxa"/>
          </w:tcPr>
          <w:p w:rsidR="00000000" w:rsidRDefault="00D07223">
            <w:pPr>
              <w:ind w:left="-108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TRAİLER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7223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1560" w:type="dxa"/>
          </w:tcPr>
          <w:p w:rsidR="00000000" w:rsidRDefault="00D0722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368</w:t>
            </w:r>
          </w:p>
        </w:tc>
        <w:tc>
          <w:tcPr>
            <w:tcW w:w="1842" w:type="dxa"/>
          </w:tcPr>
          <w:p w:rsidR="00000000" w:rsidRDefault="00D07223">
            <w:pPr>
              <w:ind w:right="459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782</w:t>
            </w:r>
          </w:p>
        </w:tc>
        <w:tc>
          <w:tcPr>
            <w:tcW w:w="1701" w:type="dxa"/>
          </w:tcPr>
          <w:p w:rsidR="00000000" w:rsidRDefault="00D07223">
            <w:pPr>
              <w:ind w:right="459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358</w:t>
            </w:r>
          </w:p>
        </w:tc>
        <w:tc>
          <w:tcPr>
            <w:tcW w:w="1701" w:type="dxa"/>
          </w:tcPr>
          <w:p w:rsidR="00000000" w:rsidRDefault="00D07223">
            <w:pPr>
              <w:ind w:right="33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1.238</w:t>
            </w:r>
          </w:p>
        </w:tc>
        <w:tc>
          <w:tcPr>
            <w:tcW w:w="1418" w:type="dxa"/>
          </w:tcPr>
          <w:p w:rsidR="00000000" w:rsidRDefault="00D07223">
            <w:pPr>
              <w:ind w:right="33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1.375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7223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1560" w:type="dxa"/>
          </w:tcPr>
          <w:p w:rsidR="00000000" w:rsidRDefault="00D0722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464</w:t>
            </w:r>
          </w:p>
        </w:tc>
        <w:tc>
          <w:tcPr>
            <w:tcW w:w="1842" w:type="dxa"/>
          </w:tcPr>
          <w:p w:rsidR="00000000" w:rsidRDefault="00D07223">
            <w:pPr>
              <w:ind w:right="459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678</w:t>
            </w:r>
          </w:p>
        </w:tc>
        <w:tc>
          <w:tcPr>
            <w:tcW w:w="1701" w:type="dxa"/>
          </w:tcPr>
          <w:p w:rsidR="00000000" w:rsidRDefault="00D07223">
            <w:pPr>
              <w:ind w:right="459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529</w:t>
            </w:r>
          </w:p>
        </w:tc>
        <w:tc>
          <w:tcPr>
            <w:tcW w:w="1701" w:type="dxa"/>
          </w:tcPr>
          <w:p w:rsidR="00000000" w:rsidRDefault="00D07223">
            <w:pPr>
              <w:ind w:right="33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769                   </w:t>
            </w:r>
          </w:p>
        </w:tc>
        <w:tc>
          <w:tcPr>
            <w:tcW w:w="1418" w:type="dxa"/>
          </w:tcPr>
          <w:p w:rsidR="00000000" w:rsidRDefault="00D07223">
            <w:pPr>
              <w:ind w:right="33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1.340</w:t>
            </w:r>
          </w:p>
        </w:tc>
      </w:tr>
    </w:tbl>
    <w:p w:rsidR="00000000" w:rsidRDefault="00D07223">
      <w:pPr>
        <w:rPr>
          <w:rFonts w:ascii="Arial" w:hAnsi="Arial"/>
          <w:sz w:val="16"/>
        </w:rPr>
      </w:pPr>
    </w:p>
    <w:p w:rsidR="00000000" w:rsidRDefault="00D07223">
      <w:pPr>
        <w:rPr>
          <w:rFonts w:ascii="Arial" w:hAnsi="Arial"/>
          <w:sz w:val="16"/>
        </w:rPr>
      </w:pPr>
    </w:p>
    <w:p w:rsidR="00000000" w:rsidRDefault="00D07223">
      <w:pPr>
        <w:rPr>
          <w:rFonts w:ascii="Arial" w:hAnsi="Arial"/>
          <w:sz w:val="16"/>
        </w:rPr>
      </w:pPr>
    </w:p>
    <w:p w:rsidR="00000000" w:rsidRDefault="00D0722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681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722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</w:t>
            </w:r>
            <w:r>
              <w:rPr>
                <w:rFonts w:ascii="Arial TUR" w:hAnsi="Arial TUR"/>
                <w:sz w:val="16"/>
              </w:rPr>
              <w:t>erilmiştir.</w:t>
            </w:r>
          </w:p>
        </w:tc>
        <w:tc>
          <w:tcPr>
            <w:tcW w:w="681" w:type="dxa"/>
          </w:tcPr>
          <w:p w:rsidR="00000000" w:rsidRDefault="00D072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D072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0722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D072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D0722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127" w:type="dxa"/>
          </w:tcPr>
          <w:p w:rsidR="00000000" w:rsidRDefault="00D0722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D0722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D0722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D072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D072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D072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D072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D072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D0722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1810" w:type="dxa"/>
          </w:tcPr>
          <w:p w:rsidR="00000000" w:rsidRDefault="00D0722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139.502.265</w:t>
            </w:r>
          </w:p>
          <w:p w:rsidR="00000000" w:rsidRDefault="00D07223">
            <w:pPr>
              <w:ind w:right="254"/>
              <w:jc w:val="center"/>
              <w:rPr>
                <w:rFonts w:ascii="Arial" w:hAnsi="Arial"/>
                <w:color w:val="000000"/>
                <w:sz w:val="16"/>
                <w:highlight w:val="red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119.775.277</w:t>
            </w:r>
          </w:p>
        </w:tc>
        <w:tc>
          <w:tcPr>
            <w:tcW w:w="2127" w:type="dxa"/>
          </w:tcPr>
          <w:p w:rsidR="00000000" w:rsidRDefault="00D07223">
            <w:pPr>
              <w:jc w:val="center"/>
              <w:rPr>
                <w:rFonts w:ascii="Arial" w:hAnsi="Arial"/>
                <w:color w:val="000000"/>
                <w:sz w:val="16"/>
                <w:highlight w:val="red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842" w:type="dxa"/>
          </w:tcPr>
          <w:p w:rsidR="00000000" w:rsidRDefault="00D07223">
            <w:pPr>
              <w:ind w:right="25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128.972.333</w:t>
            </w:r>
          </w:p>
          <w:p w:rsidR="00000000" w:rsidRDefault="00D07223">
            <w:pPr>
              <w:ind w:right="253"/>
              <w:jc w:val="center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 xml:space="preserve">      100.551.541</w:t>
            </w:r>
          </w:p>
        </w:tc>
        <w:tc>
          <w:tcPr>
            <w:tcW w:w="1986" w:type="dxa"/>
          </w:tcPr>
          <w:p w:rsidR="00000000" w:rsidRDefault="00D07223">
            <w:pPr>
              <w:ind w:right="-30"/>
              <w:jc w:val="center"/>
              <w:rPr>
                <w:rFonts w:ascii="Arial" w:hAnsi="Arial"/>
                <w:sz w:val="16"/>
                <w:highlight w:val="red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D0722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1810" w:type="dxa"/>
          </w:tcPr>
          <w:p w:rsidR="00000000" w:rsidRDefault="00D0722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108.419.782</w:t>
            </w:r>
          </w:p>
          <w:p w:rsidR="00000000" w:rsidRDefault="00D0722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77.134.165</w:t>
            </w:r>
          </w:p>
        </w:tc>
        <w:tc>
          <w:tcPr>
            <w:tcW w:w="2127" w:type="dxa"/>
          </w:tcPr>
          <w:p w:rsidR="00000000" w:rsidRDefault="00D0722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  <w:tc>
          <w:tcPr>
            <w:tcW w:w="1842" w:type="dxa"/>
          </w:tcPr>
          <w:p w:rsidR="00000000" w:rsidRDefault="00D07223">
            <w:pPr>
              <w:ind w:right="25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160.160.606</w:t>
            </w:r>
          </w:p>
          <w:p w:rsidR="00000000" w:rsidRDefault="00D07223">
            <w:pPr>
              <w:ind w:right="25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111.834.662</w:t>
            </w:r>
          </w:p>
        </w:tc>
        <w:tc>
          <w:tcPr>
            <w:tcW w:w="1986" w:type="dxa"/>
          </w:tcPr>
          <w:p w:rsidR="00000000" w:rsidRDefault="00D07223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</w:tbl>
    <w:p w:rsidR="00000000" w:rsidRDefault="00D07223">
      <w:pPr>
        <w:rPr>
          <w:rFonts w:ascii="Arial" w:hAnsi="Arial"/>
          <w:sz w:val="16"/>
        </w:rPr>
      </w:pPr>
    </w:p>
    <w:p w:rsidR="00000000" w:rsidRDefault="00D07223">
      <w:pPr>
        <w:rPr>
          <w:rFonts w:ascii="Arial" w:hAnsi="Arial"/>
          <w:sz w:val="16"/>
        </w:rPr>
      </w:pPr>
    </w:p>
    <w:p w:rsidR="00000000" w:rsidRDefault="00D07223">
      <w:pPr>
        <w:rPr>
          <w:rFonts w:ascii="Arial" w:hAnsi="Arial"/>
          <w:sz w:val="16"/>
        </w:rPr>
      </w:pPr>
    </w:p>
    <w:p w:rsidR="00000000" w:rsidRDefault="00D0722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0722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</w:t>
            </w:r>
            <w:r>
              <w:rPr>
                <w:rFonts w:ascii="Arial" w:hAnsi="Arial"/>
                <w:sz w:val="16"/>
              </w:rPr>
              <w:t>ktedir.</w:t>
            </w:r>
          </w:p>
        </w:tc>
        <w:tc>
          <w:tcPr>
            <w:tcW w:w="1212" w:type="dxa"/>
          </w:tcPr>
          <w:p w:rsidR="00000000" w:rsidRDefault="00D0722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072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0722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426"/>
        <w:gridCol w:w="1701"/>
        <w:gridCol w:w="337"/>
        <w:gridCol w:w="1505"/>
        <w:gridCol w:w="709"/>
        <w:gridCol w:w="1276"/>
        <w:gridCol w:w="5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D0722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2"/>
          </w:tcPr>
          <w:p w:rsidR="00000000" w:rsidRDefault="00D072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gridSpan w:val="2"/>
          </w:tcPr>
          <w:p w:rsidR="00000000" w:rsidRDefault="00D072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D072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D072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2"/>
          </w:tcPr>
          <w:p w:rsidR="00000000" w:rsidRDefault="00D072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gridSpan w:val="2"/>
          </w:tcPr>
          <w:p w:rsidR="00000000" w:rsidRDefault="00D072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D072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D0722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2"/>
          </w:tcPr>
          <w:p w:rsidR="00000000" w:rsidRDefault="00D072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imated Ending Date</w:t>
            </w:r>
          </w:p>
        </w:tc>
        <w:tc>
          <w:tcPr>
            <w:tcW w:w="2214" w:type="dxa"/>
            <w:gridSpan w:val="2"/>
          </w:tcPr>
          <w:p w:rsidR="00000000" w:rsidRDefault="00D072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:rsidR="00000000" w:rsidRDefault="00D072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  <w:cantSplit/>
          <w:trHeight w:val="250"/>
        </w:trPr>
        <w:tc>
          <w:tcPr>
            <w:tcW w:w="2977" w:type="dxa"/>
          </w:tcPr>
          <w:p w:rsidR="00000000" w:rsidRDefault="00D0722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27" w:type="dxa"/>
            <w:gridSpan w:val="2"/>
          </w:tcPr>
          <w:p w:rsidR="00000000" w:rsidRDefault="00D0722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  <w:gridSpan w:val="2"/>
          </w:tcPr>
          <w:p w:rsidR="00000000" w:rsidRDefault="00D0722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  <w:gridSpan w:val="2"/>
          </w:tcPr>
          <w:p w:rsidR="00000000" w:rsidRDefault="00D0722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0722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Devam Eden Yatırımımız yoktur.</w:t>
      </w:r>
    </w:p>
    <w:p w:rsidR="00000000" w:rsidRDefault="00D07223">
      <w:pPr>
        <w:rPr>
          <w:rFonts w:ascii="Arial" w:hAnsi="Arial"/>
          <w:sz w:val="16"/>
        </w:rPr>
      </w:pPr>
    </w:p>
    <w:p w:rsidR="00000000" w:rsidRDefault="00D07223">
      <w:pPr>
        <w:rPr>
          <w:rFonts w:ascii="Arial" w:hAnsi="Arial"/>
          <w:sz w:val="16"/>
        </w:rPr>
      </w:pPr>
    </w:p>
    <w:p w:rsidR="00000000" w:rsidRDefault="00D07223">
      <w:pPr>
        <w:rPr>
          <w:rFonts w:ascii="Arial" w:hAnsi="Arial"/>
          <w:sz w:val="16"/>
        </w:rPr>
      </w:pPr>
    </w:p>
    <w:p w:rsidR="00000000" w:rsidRDefault="00D0722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722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072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72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D0722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7223">
            <w:pPr>
              <w:pStyle w:val="Heading3"/>
            </w:pPr>
            <w:r>
              <w:t>İştirakler</w:t>
            </w:r>
          </w:p>
        </w:tc>
        <w:tc>
          <w:tcPr>
            <w:tcW w:w="2304" w:type="dxa"/>
          </w:tcPr>
          <w:p w:rsidR="00000000" w:rsidRDefault="00D072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D072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722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072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D072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OTOPRODÜKTÖR GRUBU A.Ş.</w:t>
            </w:r>
          </w:p>
        </w:tc>
        <w:tc>
          <w:tcPr>
            <w:tcW w:w="2304" w:type="dxa"/>
          </w:tcPr>
          <w:p w:rsidR="00000000" w:rsidRDefault="00D072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1.542.712 YTL</w:t>
            </w:r>
          </w:p>
        </w:tc>
        <w:tc>
          <w:tcPr>
            <w:tcW w:w="2343" w:type="dxa"/>
          </w:tcPr>
          <w:p w:rsidR="00000000" w:rsidRDefault="00D072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722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D0722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D072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07223">
      <w:pPr>
        <w:rPr>
          <w:rFonts w:ascii="Arial" w:hAnsi="Arial"/>
          <w:color w:val="FF0000"/>
          <w:sz w:val="16"/>
        </w:rPr>
      </w:pPr>
    </w:p>
    <w:p w:rsidR="00000000" w:rsidRDefault="00D07223">
      <w:pPr>
        <w:rPr>
          <w:rFonts w:ascii="Arial" w:hAnsi="Arial"/>
          <w:color w:val="FF0000"/>
          <w:sz w:val="16"/>
        </w:rPr>
      </w:pPr>
    </w:p>
    <w:p w:rsidR="00000000" w:rsidRDefault="00D07223">
      <w:pPr>
        <w:rPr>
          <w:rFonts w:ascii="Arial" w:hAnsi="Arial"/>
          <w:color w:val="FF0000"/>
          <w:sz w:val="16"/>
        </w:rPr>
      </w:pPr>
    </w:p>
    <w:p w:rsidR="00000000" w:rsidRDefault="00D0722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666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722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başlıca ortakları ve sermaye payları aşağıda gösterilmektedir.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666" w:type="dxa"/>
          </w:tcPr>
          <w:p w:rsidR="00000000" w:rsidRDefault="00D072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D0722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0722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8882" w:type="dxa"/>
            <w:gridSpan w:val="3"/>
          </w:tcPr>
          <w:p w:rsidR="00000000" w:rsidRDefault="00D07223">
            <w:pPr>
              <w:ind w:right="-65"/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</w:tcPr>
          <w:p w:rsidR="00000000" w:rsidRDefault="00D0722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D0722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D0722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</w:tcPr>
          <w:p w:rsidR="00000000" w:rsidRDefault="00D07223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D072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D072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</w:tcPr>
          <w:p w:rsidR="00000000" w:rsidRDefault="00D0722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KOÇ HOLDİNG A.Ş.</w:t>
            </w:r>
          </w:p>
        </w:tc>
        <w:tc>
          <w:tcPr>
            <w:tcW w:w="2694" w:type="dxa"/>
          </w:tcPr>
          <w:p w:rsidR="00000000" w:rsidRDefault="00D0722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10.722.750</w:t>
            </w:r>
          </w:p>
        </w:tc>
        <w:tc>
          <w:tcPr>
            <w:tcW w:w="2126" w:type="dxa"/>
          </w:tcPr>
          <w:p w:rsidR="00000000" w:rsidRDefault="00D0722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</w:tcPr>
          <w:p w:rsidR="00000000" w:rsidRDefault="00D0722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ÜNVER HOLDİNG A.Ş.</w:t>
            </w:r>
          </w:p>
        </w:tc>
        <w:tc>
          <w:tcPr>
            <w:tcW w:w="2694" w:type="dxa"/>
          </w:tcPr>
          <w:p w:rsidR="00000000" w:rsidRDefault="00D0722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5.954.944</w:t>
            </w:r>
          </w:p>
        </w:tc>
        <w:tc>
          <w:tcPr>
            <w:tcW w:w="2126" w:type="dxa"/>
          </w:tcPr>
          <w:p w:rsidR="00000000" w:rsidRDefault="00D0722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</w:tcPr>
          <w:p w:rsidR="00000000" w:rsidRDefault="00D0722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TEMEL TİCARET</w:t>
            </w:r>
          </w:p>
        </w:tc>
        <w:tc>
          <w:tcPr>
            <w:tcW w:w="2694" w:type="dxa"/>
          </w:tcPr>
          <w:p w:rsidR="00000000" w:rsidRDefault="00D0722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2126" w:type="dxa"/>
          </w:tcPr>
          <w:p w:rsidR="00000000" w:rsidRDefault="00D0722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</w:tcPr>
          <w:p w:rsidR="00000000" w:rsidRDefault="00D0722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FORD OTOSAN</w:t>
            </w:r>
          </w:p>
        </w:tc>
        <w:tc>
          <w:tcPr>
            <w:tcW w:w="2694" w:type="dxa"/>
          </w:tcPr>
          <w:p w:rsidR="00000000" w:rsidRDefault="00D0722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140.599</w:t>
            </w:r>
          </w:p>
        </w:tc>
        <w:tc>
          <w:tcPr>
            <w:tcW w:w="2126" w:type="dxa"/>
          </w:tcPr>
          <w:p w:rsidR="00000000" w:rsidRDefault="00D0722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</w:tcPr>
          <w:p w:rsidR="00000000" w:rsidRDefault="00D0722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HALKA AÇIK KISIM</w:t>
            </w:r>
          </w:p>
        </w:tc>
        <w:tc>
          <w:tcPr>
            <w:tcW w:w="2694" w:type="dxa"/>
          </w:tcPr>
          <w:p w:rsidR="00000000" w:rsidRDefault="00D0722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7.181.688</w:t>
            </w:r>
          </w:p>
        </w:tc>
        <w:tc>
          <w:tcPr>
            <w:tcW w:w="2126" w:type="dxa"/>
          </w:tcPr>
          <w:p w:rsidR="00000000" w:rsidRDefault="00D0722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</w:tcPr>
          <w:p w:rsidR="00000000" w:rsidRDefault="00D0722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D0722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D0722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</w:tcPr>
          <w:p w:rsidR="00000000" w:rsidRDefault="00D0722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</w:t>
            </w:r>
          </w:p>
        </w:tc>
        <w:tc>
          <w:tcPr>
            <w:tcW w:w="2694" w:type="dxa"/>
          </w:tcPr>
          <w:p w:rsidR="00000000" w:rsidRDefault="00D0722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24.000.000</w:t>
            </w:r>
          </w:p>
        </w:tc>
        <w:tc>
          <w:tcPr>
            <w:tcW w:w="2126" w:type="dxa"/>
          </w:tcPr>
          <w:p w:rsidR="00000000" w:rsidRDefault="00D0722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D0722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701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223"/>
    <w:rsid w:val="00D0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2CE5F-FE6E-4D6A-97C6-F418DD2B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strike w:val="0"/>
      <w:dstrike w:val="0"/>
      <w:color w:val="2B6CB1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f@otokar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2008-04-16T20:02:00Z</cp:lastPrinted>
  <dcterms:created xsi:type="dcterms:W3CDTF">2022-09-01T21:38:00Z</dcterms:created>
  <dcterms:modified xsi:type="dcterms:W3CDTF">2022-09-01T21:38:00Z</dcterms:modified>
</cp:coreProperties>
</file>