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5771">
            <w:pPr>
              <w:pStyle w:val="Heading2"/>
            </w:pPr>
            <w:r>
              <w:t>PERA GAYRİMENKUL YATIRIM ORTAKLIĞI A.Ş.</w:t>
            </w:r>
          </w:p>
        </w:tc>
      </w:tr>
    </w:tbl>
    <w:p w:rsidR="00000000" w:rsidRDefault="0031577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21.01.1992.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GAYRİMENKULLERE, GAYRİMENKULLERE DAYALI SERMAYE PİYASASI ARAÇLARINA, GAYRİMENKUL PROJELERİNE VE GAYRİMENKULLERE DAYALI HAKLARA YATIRIMLAR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RIHTIM CADDESİ NO:51 KARAKÖY/İSTANBUL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TÜRKMEN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İLKER </w:t>
            </w:r>
            <w:r>
              <w:rPr>
                <w:rFonts w:ascii="Arial" w:hAnsi="Arial"/>
                <w:color w:val="000000"/>
                <w:sz w:val="16"/>
              </w:rPr>
              <w:t>KEREMOĞLU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ÇELEPÇİ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ÖZER ERENMAN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0 212 243 44 50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0 212 243 81 79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info@peragyo.com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</w:t>
            </w:r>
            <w:r>
              <w:rPr>
                <w:i w:val="0"/>
                <w:color w:val="auto"/>
              </w:rPr>
              <w:t xml:space="preserve">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157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1417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3157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31.12.2007 tarihi itibariyle portföyü aşağıda verilmiştir.</w:t>
            </w:r>
          </w:p>
        </w:tc>
        <w:tc>
          <w:tcPr>
            <w:tcW w:w="1417" w:type="dxa"/>
          </w:tcPr>
          <w:p w:rsidR="00000000" w:rsidRDefault="0031577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544" w:type="dxa"/>
          </w:tcPr>
          <w:p w:rsidR="00000000" w:rsidRDefault="0031577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</w:t>
            </w:r>
            <w:r>
              <w:rPr>
                <w:rFonts w:ascii="Arial TUR" w:hAnsi="Arial TUR"/>
                <w:i/>
                <w:sz w:val="16"/>
              </w:rPr>
              <w:t>ny's portfolio as of 31.12.2007 is shown below.</w:t>
            </w:r>
          </w:p>
        </w:tc>
      </w:tr>
    </w:tbl>
    <w:p w:rsidR="00000000" w:rsidRDefault="00315771">
      <w:pPr>
        <w:rPr>
          <w:rFonts w:ascii="Arial" w:hAnsi="Arial"/>
          <w:sz w:val="16"/>
        </w:rPr>
      </w:pPr>
    </w:p>
    <w:p w:rsidR="00000000" w:rsidRDefault="00315771">
      <w:pPr>
        <w:rPr>
          <w:rFonts w:ascii="Arial" w:hAnsi="Arial"/>
          <w:sz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41.2pt" fillcolor="window">
            <v:imagedata r:id="rId5" o:title=""/>
          </v:shape>
        </w:pict>
      </w:r>
    </w:p>
    <w:p w:rsidR="00000000" w:rsidRDefault="0031577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6"/>
        <w:gridCol w:w="2126"/>
        <w:gridCol w:w="25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3546" w:type="dxa"/>
          </w:tcPr>
          <w:p w:rsidR="00000000" w:rsidRDefault="003157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126" w:type="dxa"/>
          </w:tcPr>
          <w:p w:rsidR="00000000" w:rsidRDefault="003157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554" w:type="dxa"/>
          </w:tcPr>
          <w:p w:rsidR="00000000" w:rsidRDefault="003157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6" w:type="dxa"/>
          </w:tcPr>
          <w:p w:rsidR="00000000" w:rsidRDefault="003157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3157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554" w:type="dxa"/>
          </w:tcPr>
          <w:p w:rsidR="00000000" w:rsidRDefault="003157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6" w:type="dxa"/>
          </w:tcPr>
          <w:p w:rsidR="00000000" w:rsidRDefault="003157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3157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554" w:type="dxa"/>
          </w:tcPr>
          <w:p w:rsidR="00000000" w:rsidRDefault="003157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YATIRIM HOLDİNG A.Ş.</w:t>
            </w:r>
          </w:p>
        </w:tc>
        <w:tc>
          <w:tcPr>
            <w:tcW w:w="2126" w:type="dxa"/>
          </w:tcPr>
          <w:p w:rsidR="00000000" w:rsidRDefault="003157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23.203.435</w:t>
            </w:r>
          </w:p>
        </w:tc>
        <w:tc>
          <w:tcPr>
            <w:tcW w:w="2554" w:type="dxa"/>
          </w:tcPr>
          <w:p w:rsidR="00000000" w:rsidRDefault="003157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48,34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YATIRIM HOLDING A.Ş.</w:t>
            </w:r>
          </w:p>
        </w:tc>
        <w:tc>
          <w:tcPr>
            <w:tcW w:w="2126" w:type="dxa"/>
          </w:tcPr>
          <w:p w:rsidR="00000000" w:rsidRDefault="003157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3.700.000</w:t>
            </w:r>
          </w:p>
        </w:tc>
        <w:tc>
          <w:tcPr>
            <w:tcW w:w="2554" w:type="dxa"/>
          </w:tcPr>
          <w:p w:rsidR="00000000" w:rsidRDefault="003157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126" w:type="dxa"/>
          </w:tcPr>
          <w:p w:rsidR="00000000" w:rsidRDefault="003157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21.096.565</w:t>
            </w:r>
          </w:p>
        </w:tc>
        <w:tc>
          <w:tcPr>
            <w:tcW w:w="2554" w:type="dxa"/>
          </w:tcPr>
          <w:p w:rsidR="00000000" w:rsidRDefault="003157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43,95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546" w:type="dxa"/>
          </w:tcPr>
          <w:p w:rsidR="00000000" w:rsidRDefault="003157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126" w:type="dxa"/>
          </w:tcPr>
          <w:p w:rsidR="00000000" w:rsidRDefault="003157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48.000.000</w:t>
            </w:r>
          </w:p>
        </w:tc>
        <w:tc>
          <w:tcPr>
            <w:tcW w:w="2554" w:type="dxa"/>
          </w:tcPr>
          <w:p w:rsidR="00000000" w:rsidRDefault="0031577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15771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5771"/>
    <w:rsid w:val="0031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B176F-7923-48F9-95F4-E93D2B07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nfo@peragy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1725</CharactersWithSpaces>
  <SharedDoc>false</SharedDoc>
  <HLinks>
    <vt:vector size="6" baseType="variant">
      <vt:variant>
        <vt:i4>1114146</vt:i4>
      </vt:variant>
      <vt:variant>
        <vt:i4>0</vt:i4>
      </vt:variant>
      <vt:variant>
        <vt:i4>0</vt:i4>
      </vt:variant>
      <vt:variant>
        <vt:i4>5</vt:i4>
      </vt:variant>
      <vt:variant>
        <vt:lpwstr>mailto:info@peragyo.com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