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0941">
            <w:pPr>
              <w:pStyle w:val="Heading2"/>
            </w:pPr>
            <w:r>
              <w:t>SANKO PAZARLAMA İTHALAT İHRACAT A.Ş.</w:t>
            </w:r>
          </w:p>
        </w:tc>
      </w:tr>
    </w:tbl>
    <w:p w:rsidR="00000000" w:rsidRDefault="006C094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24.01.1992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SANİ KONUKOĞLU BULVARI ÜZERİ GAZİANTEP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BALGAMIŞ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</w:t>
            </w:r>
            <w:r>
              <w:rPr>
                <w:rFonts w:ascii="Arial" w:hAnsi="Arial"/>
                <w:b/>
                <w:color w:val="000000"/>
                <w:sz w:val="16"/>
              </w:rPr>
              <w:t>anager)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SUAVİ ERENGÜL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ASİLTÜRK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ALAADDİN COŞKUN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VEDAT BAŞSİMİTÇİ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REZZAN TOPAL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(0-342) 211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(0-342) 241 04 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SAYISI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94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36.225.000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C0941">
      <w:pPr>
        <w:rPr>
          <w:rFonts w:ascii="Arial" w:hAnsi="Arial"/>
          <w:sz w:val="16"/>
        </w:rPr>
      </w:pPr>
    </w:p>
    <w:p w:rsidR="00000000" w:rsidRDefault="006C0941">
      <w:pPr>
        <w:rPr>
          <w:rFonts w:ascii="Arial" w:hAnsi="Arial"/>
          <w:sz w:val="16"/>
        </w:rPr>
      </w:pPr>
    </w:p>
    <w:p w:rsidR="00000000" w:rsidRDefault="006C09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09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6C09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09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6C0941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C09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6C09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C09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:rsidR="00000000" w:rsidRDefault="006C0941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506.285.653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C09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6C0941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685.200.396</w:t>
            </w:r>
          </w:p>
        </w:tc>
      </w:tr>
    </w:tbl>
    <w:p w:rsidR="00000000" w:rsidRDefault="006C0941">
      <w:pPr>
        <w:rPr>
          <w:rFonts w:ascii="Arial" w:hAnsi="Arial"/>
          <w:sz w:val="18"/>
        </w:rPr>
      </w:pPr>
    </w:p>
    <w:p w:rsidR="00000000" w:rsidRDefault="006C09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09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C09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09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C094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C09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C09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C09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C09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09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6C094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6C094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6C094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86.170.650</w:t>
            </w:r>
          </w:p>
          <w:p w:rsidR="00000000" w:rsidRDefault="006C094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62.478.313</w:t>
            </w:r>
          </w:p>
        </w:tc>
        <w:tc>
          <w:tcPr>
            <w:tcW w:w="2269" w:type="dxa"/>
          </w:tcPr>
          <w:p w:rsidR="00000000" w:rsidRDefault="006C094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09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C094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6C094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6C094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65.327.140</w:t>
            </w:r>
          </w:p>
          <w:p w:rsidR="00000000" w:rsidRDefault="006C094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57.090.919</w:t>
            </w:r>
          </w:p>
        </w:tc>
        <w:tc>
          <w:tcPr>
            <w:tcW w:w="2269" w:type="dxa"/>
          </w:tcPr>
          <w:p w:rsidR="00000000" w:rsidRDefault="006C094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</w:t>
            </w:r>
          </w:p>
        </w:tc>
      </w:tr>
    </w:tbl>
    <w:p w:rsidR="00000000" w:rsidRDefault="006C0941">
      <w:pPr>
        <w:rPr>
          <w:rFonts w:ascii="Arial" w:hAnsi="Arial"/>
          <w:sz w:val="16"/>
        </w:rPr>
      </w:pPr>
    </w:p>
    <w:p w:rsidR="00000000" w:rsidRDefault="006C0941">
      <w:pPr>
        <w:rPr>
          <w:rFonts w:ascii="Arial" w:hAnsi="Arial"/>
          <w:sz w:val="16"/>
        </w:rPr>
      </w:pPr>
    </w:p>
    <w:p w:rsidR="00000000" w:rsidRDefault="006C09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C09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</w:t>
            </w:r>
            <w:r>
              <w:rPr>
                <w:rFonts w:ascii="Arial" w:hAnsi="Arial"/>
                <w:sz w:val="16"/>
              </w:rPr>
              <w:t>oje halindeki yatırımları aşağıda verilmektedir.</w:t>
            </w:r>
          </w:p>
        </w:tc>
        <w:tc>
          <w:tcPr>
            <w:tcW w:w="1212" w:type="dxa"/>
          </w:tcPr>
          <w:p w:rsidR="00000000" w:rsidRDefault="006C094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C09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C094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094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C09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C09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C09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09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094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</w:t>
            </w:r>
          </w:p>
        </w:tc>
        <w:tc>
          <w:tcPr>
            <w:tcW w:w="2043" w:type="dxa"/>
          </w:tcPr>
          <w:p w:rsidR="00000000" w:rsidRDefault="006C094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6C094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6C094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6C0941">
      <w:pPr>
        <w:rPr>
          <w:rFonts w:ascii="Arial" w:hAnsi="Arial"/>
          <w:sz w:val="16"/>
        </w:rPr>
      </w:pPr>
    </w:p>
    <w:p w:rsidR="00000000" w:rsidRDefault="006C0941">
      <w:pPr>
        <w:rPr>
          <w:rFonts w:ascii="Arial" w:hAnsi="Arial"/>
          <w:sz w:val="16"/>
        </w:rPr>
      </w:pPr>
    </w:p>
    <w:p w:rsidR="00000000" w:rsidRDefault="006C094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09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C09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09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6C094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C09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C09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09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</w:t>
            </w:r>
          </w:p>
        </w:tc>
        <w:tc>
          <w:tcPr>
            <w:tcW w:w="2304" w:type="dxa"/>
          </w:tcPr>
          <w:p w:rsidR="00000000" w:rsidRDefault="006C09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 YTL</w:t>
            </w:r>
          </w:p>
        </w:tc>
        <w:tc>
          <w:tcPr>
            <w:tcW w:w="2342" w:type="dxa"/>
          </w:tcPr>
          <w:p w:rsidR="00000000" w:rsidRDefault="006C09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</w:tbl>
    <w:p w:rsidR="00000000" w:rsidRDefault="006C0941">
      <w:pPr>
        <w:rPr>
          <w:rFonts w:ascii="Arial" w:hAnsi="Arial"/>
          <w:color w:val="FF0000"/>
          <w:sz w:val="16"/>
        </w:rPr>
      </w:pPr>
    </w:p>
    <w:p w:rsidR="00000000" w:rsidRDefault="006C0941">
      <w:pPr>
        <w:rPr>
          <w:rFonts w:ascii="Arial" w:hAnsi="Arial"/>
          <w:color w:val="FF0000"/>
          <w:sz w:val="16"/>
        </w:rPr>
      </w:pPr>
    </w:p>
    <w:p w:rsidR="00000000" w:rsidRDefault="006C094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09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C09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09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</w:t>
            </w:r>
            <w:r>
              <w:rPr>
                <w:rFonts w:ascii="Arial" w:hAnsi="Arial"/>
                <w:i/>
                <w:sz w:val="16"/>
              </w:rPr>
              <w:t>ders and their participations in the equity capital are shown below.</w:t>
            </w:r>
          </w:p>
        </w:tc>
      </w:tr>
    </w:tbl>
    <w:p w:rsidR="00000000" w:rsidRDefault="006C094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C09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559" w:type="dxa"/>
          </w:tcPr>
          <w:p w:rsidR="00000000" w:rsidRDefault="006C09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C09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C09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C09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C094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SANKO HOLDİNG A.Ş.</w:t>
            </w:r>
          </w:p>
        </w:tc>
        <w:tc>
          <w:tcPr>
            <w:tcW w:w="1559" w:type="dxa"/>
          </w:tcPr>
          <w:p w:rsidR="00000000" w:rsidRDefault="006C09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22.050.000</w:t>
            </w:r>
          </w:p>
        </w:tc>
        <w:tc>
          <w:tcPr>
            <w:tcW w:w="2410" w:type="dxa"/>
          </w:tcPr>
          <w:p w:rsidR="00000000" w:rsidRDefault="006C09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SANKO TEKSTİL İŞLETMELERİ SAN.VE TİC.A.Ş.</w:t>
            </w:r>
          </w:p>
        </w:tc>
        <w:tc>
          <w:tcPr>
            <w:tcW w:w="1559" w:type="dxa"/>
          </w:tcPr>
          <w:p w:rsidR="00000000" w:rsidRDefault="006C09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5.011.000</w:t>
            </w:r>
          </w:p>
        </w:tc>
        <w:tc>
          <w:tcPr>
            <w:tcW w:w="2410" w:type="dxa"/>
          </w:tcPr>
          <w:p w:rsidR="00000000" w:rsidRDefault="006C09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13,8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ABDÜLKADİR KONUKOĞLU</w:t>
            </w:r>
          </w:p>
        </w:tc>
        <w:tc>
          <w:tcPr>
            <w:tcW w:w="1559" w:type="dxa"/>
          </w:tcPr>
          <w:p w:rsidR="00000000" w:rsidRDefault="006C09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23.750</w:t>
            </w:r>
          </w:p>
        </w:tc>
        <w:tc>
          <w:tcPr>
            <w:tcW w:w="2410" w:type="dxa"/>
          </w:tcPr>
          <w:p w:rsidR="00000000" w:rsidRDefault="006C09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ZEKERİYE KONUKOĞLU</w:t>
            </w:r>
          </w:p>
        </w:tc>
        <w:tc>
          <w:tcPr>
            <w:tcW w:w="1559" w:type="dxa"/>
          </w:tcPr>
          <w:p w:rsidR="00000000" w:rsidRDefault="006C09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2410" w:type="dxa"/>
          </w:tcPr>
          <w:p w:rsidR="00000000" w:rsidRDefault="006C09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SANİ KONUKOĞLU</w:t>
            </w:r>
          </w:p>
        </w:tc>
        <w:tc>
          <w:tcPr>
            <w:tcW w:w="1559" w:type="dxa"/>
          </w:tcPr>
          <w:p w:rsidR="00000000" w:rsidRDefault="006C09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2410" w:type="dxa"/>
          </w:tcPr>
          <w:p w:rsidR="00000000" w:rsidRDefault="006C09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FATİH KONUKOĞLU</w:t>
            </w:r>
          </w:p>
        </w:tc>
        <w:tc>
          <w:tcPr>
            <w:tcW w:w="1559" w:type="dxa"/>
          </w:tcPr>
          <w:p w:rsidR="00000000" w:rsidRDefault="006C09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2410" w:type="dxa"/>
          </w:tcPr>
          <w:p w:rsidR="00000000" w:rsidRDefault="006C09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KONUKOĞLU</w:t>
            </w:r>
          </w:p>
        </w:tc>
        <w:tc>
          <w:tcPr>
            <w:tcW w:w="1559" w:type="dxa"/>
          </w:tcPr>
          <w:p w:rsidR="00000000" w:rsidRDefault="006C09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2410" w:type="dxa"/>
          </w:tcPr>
          <w:p w:rsidR="00000000" w:rsidRDefault="006C09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(2810)</w:t>
            </w:r>
          </w:p>
        </w:tc>
        <w:tc>
          <w:tcPr>
            <w:tcW w:w="1559" w:type="dxa"/>
          </w:tcPr>
          <w:p w:rsidR="00000000" w:rsidRDefault="006C09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9.056.250</w:t>
            </w:r>
          </w:p>
        </w:tc>
        <w:tc>
          <w:tcPr>
            <w:tcW w:w="2410" w:type="dxa"/>
          </w:tcPr>
          <w:p w:rsidR="00000000" w:rsidRDefault="006C09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C094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6C09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36.225.000</w:t>
            </w:r>
          </w:p>
        </w:tc>
        <w:tc>
          <w:tcPr>
            <w:tcW w:w="2410" w:type="dxa"/>
          </w:tcPr>
          <w:p w:rsidR="00000000" w:rsidRDefault="006C094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6C0941">
      <w:pPr>
        <w:jc w:val="both"/>
        <w:rPr>
          <w:rFonts w:ascii="Arial" w:hAnsi="Arial"/>
          <w:sz w:val="18"/>
        </w:rPr>
      </w:pPr>
    </w:p>
    <w:p w:rsidR="00000000" w:rsidRDefault="006C0941">
      <w:pPr>
        <w:jc w:val="both"/>
        <w:rPr>
          <w:rFonts w:ascii="Arial" w:hAnsi="Arial"/>
          <w:sz w:val="18"/>
        </w:rPr>
      </w:pPr>
    </w:p>
    <w:p w:rsidR="00000000" w:rsidRDefault="006C094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0941"/>
    <w:rsid w:val="006C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B62DF-04AA-4476-9793-71C8F0D1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i/>
      <w:iCs/>
      <w:color w:val="FF0000"/>
      <w:sz w:val="16"/>
      <w:szCs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b/>
      <w:bCs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 w:cs="Arial"/>
      <w:b/>
      <w:bCs/>
      <w:i/>
      <w:iCs/>
      <w:color w:val="FF0000"/>
      <w:sz w:val="16"/>
      <w:szCs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 w:cs="Arial"/>
      <w:color w:val="FF000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2022-09-01T21:39:00Z</dcterms:created>
  <dcterms:modified xsi:type="dcterms:W3CDTF">2022-09-01T21:39:00Z</dcterms:modified>
</cp:coreProperties>
</file>