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608">
            <w:pPr>
              <w:pStyle w:val="Heading2"/>
            </w:pPr>
            <w:r>
              <w:t>TAKSİM YATIRIM ORTAKLIĞI A.Ş.</w:t>
            </w:r>
          </w:p>
        </w:tc>
      </w:tr>
    </w:tbl>
    <w:p w:rsidR="00000000" w:rsidRDefault="00E266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SPK MEVZUATINA GÖRE 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DÜNYA SAĞLIK SK. NO:31 K:(-1) TAKSİM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ELİE ESKENAZİ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YUNUSOĞLU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AKBAL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0212 251 71 16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0212 249 74 83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tksyo@taksimyatirim.com.tr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2660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266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266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266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</w:t>
            </w:r>
            <w:r>
              <w:rPr>
                <w:rFonts w:ascii="Arial" w:hAnsi="Arial"/>
                <w:i/>
                <w:sz w:val="16"/>
              </w:rPr>
              <w:t xml:space="preserve"> of securities in the Company's portfolio  as of 31.12.2007 is shown below.</w:t>
            </w:r>
          </w:p>
        </w:tc>
      </w:tr>
    </w:tbl>
    <w:p w:rsidR="00000000" w:rsidRDefault="00E26608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3402"/>
        <w:gridCol w:w="1701"/>
        <w:gridCol w:w="1418"/>
        <w:gridCol w:w="1276"/>
        <w:gridCol w:w="850"/>
        <w:gridCol w:w="13"/>
        <w:gridCol w:w="83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Yatırım ortaklığı adı  (Investment Company ) :                        </w:t>
            </w:r>
            <w:r>
              <w:rPr>
                <w:rFonts w:ascii="Arial" w:hAnsi="Arial"/>
                <w:b/>
                <w:sz w:val="16"/>
              </w:rPr>
              <w:t>TAKSİM YATIRIM ORTAKLIĞI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Rapor Tarihi (Report Date):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3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 sektör</w:t>
            </w:r>
            <w:r>
              <w:rPr>
                <w:rFonts w:ascii="Arial" w:hAnsi="Arial"/>
                <w:b/>
                <w:sz w:val="16"/>
              </w:rPr>
              <w:t xml:space="preserve">       (Securities Sector)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deger Nominal Value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alış maliyeti (Total Purchase Cost)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rayiç deger Total Market Value 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Group(%)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General(%)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HISSE SENEDI (STOCKS)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542,408.74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1,404,201.74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1,364,512.08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ORMAN, KAĞIT, B</w:t>
            </w:r>
            <w:r>
              <w:rPr>
                <w:rFonts w:ascii="Arial" w:hAnsi="Arial"/>
                <w:b/>
                <w:sz w:val="16"/>
              </w:rPr>
              <w:t>ASIM (WOOD,PAPER,PRINTING)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28,000.16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144,200.58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137,490.58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DGZTE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IPMAT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31,140.00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KİMYA, PETROL, PLAST</w:t>
            </w:r>
            <w:r>
              <w:rPr>
                <w:rFonts w:ascii="Arial" w:hAnsi="Arial"/>
                <w:b/>
                <w:sz w:val="16"/>
              </w:rPr>
              <w:t>İK (CHEMICAL,PETROLEUM,PLASTIC)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11,000.63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68,699.39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67,361.69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53,698.53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52,500.00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GOODY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14,998.52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14,860.00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TAŞ, TOPRAK(NON-METAL MINERAL, PRODUCTS)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139,228.65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132</w:t>
            </w:r>
            <w:r>
              <w:rPr>
                <w:rFonts w:ascii="Arial" w:hAnsi="Arial"/>
                <w:sz w:val="16"/>
              </w:rPr>
              <w:t>,800.00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9.73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PRKTE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109,828.65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104,800.00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MAKİNA (METAL PRODUCTS, MACHINERY)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175,052.06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158,300.00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147,052.06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130,500.00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PARS</w:t>
            </w:r>
            <w:r>
              <w:rPr>
                <w:rFonts w:ascii="Arial" w:hAnsi="Arial"/>
                <w:sz w:val="16"/>
              </w:rP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(ELECTRICITY)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103,729.80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103,950.00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28,200.00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ZOREN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75,529.80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73,650.00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(TRANSPORTATION)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37,020.00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RYSAS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37,020.00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TURİZM (TOURISM)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47,264.20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47,671.65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NTTUR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47,264.20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47,671.65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TİCARET (WHOLESALE AND RETAIL TRADE)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7,904.00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18,434.73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18,430.96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7,903.00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18,413.99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18,413.99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 (BANKS)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278,251.44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271,551.44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88,250.00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135,750.00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9.95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  <w:r>
              <w:rPr>
                <w:rFonts w:ascii="Arial" w:hAnsi="Arial"/>
                <w:sz w:val="16"/>
              </w:rPr>
              <w:t>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SİGORTA (INSURANCE)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ANHYT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HOLDİNG VE YATIRIM (HOLDING AND INVESTMENT)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195,758.27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314,339.34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311,004.13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55,416.67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55,500.00</w:t>
            </w:r>
          </w:p>
        </w:tc>
        <w:tc>
          <w:tcPr>
            <w:tcW w:w="8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</w:t>
            </w: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20,511.27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100,054.64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97,633.63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GSDHO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370.5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IHLAS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157,500.00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SAVUNMA (DEFENSE)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78,250.00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78,930.00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78,250.00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78,930.00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O/N TERS REPO (REVERSE REPO)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605,290.00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425,182.23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55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TRT050809T16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605,290.00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425,182.23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5" w:type="dxa"/>
          <w:trHeight w:val="270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1,147,698.74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1,829,201.74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1,789,694.31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31/12/2007</w:t>
            </w:r>
            <w:r>
              <w:rPr>
                <w:rFonts w:ascii="Arial" w:hAnsi="Arial"/>
                <w:b/>
                <w:sz w:val="16"/>
              </w:rPr>
              <w:t xml:space="preserve"> YATIRIM ORTAKLIĞI PORTFÖYÜ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31/12/2007 Investment Partnership Portfolio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 (TL)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             ( GROUP) (%)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E2660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TOTAL(%)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A- FON PORTFOY DEGERI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A- FUNDS PORTFOLIO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1,789,694.31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B- HAZIR DEGERLER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B-LIQUID A</w:t>
            </w:r>
            <w:r>
              <w:rPr>
                <w:rFonts w:ascii="Arial" w:hAnsi="Arial"/>
                <w:b/>
                <w:sz w:val="16"/>
              </w:rPr>
              <w:t>SSETS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335,16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C- ALACAKLAR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C- RECEIVABLES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1.923.779,62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97,76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D- DIGER VARLIKLAR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D- OTHER ASSETS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6.578,48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E- BORÇLAR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 LIABILITIES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-1.752.519,49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-89,06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TOPLAM DEĞERİ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FUNDS TOTAL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1.967.868,08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PAY SAYIS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SHARES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pStyle w:val="xl24"/>
              <w:spacing w:before="0" w:after="0"/>
              <w:rPr>
                <w:rFonts w:ascii="Arial" w:eastAsia="Times New Roman" w:hAnsi="Arial"/>
                <w:sz w:val="16"/>
              </w:rPr>
            </w:pPr>
            <w:r>
              <w:rPr>
                <w:rFonts w:ascii="Arial" w:eastAsia="Times New Roman" w:hAnsi="Arial"/>
                <w:sz w:val="16"/>
              </w:rPr>
              <w:t>2.700.000,00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TOPLAM DEĞERİ / PAY SAYISI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FUNDS TOTAL VALUE / NUMBER OF SHARES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pStyle w:val="xl24"/>
              <w:spacing w:before="0" w:after="0"/>
              <w:rPr>
                <w:rFonts w:ascii="Arial" w:eastAsia="Times New Roman" w:hAnsi="Arial"/>
                <w:sz w:val="16"/>
              </w:rPr>
            </w:pPr>
            <w:r>
              <w:rPr>
                <w:rFonts w:ascii="Arial" w:eastAsia="Times New Roman" w:hAnsi="Arial"/>
                <w:sz w:val="16"/>
              </w:rPr>
              <w:t>0.72884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E266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E26608">
      <w:pPr>
        <w:rPr>
          <w:rFonts w:ascii="Arial" w:hAnsi="Arial"/>
          <w:sz w:val="16"/>
        </w:rPr>
      </w:pPr>
    </w:p>
    <w:p w:rsidR="00000000" w:rsidRDefault="00E266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6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66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66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E266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66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266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66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66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266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66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266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COMPAGNİE FİNANCİERE DE CAMONDO</w:t>
            </w:r>
          </w:p>
        </w:tc>
        <w:tc>
          <w:tcPr>
            <w:tcW w:w="1892" w:type="dxa"/>
          </w:tcPr>
          <w:p w:rsidR="00000000" w:rsidRDefault="00E26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29.700</w:t>
            </w:r>
          </w:p>
        </w:tc>
        <w:tc>
          <w:tcPr>
            <w:tcW w:w="2410" w:type="dxa"/>
          </w:tcPr>
          <w:p w:rsidR="00000000" w:rsidRDefault="00E26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CAMONDO HOLDING SA</w:t>
            </w:r>
          </w:p>
        </w:tc>
        <w:tc>
          <w:tcPr>
            <w:tcW w:w="1892" w:type="dxa"/>
          </w:tcPr>
          <w:p w:rsidR="00000000" w:rsidRDefault="00E26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</w:t>
            </w:r>
          </w:p>
        </w:tc>
        <w:tc>
          <w:tcPr>
            <w:tcW w:w="2410" w:type="dxa"/>
          </w:tcPr>
          <w:p w:rsidR="00000000" w:rsidRDefault="00E26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ELİE ESKENAZİ</w:t>
            </w:r>
          </w:p>
        </w:tc>
        <w:tc>
          <w:tcPr>
            <w:tcW w:w="1892" w:type="dxa"/>
          </w:tcPr>
          <w:p w:rsidR="00000000" w:rsidRDefault="00E26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E26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BİRDAL</w:t>
            </w:r>
          </w:p>
        </w:tc>
        <w:tc>
          <w:tcPr>
            <w:tcW w:w="1892" w:type="dxa"/>
          </w:tcPr>
          <w:p w:rsidR="00000000" w:rsidRDefault="00E26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E26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DİGER</w:t>
            </w:r>
            <w:r>
              <w:rPr>
                <w:rFonts w:ascii="Arial" w:hAnsi="Arial"/>
                <w:color w:val="000000"/>
                <w:sz w:val="16"/>
              </w:rPr>
              <w:t xml:space="preserve"> ORTAKLAR (250 KİŞİ VE ÜSTÜ)</w:t>
            </w:r>
          </w:p>
        </w:tc>
        <w:tc>
          <w:tcPr>
            <w:tcW w:w="1892" w:type="dxa"/>
          </w:tcPr>
          <w:p w:rsidR="00000000" w:rsidRDefault="00E26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2.663.000</w:t>
            </w:r>
          </w:p>
        </w:tc>
        <w:tc>
          <w:tcPr>
            <w:tcW w:w="2410" w:type="dxa"/>
          </w:tcPr>
          <w:p w:rsidR="00000000" w:rsidRDefault="00E26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60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26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</w:t>
            </w:r>
          </w:p>
        </w:tc>
        <w:tc>
          <w:tcPr>
            <w:tcW w:w="2410" w:type="dxa"/>
          </w:tcPr>
          <w:p w:rsidR="00000000" w:rsidRDefault="00E26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E26608">
      <w:pPr>
        <w:jc w:val="both"/>
        <w:rPr>
          <w:rFonts w:ascii="Arial" w:hAnsi="Arial"/>
          <w:sz w:val="16"/>
        </w:rPr>
      </w:pPr>
    </w:p>
    <w:p w:rsidR="00000000" w:rsidRDefault="00E26608">
      <w:pPr>
        <w:jc w:val="both"/>
        <w:rPr>
          <w:rFonts w:ascii="Arial" w:hAnsi="Arial"/>
          <w:sz w:val="16"/>
        </w:rPr>
      </w:pPr>
    </w:p>
    <w:p w:rsidR="00000000" w:rsidRDefault="00E26608">
      <w:pPr>
        <w:jc w:val="both"/>
        <w:rPr>
          <w:rFonts w:ascii="Arial" w:hAnsi="Arial"/>
          <w:sz w:val="16"/>
        </w:rPr>
      </w:pPr>
    </w:p>
    <w:p w:rsidR="00000000" w:rsidRDefault="00E26608">
      <w:pPr>
        <w:jc w:val="both"/>
        <w:rPr>
          <w:rFonts w:ascii="Arial" w:hAnsi="Arial"/>
          <w:sz w:val="16"/>
        </w:rPr>
      </w:pPr>
    </w:p>
    <w:p w:rsidR="00000000" w:rsidRDefault="00E26608">
      <w:pPr>
        <w:ind w:right="-1231"/>
        <w:rPr>
          <w:rFonts w:ascii="Arial" w:hAnsi="Arial"/>
          <w:sz w:val="16"/>
        </w:rPr>
      </w:pPr>
    </w:p>
    <w:p w:rsidR="00000000" w:rsidRDefault="00E266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660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608"/>
    <w:rsid w:val="00E2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6B902-0BC6-446C-BF80-39014FB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Verdana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2008-04-17T15:23:00Z</cp:lastPrinted>
  <dcterms:created xsi:type="dcterms:W3CDTF">2022-09-01T21:39:00Z</dcterms:created>
  <dcterms:modified xsi:type="dcterms:W3CDTF">2022-09-01T21:39:00Z</dcterms:modified>
</cp:coreProperties>
</file>