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1D8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TURCAS PETROL A.Ş.</w:t>
            </w:r>
          </w:p>
        </w:tc>
      </w:tr>
    </w:tbl>
    <w:p w:rsidR="00000000" w:rsidRDefault="008D1D8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18/03/1980</w:t>
            </w:r>
          </w:p>
          <w:p w:rsidR="00000000" w:rsidRDefault="008D1D87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PETROL ÜRÜNLERİ,MADENİ YAĞLAR,TÜREVLERİ VE YAN ÜRÜNLERİNİ</w:t>
            </w:r>
          </w:p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SATIN ALMAK, SATMAK, DEPOLAMAK, ÜRETMEK VE DAĞITMAKTIR.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</w:t>
            </w:r>
            <w:r>
              <w:rPr>
                <w:rFonts w:ascii="Arial" w:hAnsi="Arial"/>
                <w:color w:val="000000"/>
                <w:sz w:val="16"/>
              </w:rPr>
              <w:t>RHAN CAD.NO;145 KAT;6 ATAKULE 80700 BEŞİKTAŞ/İSTANBUL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TECMEN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SAFFET BATU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BANU AKSOY TARAKÇIOĞLU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ÇORAPÇI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İLHAN NEBİOĞLU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SÜREYYA SERDENGEÇTİ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259 00  00 (17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259 00 18-19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info@turcas.com.tr</w:t>
            </w:r>
          </w:p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pStyle w:val="Heading1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105.000.000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D1D87">
      <w:pPr>
        <w:rPr>
          <w:rFonts w:ascii="Arial" w:hAnsi="Arial"/>
          <w:sz w:val="16"/>
        </w:rPr>
      </w:pPr>
    </w:p>
    <w:p w:rsidR="00000000" w:rsidRDefault="008D1D87">
      <w:pPr>
        <w:rPr>
          <w:rFonts w:ascii="Arial" w:hAnsi="Arial"/>
          <w:sz w:val="16"/>
        </w:rPr>
      </w:pPr>
    </w:p>
    <w:p w:rsidR="00000000" w:rsidRDefault="008D1D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1D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D1D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1D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D1D8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D1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8D1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1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D1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8D1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1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D1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8D1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1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D1D8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8D1D8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D1D8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D1D8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8D1D87">
            <w:pPr>
              <w:ind w:right="60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8D1D8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D1D87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D1D8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D1D87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D1D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D1D8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D1D87">
      <w:pPr>
        <w:rPr>
          <w:rFonts w:ascii="Arial" w:hAnsi="Arial"/>
          <w:sz w:val="16"/>
        </w:rPr>
      </w:pPr>
    </w:p>
    <w:p w:rsidR="00000000" w:rsidRDefault="008D1D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1D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8D1D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1D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D1D8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D1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AKARYAKIT(M3)</w:t>
            </w:r>
          </w:p>
        </w:tc>
        <w:tc>
          <w:tcPr>
            <w:tcW w:w="1990" w:type="dxa"/>
          </w:tcPr>
          <w:p w:rsidR="00000000" w:rsidRDefault="008D1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8D1D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FUEL</w:t>
            </w:r>
          </w:p>
        </w:tc>
        <w:tc>
          <w:tcPr>
            <w:tcW w:w="1990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D1D8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8D1D8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D1D8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D1D8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522.556</w:t>
            </w:r>
          </w:p>
        </w:tc>
        <w:tc>
          <w:tcPr>
            <w:tcW w:w="1990" w:type="dxa"/>
          </w:tcPr>
          <w:p w:rsidR="00000000" w:rsidRDefault="008D1D8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D1D8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</w:tr>
    </w:tbl>
    <w:p w:rsidR="00000000" w:rsidRDefault="008D1D87">
      <w:pPr>
        <w:rPr>
          <w:rFonts w:ascii="Arial" w:hAnsi="Arial"/>
          <w:sz w:val="16"/>
        </w:rPr>
      </w:pPr>
    </w:p>
    <w:p w:rsidR="00000000" w:rsidRDefault="008D1D87">
      <w:pPr>
        <w:rPr>
          <w:rFonts w:ascii="Arial" w:hAnsi="Arial"/>
          <w:sz w:val="16"/>
        </w:rPr>
      </w:pPr>
    </w:p>
    <w:p w:rsidR="00000000" w:rsidRDefault="008D1D87">
      <w:pPr>
        <w:rPr>
          <w:rFonts w:ascii="Arial" w:hAnsi="Arial"/>
          <w:sz w:val="16"/>
        </w:rPr>
      </w:pPr>
    </w:p>
    <w:p w:rsidR="00000000" w:rsidRDefault="008D1D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1D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</w:t>
            </w:r>
            <w:r>
              <w:rPr>
                <w:rFonts w:ascii="Arial" w:hAnsi="Arial"/>
                <w:sz w:val="16"/>
              </w:rPr>
              <w:t>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D1D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1D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D1D8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D1D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D1D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D1D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D1D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ts ($) </w:t>
            </w:r>
          </w:p>
        </w:tc>
        <w:tc>
          <w:tcPr>
            <w:tcW w:w="2410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8D1D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D1D8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8D1D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8D1D8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1D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D1D8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D1D8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8D1D8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8D1D8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D1D87">
      <w:pPr>
        <w:rPr>
          <w:rFonts w:ascii="Arial" w:hAnsi="Arial"/>
          <w:b/>
          <w:sz w:val="16"/>
          <w:u w:val="single"/>
        </w:rPr>
      </w:pPr>
    </w:p>
    <w:p w:rsidR="00000000" w:rsidRDefault="008D1D87">
      <w:pPr>
        <w:rPr>
          <w:rFonts w:ascii="Arial" w:hAnsi="Arial"/>
          <w:sz w:val="16"/>
        </w:rPr>
      </w:pPr>
    </w:p>
    <w:p w:rsidR="00000000" w:rsidRDefault="008D1D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D1D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D1D8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D1D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D1D8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1D8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D1D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aşlangıç-Bitiş Tarihleri</w:t>
            </w:r>
          </w:p>
        </w:tc>
        <w:tc>
          <w:tcPr>
            <w:tcW w:w="2214" w:type="dxa"/>
          </w:tcPr>
          <w:p w:rsidR="00000000" w:rsidRDefault="008D1D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D1D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1D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1D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8D1D8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8D1D8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D1D8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D1D8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1D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</w:t>
            </w:r>
            <w:r>
              <w:rPr>
                <w:rFonts w:ascii="Arial" w:hAnsi="Arial"/>
                <w:sz w:val="16"/>
              </w:rPr>
              <w:t xml:space="preserve"> sermayesi içindeki payı aşağıda gösterilmektedir. </w:t>
            </w:r>
          </w:p>
        </w:tc>
        <w:tc>
          <w:tcPr>
            <w:tcW w:w="1134" w:type="dxa"/>
          </w:tcPr>
          <w:p w:rsidR="00000000" w:rsidRDefault="008D1D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1D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D1D8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D1D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D1D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1D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SHELL</w:t>
            </w:r>
            <w:r>
              <w:rPr>
                <w:rFonts w:ascii="Arial" w:hAnsi="Arial"/>
                <w:color w:val="000000"/>
                <w:sz w:val="16"/>
              </w:rPr>
              <w:t>&amp;TURCAS PETROL A.Ş.</w:t>
            </w:r>
          </w:p>
        </w:tc>
        <w:tc>
          <w:tcPr>
            <w:tcW w:w="2304" w:type="dxa"/>
          </w:tcPr>
          <w:p w:rsidR="00000000" w:rsidRDefault="008D1D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158.435.298.00 YTL.</w:t>
            </w:r>
          </w:p>
        </w:tc>
        <w:tc>
          <w:tcPr>
            <w:tcW w:w="2342" w:type="dxa"/>
          </w:tcPr>
          <w:p w:rsidR="00000000" w:rsidRDefault="008D1D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MARMARA PETROL VE RAFİNERİ </w:t>
            </w:r>
          </w:p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İŞLERİ A.Ş.(NET)</w:t>
            </w:r>
          </w:p>
        </w:tc>
        <w:tc>
          <w:tcPr>
            <w:tcW w:w="2304" w:type="dxa"/>
          </w:tcPr>
          <w:p w:rsidR="00000000" w:rsidRDefault="008D1D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25.998.960,00 YTL.</w:t>
            </w:r>
          </w:p>
        </w:tc>
        <w:tc>
          <w:tcPr>
            <w:tcW w:w="2342" w:type="dxa"/>
          </w:tcPr>
          <w:p w:rsidR="00000000" w:rsidRDefault="008D1D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SOCAR&amp;TURCAS ENERJİ A.Ş.</w:t>
            </w:r>
          </w:p>
        </w:tc>
        <w:tc>
          <w:tcPr>
            <w:tcW w:w="2304" w:type="dxa"/>
          </w:tcPr>
          <w:p w:rsidR="00000000" w:rsidRDefault="008D1D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12.500.000,00 YTL.</w:t>
            </w:r>
          </w:p>
        </w:tc>
        <w:tc>
          <w:tcPr>
            <w:tcW w:w="2342" w:type="dxa"/>
          </w:tcPr>
          <w:p w:rsidR="00000000" w:rsidRDefault="008D1D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TURCAS ELEKTRİK TOPTAN SATIŞ A.Ş.</w:t>
            </w:r>
          </w:p>
        </w:tc>
        <w:tc>
          <w:tcPr>
            <w:tcW w:w="2304" w:type="dxa"/>
          </w:tcPr>
          <w:p w:rsidR="00000000" w:rsidRDefault="008D1D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999.600,00 YTL.</w:t>
            </w:r>
          </w:p>
        </w:tc>
        <w:tc>
          <w:tcPr>
            <w:tcW w:w="2342" w:type="dxa"/>
          </w:tcPr>
          <w:p w:rsidR="00000000" w:rsidRDefault="008D1D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33,32</w:t>
            </w:r>
          </w:p>
        </w:tc>
      </w:tr>
    </w:tbl>
    <w:p w:rsidR="00000000" w:rsidRDefault="008D1D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TURCAS GAZ TOPTAN</w:t>
      </w:r>
      <w:r>
        <w:rPr>
          <w:rFonts w:ascii="Arial" w:hAnsi="Arial"/>
          <w:sz w:val="16"/>
        </w:rPr>
        <w:t xml:space="preserve"> SATIŞ A.Ş.                               2.698.920,00 YTL.                  99,96             </w:t>
      </w:r>
    </w:p>
    <w:p w:rsidR="00000000" w:rsidRDefault="008D1D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TURCAS ELEKTRİK ÜRETİM A.Ş.                                   299.880,00 YTL                     2,14</w:t>
      </w:r>
    </w:p>
    <w:p w:rsidR="00000000" w:rsidRDefault="008D1D87">
      <w:pPr>
        <w:rPr>
          <w:rFonts w:ascii="Arial" w:hAnsi="Arial"/>
          <w:sz w:val="16"/>
        </w:rPr>
      </w:pPr>
    </w:p>
    <w:p w:rsidR="00000000" w:rsidRDefault="008D1D87">
      <w:pPr>
        <w:rPr>
          <w:rFonts w:ascii="Arial" w:hAnsi="Arial"/>
          <w:sz w:val="16"/>
        </w:rPr>
      </w:pPr>
    </w:p>
    <w:p w:rsidR="00000000" w:rsidRDefault="008D1D87">
      <w:pPr>
        <w:rPr>
          <w:rFonts w:ascii="Arial" w:hAnsi="Arial"/>
          <w:sz w:val="16"/>
        </w:rPr>
      </w:pPr>
    </w:p>
    <w:p w:rsidR="00000000" w:rsidRDefault="008D1D8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1D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</w:t>
            </w:r>
            <w:r>
              <w:rPr>
                <w:rFonts w:ascii="Arial" w:hAnsi="Arial"/>
                <w:sz w:val="16"/>
              </w:rPr>
              <w:t xml:space="preserve">ayları aşağıda gösterilmektedir. </w:t>
            </w:r>
          </w:p>
        </w:tc>
        <w:tc>
          <w:tcPr>
            <w:tcW w:w="1134" w:type="dxa"/>
          </w:tcPr>
          <w:p w:rsidR="00000000" w:rsidRDefault="008D1D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1D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D1D8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1D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D1D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D1D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D1D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D1D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D1D8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AKSOY HOLDİNG A.Ş.</w:t>
            </w:r>
          </w:p>
        </w:tc>
        <w:tc>
          <w:tcPr>
            <w:tcW w:w="1892" w:type="dxa"/>
          </w:tcPr>
          <w:p w:rsidR="00000000" w:rsidRDefault="008D1D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24.176.996,22</w:t>
            </w:r>
          </w:p>
        </w:tc>
        <w:tc>
          <w:tcPr>
            <w:tcW w:w="2410" w:type="dxa"/>
          </w:tcPr>
          <w:p w:rsidR="00000000" w:rsidRDefault="008D1D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AKSOY PETROL DAĞITIM YATIRIMLARI </w:t>
            </w:r>
          </w:p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1892" w:type="dxa"/>
          </w:tcPr>
          <w:p w:rsidR="00000000" w:rsidRDefault="008D1D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29.946.967,03</w:t>
            </w:r>
          </w:p>
        </w:tc>
        <w:tc>
          <w:tcPr>
            <w:tcW w:w="2410" w:type="dxa"/>
          </w:tcPr>
          <w:p w:rsidR="00000000" w:rsidRDefault="008D1D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D1D8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D1D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D1D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D1D8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54.123.963,25</w:t>
            </w:r>
          </w:p>
        </w:tc>
        <w:tc>
          <w:tcPr>
            <w:tcW w:w="2410" w:type="dxa"/>
          </w:tcPr>
          <w:p w:rsidR="00000000" w:rsidRDefault="008D1D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51,55</w:t>
            </w:r>
          </w:p>
        </w:tc>
      </w:tr>
    </w:tbl>
    <w:p w:rsidR="00000000" w:rsidRDefault="008D1D8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1D87"/>
    <w:rsid w:val="008D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B95AB-0F98-45BC-B810-5EAE8609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