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2A60">
            <w:pPr>
              <w:pStyle w:val="Heading2"/>
            </w:pPr>
            <w:r>
              <w:t>VAKKO TEKSTİL VE HAZIR GİYİM SANAYİ İŞLETMELERİ A.Ş.</w:t>
            </w:r>
          </w:p>
        </w:tc>
      </w:tr>
    </w:tbl>
    <w:p w:rsidR="00000000" w:rsidRDefault="00732A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 DR. FAHRETTİN KERİM GÖKAY CD. NO:13 B 1 BLOK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ALTUNİZADE-ÜSKÜDAR/İSTANBUL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tabs>
                <w:tab w:val="left" w:pos="252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HAKKO          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HAKKO                      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JEFF HAKKO                 </w:t>
            </w:r>
            <w:r>
              <w:rPr>
                <w:rFonts w:ascii="Arial" w:hAnsi="Arial"/>
                <w:sz w:val="16"/>
              </w:rPr>
              <w:t xml:space="preserve">     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VİTALİ HAKKO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 ELHADİF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0 216 554 07 00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0 216 474 10 91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muhasebe@vakko.com.tr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1.04.2007 – 31.10.2009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17.500.000,-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2A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2A6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A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32A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A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120"/>
        <w:gridCol w:w="780"/>
        <w:gridCol w:w="1340"/>
        <w:gridCol w:w="780"/>
        <w:gridCol w:w="1400"/>
        <w:gridCol w:w="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Eşarp (A</w:t>
            </w:r>
            <w:r>
              <w:rPr>
                <w:rFonts w:ascii="Arial TUR" w:hAnsi="Arial TUR"/>
                <w:b/>
                <w:sz w:val="16"/>
              </w:rPr>
              <w:t>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KRAVAT(ADET)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GÖMLEK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/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/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237,119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256,827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219.424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308.157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96,87</w:t>
            </w:r>
          </w:p>
        </w:tc>
      </w:tr>
    </w:tbl>
    <w:p w:rsidR="00000000" w:rsidRDefault="00732A6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32A6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.U.R.-Capacity Utilization Rate</w:t>
      </w:r>
    </w:p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A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32A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A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740"/>
        <w:gridCol w:w="740"/>
        <w:gridCol w:w="780"/>
        <w:gridCol w:w="780"/>
        <w:gridCol w:w="800"/>
        <w:gridCol w:w="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EŞARP (ADET)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KRAVAT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GÖMLEK (ADET)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245,927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196,672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281,680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233.716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158.989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257.409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p w:rsidR="00000000" w:rsidRDefault="00732A60">
      <w:pPr>
        <w:rPr>
          <w:rFonts w:ascii="Arial" w:hAnsi="Arial"/>
          <w:sz w:val="16"/>
        </w:rPr>
      </w:pPr>
    </w:p>
    <w:p w:rsidR="00000000" w:rsidRDefault="00732A60">
      <w:pPr>
        <w:rPr>
          <w:rFonts w:ascii="Arial" w:hAnsi="Arial"/>
          <w:sz w:val="18"/>
        </w:rPr>
      </w:pPr>
    </w:p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A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2A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A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740"/>
        <w:gridCol w:w="800"/>
        <w:gridCol w:w="1400"/>
        <w:gridCol w:w="800"/>
        <w:gridCol w:w="1500"/>
        <w:gridCol w:w="800"/>
        <w:gridCol w:w="1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/>
        </w:trPr>
        <w:tc>
          <w:tcPr>
            <w:tcW w:w="4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31.549.224,-YTL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3.040.196,-YTL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/>
        </w:trPr>
        <w:tc>
          <w:tcPr>
            <w:tcW w:w="4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732A60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24.746.200,-USD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2.108</w:t>
            </w:r>
            <w:r>
              <w:rPr>
                <w:rFonts w:ascii="Arial" w:hAnsi="Arial"/>
                <w:sz w:val="16"/>
              </w:rPr>
              <w:t>.403,-USD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/>
        </w:trPr>
        <w:tc>
          <w:tcPr>
            <w:tcW w:w="4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56.883.000,-YTL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4.751.213,-YTL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/>
        </w:trPr>
        <w:tc>
          <w:tcPr>
            <w:tcW w:w="4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732A60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37.737.442,-USD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3.685.908,-USD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2A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2A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32A6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2A6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32A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2A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2A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2A6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2A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2A6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32A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32A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2A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2A6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32A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32A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2A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2A6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32A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32A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2A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A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</w:t>
            </w:r>
            <w:r>
              <w:rPr>
                <w:rFonts w:ascii="Arial TUR" w:hAnsi="Arial TUR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732A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A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A6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32A6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A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32A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A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GMBH</w:t>
            </w:r>
          </w:p>
        </w:tc>
        <w:tc>
          <w:tcPr>
            <w:tcW w:w="2304" w:type="dxa"/>
          </w:tcPr>
          <w:p w:rsidR="00000000" w:rsidRDefault="00732A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933.502,- YTL</w:t>
            </w:r>
          </w:p>
        </w:tc>
        <w:tc>
          <w:tcPr>
            <w:tcW w:w="2342" w:type="dxa"/>
          </w:tcPr>
          <w:p w:rsidR="00000000" w:rsidRDefault="00732A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p w:rsidR="00000000" w:rsidRDefault="00732A60">
      <w:pPr>
        <w:rPr>
          <w:rFonts w:ascii="Arial" w:hAnsi="Arial"/>
          <w:color w:val="FF0000"/>
          <w:sz w:val="16"/>
        </w:rPr>
      </w:pPr>
    </w:p>
    <w:p w:rsidR="00000000" w:rsidRDefault="00732A6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A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2A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A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p w:rsidR="00000000" w:rsidRDefault="00732A60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0"/>
        <w:gridCol w:w="226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eastAsia="Arial Unicode MS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ascii="Arial" w:eastAsia="Arial Unicode MS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HOLDİNG A.Ş.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14.122.850,00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80,70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HAKKO YÖN.KUR.BŞK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38.059,00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                         0,22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 YÖN.KR.BŞK</w:t>
            </w:r>
            <w:r>
              <w:rPr>
                <w:rFonts w:ascii="Arial" w:hAnsi="Arial"/>
                <w:sz w:val="16"/>
              </w:rPr>
              <w:t xml:space="preserve"> VEKİLİ GEN.MÜD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93.929,50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                         0,54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JEFF HAKKO YÖN.KR.ÜYESİ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73.059,00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                         0,42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ELHADİF YÖN.KR. ÜYESİ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57.7</w:t>
            </w:r>
            <w:r>
              <w:rPr>
                <w:rFonts w:ascii="Arial" w:hAnsi="Arial"/>
                <w:sz w:val="16"/>
              </w:rPr>
              <w:t xml:space="preserve">15,00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                         0,33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KLER HAKKO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208.320,00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                         1,19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SİMA LODRİK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9.408,00   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 xml:space="preserve">                          0,05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VİKTORYA HAKKO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VİTALİ</w:t>
            </w:r>
            <w:r>
              <w:rPr>
                <w:rFonts w:ascii="Arial" w:hAnsi="Arial"/>
                <w:sz w:val="16"/>
              </w:rPr>
              <w:t xml:space="preserve"> HAKKO YÖN. KR ÜYESİ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eastAsia="Arial Unicode M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center"/>
              <w:rPr>
                <w:rFonts w:eastAsia="Arial Unicode M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eastAsia="Arial Unicode MS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rPr>
                <w:rFonts w:eastAsia="Arial Unicode M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17.500.000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2A6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32A60">
      <w:pPr>
        <w:rPr>
          <w:rFonts w:ascii="Arial" w:hAnsi="Arial"/>
          <w:sz w:val="16"/>
        </w:rPr>
      </w:pPr>
    </w:p>
    <w:p w:rsidR="00000000" w:rsidRDefault="00732A60">
      <w:pPr>
        <w:jc w:val="both"/>
        <w:rPr>
          <w:rFonts w:ascii="Arial" w:hAnsi="Arial"/>
          <w:sz w:val="18"/>
        </w:rPr>
      </w:pPr>
    </w:p>
    <w:p w:rsidR="00000000" w:rsidRDefault="00732A60">
      <w:pPr>
        <w:jc w:val="both"/>
        <w:rPr>
          <w:rFonts w:ascii="Arial" w:hAnsi="Arial"/>
          <w:sz w:val="18"/>
        </w:rPr>
      </w:pP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</w:t>
      </w:r>
      <w:r>
        <w:rPr>
          <w:rFonts w:ascii="Arial TUR" w:hAnsi="Arial TUR"/>
          <w:sz w:val="16"/>
        </w:rPr>
        <w:t xml:space="preserve">i kişiler (ayrı ayrı), 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</w:t>
      </w:r>
      <w:r>
        <w:rPr>
          <w:rFonts w:ascii="Arial TUR" w:hAnsi="Arial TUR"/>
          <w:sz w:val="16"/>
        </w:rPr>
        <w:t>eden akrabalık ilişkisi bulunan pay sahibi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</w:t>
      </w:r>
      <w:r>
        <w:rPr>
          <w:rFonts w:ascii="Arial TUR" w:hAnsi="Arial TUR"/>
          <w:sz w:val="16"/>
        </w:rPr>
        <w:t>l kişi ortaklar ( ayrı ayrı )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32A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2A60"/>
    <w:rsid w:val="0073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62DD-0D9F-418B-8AD6-FA54C11B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