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6955" w:rsidRDefault="00686955" w:rsidP="00686955">
            <w:pPr>
              <w:pStyle w:val="Heading2"/>
            </w:pPr>
            <w:r>
              <w:t>AKMERKEZ GAYRİMENKUL YATIRIM ORTAKLIĞI A</w:t>
            </w:r>
            <w:r w:rsidR="00B1529F">
              <w:t>.</w:t>
            </w:r>
            <w:r>
              <w:t>Ş.</w:t>
            </w:r>
          </w:p>
          <w:p w:rsidR="00327032" w:rsidRDefault="00327032" w:rsidP="009C5752">
            <w:pPr>
              <w:pStyle w:val="Heading2"/>
            </w:pPr>
          </w:p>
        </w:tc>
      </w:tr>
    </w:tbl>
    <w:p w:rsidR="00327032" w:rsidRDefault="00327032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"/>
        <w:gridCol w:w="3991"/>
        <w:gridCol w:w="284"/>
        <w:gridCol w:w="142"/>
        <w:gridCol w:w="1047"/>
        <w:gridCol w:w="3772"/>
        <w:gridCol w:w="10"/>
      </w:tblGrid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A01244" w:rsidRPr="00EB2CEF" w:rsidRDefault="00686955" w:rsidP="00686955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</w:rPr>
              <w:t>08/12/1989</w:t>
            </w: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A01244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YATIRIMI VE YÖNETİMİ</w:t>
            </w: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A01244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CD.AKMERKEZ TİC.MERK. E-3 KULE 1.OFİS KAT ETİLER/İSTANBUL</w:t>
            </w: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A01244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B1529F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A01244" w:rsidRPr="00B72463" w:rsidRDefault="009E0D92" w:rsidP="009E0D9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(A)GRUBU AKKÖK SANAYİ YATIRIM VE GELİŞTİRME A.Ş.-</w:t>
            </w:r>
          </w:p>
          <w:p w:rsidR="009E0D92" w:rsidRPr="00B72463" w:rsidRDefault="009E0D92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(B) GRUBU TEKFEN HOLDİNG A.Ş.-</w:t>
            </w:r>
          </w:p>
          <w:p w:rsidR="009E0D92" w:rsidRPr="00B72463" w:rsidRDefault="009E0D92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(C) GRUBU HİSSEDARLAR-</w:t>
            </w:r>
          </w:p>
          <w:p w:rsidR="009E0D92" w:rsidRPr="00B72463" w:rsidRDefault="009E0D92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(D) GRUBU CORIO GRUBU</w:t>
            </w:r>
          </w:p>
          <w:p w:rsidR="009E0D92" w:rsidRPr="00B72463" w:rsidRDefault="009E0D92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A01244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HÜVEYDA ORAL</w:t>
            </w:r>
          </w:p>
        </w:tc>
      </w:tr>
      <w:tr w:rsidR="00A01244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 – YÖNETİM KURULU BAŞKANI</w:t>
            </w:r>
            <w:r w:rsidR="00095125">
              <w:rPr>
                <w:rFonts w:ascii="Arial" w:hAnsi="Arial"/>
                <w:color w:val="000000"/>
                <w:sz w:val="16"/>
              </w:rPr>
              <w:t>- A GRUBU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BERKER – YÖNETİM KURULU BAŞKAN VEKİLİ</w:t>
            </w:r>
            <w:r w:rsidR="00095125">
              <w:rPr>
                <w:rFonts w:ascii="Arial" w:hAnsi="Arial"/>
                <w:color w:val="000000"/>
                <w:sz w:val="16"/>
              </w:rPr>
              <w:t xml:space="preserve"> - B GRUBU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A GRUBU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 xml:space="preserve"> A-GRUBU (AKKÖK SAN.YAT.GEL.AŞ.)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09512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SUNAY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A GRUBU</w:t>
            </w:r>
          </w:p>
          <w:p w:rsidR="00686955" w:rsidRDefault="0009512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(BAĞIMSIZ)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ÖNER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B GRUBU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DEVRİM ULUCAN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B GRUBU (BAĞIMSIZ)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DAVIT BRAUNŞTAYN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C GRUBU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686955" w:rsidP="006869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ÖZTEK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C GRUBU (BAĞIMSIZ)</w:t>
            </w:r>
          </w:p>
          <w:p w:rsidR="00686955" w:rsidRPr="00EB2CEF" w:rsidRDefault="00686955" w:rsidP="001D482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A04AA">
              <w:rPr>
                <w:rFonts w:ascii="Arial" w:hAnsi="Arial" w:cs="Arial"/>
                <w:sz w:val="16"/>
                <w:szCs w:val="16"/>
              </w:rPr>
              <w:t>FRANCIENA JOHANNA ZIJLSTRA</w:t>
            </w:r>
            <w:r>
              <w:rPr>
                <w:rFonts w:ascii="Arial" w:hAnsi="Arial"/>
                <w:color w:val="000000"/>
                <w:sz w:val="16"/>
              </w:rPr>
              <w:t xml:space="preserve"> – YÖNETİM KURULU ÜYESİ</w:t>
            </w:r>
            <w:r w:rsidR="00095125">
              <w:rPr>
                <w:rFonts w:ascii="Arial" w:hAnsi="Arial"/>
                <w:color w:val="000000"/>
                <w:sz w:val="16"/>
              </w:rPr>
              <w:t>- D GRUBU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095125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</w:p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09512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ZEYNEP HÜVEYDA ORAL</w:t>
            </w:r>
            <w:r w:rsidR="00CB69B9" w:rsidRPr="00B72463">
              <w:rPr>
                <w:rFonts w:ascii="Arial" w:hAnsi="Arial" w:cs="Arial"/>
                <w:color w:val="000000"/>
                <w:sz w:val="16"/>
                <w:szCs w:val="16"/>
              </w:rPr>
              <w:t>,GENEL MÜDÜR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hyperlink r:id="rId7" w:history="1">
              <w:r w:rsidRPr="00BA4700">
                <w:rPr>
                  <w:rStyle w:val="Hyperlink"/>
                  <w:rFonts w:ascii="Arial" w:hAnsi="Arial" w:cs="Arial"/>
                  <w:sz w:val="16"/>
                  <w:szCs w:val="16"/>
                </w:rPr>
                <w:t>zeynep@akmerkez.com.tr</w:t>
              </w:r>
            </w:hyperlink>
          </w:p>
          <w:p w:rsidR="00095125" w:rsidRPr="00EB2CEF" w:rsidRDefault="00095125" w:rsidP="00CB69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ZEYNEP YILDIRIM GÜNDOĞDU</w:t>
            </w:r>
            <w:r w:rsidR="00CB69B9" w:rsidRPr="00B72463">
              <w:rPr>
                <w:rFonts w:ascii="Arial" w:hAnsi="Arial" w:cs="Arial"/>
                <w:color w:val="000000"/>
                <w:sz w:val="16"/>
                <w:szCs w:val="16"/>
              </w:rPr>
              <w:t>,MALİ İŞLER MÜDÜRÜ,</w:t>
            </w:r>
            <w:r w:rsidR="00CB69B9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8" w:history="1">
              <w:r w:rsidRPr="00BA4700">
                <w:rPr>
                  <w:rStyle w:val="Hyperlink"/>
                  <w:rFonts w:ascii="Arial" w:hAnsi="Arial" w:cs="Arial"/>
                  <w:sz w:val="16"/>
                  <w:szCs w:val="16"/>
                </w:rPr>
                <w:t>zeynepg@akmerkez@com.tr</w:t>
              </w:r>
            </w:hyperlink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Default="0009512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ZEYNEP HÜVEYDA ORAL</w:t>
            </w:r>
            <w:r w:rsidR="00CB69B9" w:rsidRPr="00B72463">
              <w:rPr>
                <w:rFonts w:ascii="Arial" w:hAnsi="Arial" w:cs="Arial"/>
                <w:color w:val="000000"/>
                <w:sz w:val="16"/>
                <w:szCs w:val="16"/>
              </w:rPr>
              <w:t>,  GENEL MÜDÜR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9" w:history="1">
              <w:r w:rsidRPr="00BA4700">
                <w:rPr>
                  <w:rStyle w:val="Hyperlink"/>
                  <w:rFonts w:ascii="Arial" w:hAnsi="Arial" w:cs="Arial"/>
                  <w:sz w:val="16"/>
                  <w:szCs w:val="16"/>
                </w:rPr>
                <w:t>zeynep@akmerkez.com.tr</w:t>
              </w:r>
            </w:hyperlink>
          </w:p>
          <w:p w:rsidR="00095125" w:rsidRPr="00B72463" w:rsidRDefault="00095125" w:rsidP="00CB69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LEVENT ÇANAKCIL</w:t>
            </w:r>
            <w:r w:rsidR="00CB69B9" w:rsidRPr="00B72463">
              <w:rPr>
                <w:rFonts w:ascii="Arial" w:hAnsi="Arial" w:cs="Arial"/>
                <w:color w:val="000000"/>
                <w:sz w:val="16"/>
                <w:szCs w:val="16"/>
              </w:rPr>
              <w:t>, GENEL MÜDÜR ASİSTANI,</w:t>
            </w: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 xml:space="preserve"> levent@akmerkez.com.tr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686955" w:rsidRPr="00EB2CEF" w:rsidRDefault="0009512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  </w:t>
            </w:r>
          </w:p>
        </w:tc>
        <w:tc>
          <w:tcPr>
            <w:tcW w:w="4961" w:type="dxa"/>
            <w:gridSpan w:val="3"/>
          </w:tcPr>
          <w:p w:rsidR="00686955" w:rsidRPr="00B72463" w:rsidRDefault="009C5752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SERDAR SUNAY</w:t>
            </w:r>
          </w:p>
          <w:p w:rsidR="009C5752" w:rsidRPr="00B72463" w:rsidRDefault="009C5752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DEVRİM ULUCAN</w:t>
            </w:r>
          </w:p>
          <w:p w:rsidR="009C5752" w:rsidRPr="009C5752" w:rsidRDefault="009C5752" w:rsidP="00A01244">
            <w:pPr>
              <w:rPr>
                <w:rFonts w:ascii="Arial" w:hAnsi="Arial" w:cs="Arial"/>
                <w:color w:val="548DD4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GÜNER ÖZTEK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0212 282 01 70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0212 282 01 15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    </w:t>
            </w:r>
          </w:p>
        </w:tc>
        <w:tc>
          <w:tcPr>
            <w:tcW w:w="4961" w:type="dxa"/>
            <w:gridSpan w:val="3"/>
          </w:tcPr>
          <w:p w:rsidR="00686955" w:rsidRDefault="00095125" w:rsidP="00F765E5">
            <w:pPr>
              <w:rPr>
                <w:rFonts w:ascii="Arial" w:hAnsi="Arial"/>
                <w:color w:val="000000"/>
                <w:sz w:val="16"/>
              </w:rPr>
            </w:pPr>
            <w:r w:rsidRPr="00095125">
              <w:rPr>
                <w:rFonts w:ascii="Arial" w:hAnsi="Arial"/>
                <w:color w:val="000000"/>
                <w:sz w:val="16"/>
              </w:rPr>
              <w:t>www.akmgyo.com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B72463" w:rsidRDefault="00095125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İLAN EDİLMEKTEDİR.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EB2CEF" w:rsidRDefault="0009512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10" w:history="1">
              <w:r w:rsidRPr="001F56F5">
                <w:rPr>
                  <w:rStyle w:val="Hyperlink"/>
                  <w:rFonts w:ascii="Arial" w:hAnsi="Arial"/>
                  <w:sz w:val="16"/>
                </w:rPr>
                <w:t>gyo@akmerkez.com.tr</w:t>
              </w:r>
            </w:hyperlink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B1529F" w:rsidRDefault="00586BA6" w:rsidP="00586B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OCAK 2008 5 KİŞİ –ARALIK 2008  </w:t>
            </w:r>
            <w:r w:rsidR="00686955" w:rsidRPr="00B1529F">
              <w:rPr>
                <w:rFonts w:ascii="Arial" w:hAnsi="Arial" w:cs="Arial"/>
                <w:sz w:val="16"/>
                <w:szCs w:val="16"/>
              </w:rPr>
              <w:t xml:space="preserve"> 4</w:t>
            </w:r>
            <w:r>
              <w:rPr>
                <w:rFonts w:ascii="Arial" w:hAnsi="Arial" w:cs="Arial"/>
                <w:sz w:val="16"/>
                <w:szCs w:val="16"/>
              </w:rPr>
              <w:t xml:space="preserve"> KİŞİ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B1529F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B1529F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B1529F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(Employers' Union)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B1529F" w:rsidRDefault="00686955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EB2CEF" w:rsidRDefault="00686955" w:rsidP="00686955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auto"/>
              </w:rPr>
              <w:t>27.400.000 YTL</w:t>
            </w:r>
            <w:r w:rsidRPr="00EB2CEF">
              <w:rPr>
                <w:rFonts w:cs="Arial"/>
                <w:szCs w:val="16"/>
              </w:rPr>
              <w:t xml:space="preserve">  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13.700.000 YTL</w:t>
            </w:r>
          </w:p>
        </w:tc>
      </w:tr>
      <w:tr w:rsidR="00686955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686955" w:rsidRPr="00EB2CEF" w:rsidRDefault="00686955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686955" w:rsidRPr="00EB2CEF" w:rsidRDefault="00686955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5E1666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5E1666" w:rsidRPr="00EB2CEF" w:rsidRDefault="005E1666" w:rsidP="00F765E5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5E1666" w:rsidRPr="00EB2CEF" w:rsidRDefault="005E1666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5E1666" w:rsidRDefault="005E1666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5E1666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5E1666" w:rsidRPr="00EB2CEF" w:rsidRDefault="005E1666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5E1666" w:rsidRPr="00EB2CEF" w:rsidRDefault="005E1666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5E1666" w:rsidRPr="00F765E5" w:rsidRDefault="005E1666" w:rsidP="00F765E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E1666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5E1666" w:rsidRPr="00EB2CEF" w:rsidRDefault="005E1666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5E1666" w:rsidRPr="00EB2CEF" w:rsidRDefault="005E1666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5E1666" w:rsidRPr="00F765E5" w:rsidRDefault="00F765E5" w:rsidP="00F765E5">
            <w:pPr>
              <w:rPr>
                <w:rFonts w:ascii="Arial" w:hAnsi="Arial" w:cs="Arial"/>
                <w:sz w:val="16"/>
                <w:szCs w:val="16"/>
              </w:rPr>
            </w:pPr>
            <w:r w:rsidRPr="00F765E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731182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731182" w:rsidRPr="00EB2CEF" w:rsidRDefault="00731182" w:rsidP="005E1666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731182" w:rsidRPr="00EB2CEF" w:rsidRDefault="00731182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731182" w:rsidRPr="00EB2CEF" w:rsidRDefault="00731182" w:rsidP="00F765E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31182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731182" w:rsidRPr="00EB2CEF" w:rsidRDefault="00731182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31182" w:rsidRPr="00EB2CEF" w:rsidRDefault="00731182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731182" w:rsidRPr="00EB2CEF" w:rsidRDefault="00731182" w:rsidP="00F765E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31182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731182" w:rsidRPr="00EB2CEF" w:rsidRDefault="00731182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31182" w:rsidRPr="00EB2CEF" w:rsidRDefault="00731182" w:rsidP="00F765E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731182" w:rsidRPr="00EB2CEF" w:rsidRDefault="00731182" w:rsidP="00F765E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31182" w:rsidRPr="00EB2CEF" w:rsidTr="005E1666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cantSplit/>
          <w:trHeight w:val="250"/>
        </w:trPr>
        <w:tc>
          <w:tcPr>
            <w:tcW w:w="3999" w:type="dxa"/>
            <w:gridSpan w:val="2"/>
          </w:tcPr>
          <w:p w:rsidR="00731182" w:rsidRPr="00EB2CEF" w:rsidRDefault="0073118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731182" w:rsidRPr="00EB2CEF" w:rsidRDefault="0073118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731182" w:rsidRPr="00EB2CEF" w:rsidRDefault="00731182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327032" w:rsidTr="005E1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327032" w:rsidRDefault="00327032" w:rsidP="00AC6ED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</w:t>
            </w:r>
          </w:p>
        </w:tc>
        <w:tc>
          <w:tcPr>
            <w:tcW w:w="104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2"/>
          </w:tcPr>
          <w:p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1D4821" w:rsidRDefault="001D4821" w:rsidP="00F765E5">
      <w:pPr>
        <w:jc w:val="center"/>
        <w:rPr>
          <w:sz w:val="32"/>
        </w:rPr>
        <w:sectPr w:rsidR="001D4821" w:rsidSect="001D4821">
          <w:pgSz w:w="11907" w:h="16840" w:code="9"/>
          <w:pgMar w:top="567" w:right="1797" w:bottom="295" w:left="1843" w:header="709" w:footer="709" w:gutter="0"/>
          <w:cols w:space="708"/>
          <w:noEndnote/>
        </w:sectPr>
      </w:pPr>
      <w:bookmarkStart w:id="0" w:name="OLE_LINK1"/>
    </w:p>
    <w:tbl>
      <w:tblPr>
        <w:tblW w:w="1616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9"/>
        <w:gridCol w:w="1166"/>
        <w:gridCol w:w="673"/>
        <w:gridCol w:w="794"/>
        <w:gridCol w:w="794"/>
        <w:gridCol w:w="907"/>
        <w:gridCol w:w="805"/>
        <w:gridCol w:w="900"/>
        <w:gridCol w:w="1119"/>
        <w:gridCol w:w="799"/>
        <w:gridCol w:w="840"/>
        <w:gridCol w:w="685"/>
        <w:gridCol w:w="798"/>
        <w:gridCol w:w="770"/>
        <w:gridCol w:w="607"/>
        <w:gridCol w:w="724"/>
        <w:gridCol w:w="638"/>
      </w:tblGrid>
      <w:tr w:rsidR="00731182" w:rsidTr="001D482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42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1182" w:rsidRDefault="00AC6ED4" w:rsidP="00F765E5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A</w:t>
            </w:r>
            <w:r w:rsidR="00731182">
              <w:rPr>
                <w:sz w:val="32"/>
              </w:rPr>
              <w:t>KMERKEZ GAYRİMENKUL YATIRIM ORTAKLIĞI A.Ş. PORTFOLIO CHART</w:t>
            </w:r>
            <w:bookmarkEnd w:id="0"/>
          </w:p>
        </w:tc>
        <w:tc>
          <w:tcPr>
            <w:tcW w:w="1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r>
              <w:t>Date Of Chart: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center"/>
            </w:pPr>
            <w:r>
              <w:t>31.12.2008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ind w:right="127"/>
              <w:rPr>
                <w:sz w:val="32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32"/>
              </w:rPr>
            </w:pPr>
          </w:p>
        </w:tc>
        <w:tc>
          <w:tcPr>
            <w:tcW w:w="1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32"/>
              </w:rPr>
            </w:pPr>
            <w:r>
              <w:rPr>
                <w:sz w:val="32"/>
              </w:rPr>
              <w:t>(TRY)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6"/>
              </w:rPr>
            </w:pP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INVESTMENT PROPERTIES, INVESTMENT PROPERTY PROJECTS, RIGHTS RELATED TO INVESTMENT PROPERTY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Location and Features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Date of Acquisition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Acquisition Date As Per the Valuation Report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Acquisition Price As Per the Valuation Report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Date of Valuation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Appraisal  (4)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Portfolio Value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Insurance Value (1)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Rent Appraisal Date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Appraisal Rent Value  (2)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Rental Fee (,3)</w:t>
            </w:r>
          </w:p>
        </w:tc>
        <w:tc>
          <w:tcPr>
            <w:tcW w:w="6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Lessee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Beginning period of rent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Duration of Rental Contract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Land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Buildings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97,74%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193.241.454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Akmezkez Mall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Mall on a land of 22.557m2 in Besiktas - Istanbul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21.03.94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31.12.07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97,74%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193.241.454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22.02.05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56.855.053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65.144.062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Miscellaneous lessees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Diverse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Diverse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Other Investment Properties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Investment Property Projects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Rights Related to Investment Property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TOTAL INVESTMENT PROPERTY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915.793.000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97,74%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193.241.454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182" w:rsidRDefault="00731182" w:rsidP="00F765E5">
            <w:pPr>
              <w:rPr>
                <w:sz w:val="14"/>
              </w:rPr>
            </w:pP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INVESTMENTS</w:t>
            </w:r>
          </w:p>
        </w:tc>
        <w:tc>
          <w:tcPr>
            <w:tcW w:w="11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Field of Activity</w:t>
            </w:r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Portfolio Value(TRY)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731182" w:rsidTr="001D482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TOTAL INVESTMENTS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31182" w:rsidRDefault="00731182" w:rsidP="00F765E5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731182" w:rsidRDefault="00731182" w:rsidP="00F765E5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</w:tbl>
    <w:p w:rsidR="00731182" w:rsidRDefault="00731182" w:rsidP="00731182"/>
    <w:p w:rsidR="00731182" w:rsidRDefault="00731182" w:rsidP="00731182"/>
    <w:p w:rsidR="00731182" w:rsidRDefault="00731182" w:rsidP="00731182"/>
    <w:p w:rsidR="00AC6ED4" w:rsidRDefault="00AC6ED4" w:rsidP="00731182"/>
    <w:p w:rsidR="00AC6ED4" w:rsidRDefault="00AC6ED4" w:rsidP="00731182"/>
    <w:p w:rsidR="00AC6ED4" w:rsidRDefault="00AC6ED4" w:rsidP="00731182"/>
    <w:p w:rsidR="00AC6ED4" w:rsidRDefault="00AC6ED4" w:rsidP="00731182"/>
    <w:tbl>
      <w:tblPr>
        <w:tblW w:w="1617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960"/>
        <w:gridCol w:w="1020"/>
        <w:gridCol w:w="1280"/>
        <w:gridCol w:w="960"/>
        <w:gridCol w:w="960"/>
        <w:gridCol w:w="960"/>
        <w:gridCol w:w="960"/>
        <w:gridCol w:w="1100"/>
        <w:gridCol w:w="960"/>
        <w:gridCol w:w="960"/>
        <w:gridCol w:w="820"/>
        <w:gridCol w:w="680"/>
        <w:gridCol w:w="560"/>
        <w:gridCol w:w="1315"/>
      </w:tblGrid>
      <w:tr w:rsidR="00731182" w:rsidRPr="00725ACE" w:rsidTr="00F765E5">
        <w:trPr>
          <w:trHeight w:val="66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MONEY AND CAPITAL MARKETS INSTRUMENTS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Acquisition Date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Acquisition Cost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Amount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Compound Interest Rate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Maturity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Unit Value (TRY)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Portfolio Value(TRY)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 xml:space="preserve">Rate of Total Portfolio Value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Shares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Bonds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Investment Funds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Time/Demand Deposits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12.207.672,75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Yapı Kredi Bankası Foreign Currency Demand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        2.320,80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         3.509,75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0,00%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Vakıfbank Foreign Currency Demand Deposit        usd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                 1,36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                 2,06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0,00%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Yapı Kredi Bankası. Foreign Currency Time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31.12.08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   703.000,00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% 2,90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02.01.09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1.063.146,90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0,11%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AKBANK T.A.Ş. Foreign Currency Time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28.11.08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2.500.239,07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% 7,50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05.01.09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3.781.111,55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AKBANK T.A.Ş. Foreign Currency Time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01.12.08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1.157.301,33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% 7,50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05.01.09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1.750.186,80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0,19%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Finansbank A.Ş. Foreign Currency Time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19.12.08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1.193.000,00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% 6,00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19.01.09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1.804.173,90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0,19%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Halkbank A.Ş. Foreign Currency Time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usd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22.12.08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$          2.516.393,44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% 6,00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22.01.09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1,5123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 xml:space="preserve">    3.805.541,80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Vadeli YTL Mevduat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9.000.000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Türk Ekonomi Bankası A.Ş. Time 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YTL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15.12.08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9.000.000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%  23,00 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15.01.09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9.000.000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0,96%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Reverse Repos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Money Markets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Other Money and Capital Markets Instruments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45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TOTAL MONEY AND CAPITAL MARKETS INSTRUMENTS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000000" w:fill="BFBFB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 xml:space="preserve">  21.207.672,75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2,26%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</w:tbl>
    <w:p w:rsidR="00731182" w:rsidRDefault="00731182" w:rsidP="00731182">
      <w:pPr>
        <w:rPr>
          <w:rFonts w:ascii="Arial" w:hAnsi="Arial"/>
          <w:color w:val="FF0000"/>
          <w:sz w:val="28"/>
        </w:rPr>
      </w:pPr>
    </w:p>
    <w:p w:rsidR="00731182" w:rsidRDefault="00731182" w:rsidP="00731182">
      <w:pPr>
        <w:rPr>
          <w:rFonts w:ascii="Arial" w:hAnsi="Arial"/>
          <w:color w:val="FF0000"/>
          <w:sz w:val="28"/>
        </w:rPr>
      </w:pPr>
    </w:p>
    <w:p w:rsidR="00731182" w:rsidRDefault="00731182" w:rsidP="00731182">
      <w:pPr>
        <w:rPr>
          <w:rFonts w:ascii="Arial" w:hAnsi="Arial"/>
          <w:color w:val="FF0000"/>
          <w:sz w:val="28"/>
        </w:rPr>
      </w:pPr>
    </w:p>
    <w:tbl>
      <w:tblPr>
        <w:tblW w:w="1617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2"/>
        <w:gridCol w:w="954"/>
        <w:gridCol w:w="1013"/>
        <w:gridCol w:w="1271"/>
        <w:gridCol w:w="954"/>
        <w:gridCol w:w="954"/>
        <w:gridCol w:w="954"/>
        <w:gridCol w:w="954"/>
        <w:gridCol w:w="1093"/>
        <w:gridCol w:w="954"/>
        <w:gridCol w:w="954"/>
        <w:gridCol w:w="814"/>
        <w:gridCol w:w="675"/>
        <w:gridCol w:w="556"/>
        <w:gridCol w:w="1413"/>
      </w:tblGrid>
      <w:tr w:rsidR="00731182" w:rsidRPr="00725ACE" w:rsidTr="00F765E5">
        <w:trPr>
          <w:trHeight w:val="301"/>
        </w:trPr>
        <w:tc>
          <w:tcPr>
            <w:tcW w:w="266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TOTAL PORTFOLIO VALUE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937.000.673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100%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LIQUID ASSETS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20.493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RECEIVABLES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3.940.639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OTHER ASSETS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8.364.482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LIABILITIES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12.442.970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NET ASSETS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936.883.316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436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NUMBER OF SHARES  ( 1 TRY NOMINAL VALUE)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4"/>
                <w:szCs w:val="14"/>
              </w:rPr>
            </w:pPr>
            <w:r w:rsidRPr="00725ACE">
              <w:rPr>
                <w:sz w:val="14"/>
                <w:szCs w:val="14"/>
              </w:rPr>
              <w:t>13.700.000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NET ASSETS PER SHARE (TRY)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6"/>
                <w:szCs w:val="16"/>
              </w:rPr>
            </w:pPr>
            <w:r w:rsidRPr="00725ACE">
              <w:rPr>
                <w:sz w:val="16"/>
                <w:szCs w:val="16"/>
              </w:rPr>
              <w:t xml:space="preserve">         68,39   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646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WEIGHTED AVERAGE PRICE OF THE COMPANY SHARE AT THE CLOSING SESSION OF  ISE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1182" w:rsidRPr="00725ACE" w:rsidRDefault="00731182" w:rsidP="00F765E5">
            <w:pPr>
              <w:jc w:val="right"/>
              <w:rPr>
                <w:sz w:val="16"/>
                <w:szCs w:val="16"/>
              </w:rPr>
            </w:pPr>
            <w:r w:rsidRPr="00725ACE">
              <w:rPr>
                <w:sz w:val="16"/>
                <w:szCs w:val="16"/>
              </w:rPr>
              <w:t xml:space="preserve">         23,91   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OTHER INFORMATION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FFFF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421"/>
        </w:trPr>
        <w:tc>
          <w:tcPr>
            <w:tcW w:w="36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Total Repayments Related to Projects in Portfolio With Respect to Each Year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  <w:u w:val="single"/>
              </w:rPr>
            </w:pPr>
            <w:r w:rsidRPr="00725ACE">
              <w:rPr>
                <w:color w:val="000000"/>
                <w:sz w:val="14"/>
                <w:szCs w:val="14"/>
                <w:u w:val="single"/>
              </w:rPr>
              <w:t>2005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  <w:u w:val="single"/>
              </w:rPr>
            </w:pPr>
            <w:r w:rsidRPr="00725ACE">
              <w:rPr>
                <w:color w:val="000000"/>
                <w:sz w:val="14"/>
                <w:szCs w:val="14"/>
                <w:u w:val="single"/>
              </w:rPr>
              <w:t>2006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  <w:u w:val="single"/>
              </w:rPr>
            </w:pPr>
            <w:r w:rsidRPr="00725ACE">
              <w:rPr>
                <w:color w:val="000000"/>
                <w:sz w:val="14"/>
                <w:szCs w:val="14"/>
                <w:u w:val="single"/>
              </w:rPr>
              <w:t>2007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  <w:u w:val="single"/>
              </w:rPr>
            </w:pPr>
            <w:r w:rsidRPr="00725ACE">
              <w:rPr>
                <w:color w:val="000000"/>
                <w:sz w:val="14"/>
                <w:szCs w:val="14"/>
                <w:u w:val="single"/>
              </w:rPr>
              <w:t>2008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  <w:u w:val="single"/>
              </w:rPr>
            </w:pPr>
            <w:r w:rsidRPr="00725ACE">
              <w:rPr>
                <w:color w:val="000000"/>
                <w:sz w:val="14"/>
                <w:szCs w:val="14"/>
                <w:u w:val="single"/>
              </w:rPr>
              <w:t>2009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  <w:u w:val="single"/>
              </w:rPr>
            </w:pPr>
            <w:r w:rsidRPr="00725ACE">
              <w:rPr>
                <w:color w:val="000000"/>
                <w:sz w:val="14"/>
                <w:szCs w:val="14"/>
                <w:u w:val="single"/>
              </w:rPr>
              <w:t>2010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There is no planned project.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Explanations Regarding Loans Received :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646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Creditor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Currency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Total Loans (in related currency)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Loan Amount     (TRY)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Maturity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Interest Rate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Notes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6459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26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 xml:space="preserve">FORTİSBANK MALTA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USD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 xml:space="preserve">  3.000.000,00    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 xml:space="preserve">  4.536.900.000,00   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04.06.2009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4,88625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6459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725ACE" w:rsidTr="00F765E5">
        <w:trPr>
          <w:trHeight w:val="301"/>
        </w:trPr>
        <w:tc>
          <w:tcPr>
            <w:tcW w:w="16175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Explanations regarding surety, mortgage and guarantees : NONE</w:t>
            </w:r>
          </w:p>
        </w:tc>
      </w:tr>
      <w:tr w:rsidR="00731182" w:rsidRPr="00725ACE" w:rsidTr="00F765E5">
        <w:trPr>
          <w:trHeight w:val="301"/>
        </w:trPr>
        <w:tc>
          <w:tcPr>
            <w:tcW w:w="16175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1"/>
        </w:trPr>
        <w:tc>
          <w:tcPr>
            <w:tcW w:w="16175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Changes with respect to the previous chart:</w:t>
            </w:r>
          </w:p>
        </w:tc>
      </w:tr>
      <w:tr w:rsidR="00731182" w:rsidRPr="00725ACE" w:rsidTr="00F765E5">
        <w:trPr>
          <w:trHeight w:val="301"/>
        </w:trPr>
        <w:tc>
          <w:tcPr>
            <w:tcW w:w="16175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725ACE" w:rsidTr="00F765E5">
        <w:trPr>
          <w:trHeight w:val="301"/>
        </w:trPr>
        <w:tc>
          <w:tcPr>
            <w:tcW w:w="16175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725ACE">
              <w:rPr>
                <w:b/>
                <w:bCs/>
                <w:color w:val="000000"/>
                <w:sz w:val="14"/>
                <w:szCs w:val="14"/>
              </w:rPr>
              <w:t>Explanation Regarding Maturity Extensions and Other Legal Liabilities Granted to the Corporation : --</w:t>
            </w:r>
          </w:p>
        </w:tc>
      </w:tr>
      <w:tr w:rsidR="00731182" w:rsidRPr="00725ACE" w:rsidTr="00F765E5">
        <w:trPr>
          <w:trHeight w:val="316"/>
        </w:trPr>
        <w:tc>
          <w:tcPr>
            <w:tcW w:w="16175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725ACE" w:rsidRDefault="00731182" w:rsidP="00F765E5">
            <w:pPr>
              <w:rPr>
                <w:color w:val="000000"/>
                <w:sz w:val="14"/>
                <w:szCs w:val="14"/>
              </w:rPr>
            </w:pPr>
            <w:r w:rsidRPr="00725ACE">
              <w:rPr>
                <w:color w:val="000000"/>
                <w:sz w:val="14"/>
                <w:szCs w:val="14"/>
              </w:rPr>
              <w:t> </w:t>
            </w:r>
          </w:p>
        </w:tc>
      </w:tr>
    </w:tbl>
    <w:p w:rsidR="00731182" w:rsidRDefault="00731182" w:rsidP="00731182">
      <w:pPr>
        <w:rPr>
          <w:b/>
          <w:bCs/>
          <w:color w:val="000000"/>
          <w:sz w:val="14"/>
          <w:szCs w:val="14"/>
        </w:rPr>
        <w:sectPr w:rsidR="00731182" w:rsidSect="00F765E5">
          <w:pgSz w:w="16840" w:h="11907" w:orient="landscape" w:code="9"/>
          <w:pgMar w:top="1843" w:right="567" w:bottom="1797" w:left="284" w:header="709" w:footer="709" w:gutter="0"/>
          <w:cols w:space="708"/>
          <w:noEndnote/>
        </w:sectPr>
      </w:pPr>
    </w:p>
    <w:tbl>
      <w:tblPr>
        <w:tblW w:w="15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960"/>
        <w:gridCol w:w="1020"/>
        <w:gridCol w:w="1280"/>
        <w:gridCol w:w="960"/>
        <w:gridCol w:w="960"/>
        <w:gridCol w:w="960"/>
        <w:gridCol w:w="960"/>
        <w:gridCol w:w="1100"/>
        <w:gridCol w:w="960"/>
        <w:gridCol w:w="960"/>
        <w:gridCol w:w="820"/>
        <w:gridCol w:w="680"/>
        <w:gridCol w:w="560"/>
        <w:gridCol w:w="660"/>
      </w:tblGrid>
      <w:tr w:rsidR="00731182" w:rsidRPr="005111AF" w:rsidTr="00F765E5">
        <w:trPr>
          <w:trHeight w:val="30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5111AF">
              <w:rPr>
                <w:b/>
                <w:bCs/>
                <w:color w:val="000000"/>
                <w:sz w:val="14"/>
                <w:szCs w:val="14"/>
              </w:rPr>
              <w:t>PORTFOLIO LIMITS CHECK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FFFF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5111AF">
              <w:rPr>
                <w:b/>
                <w:bCs/>
                <w:color w:val="000000"/>
                <w:sz w:val="14"/>
                <w:szCs w:val="14"/>
              </w:rPr>
              <w:t>1. %50 Check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A) INVESTMENT PROPERTIES, INVESTMENT PROPERTY PROJECTS AND RIGHTS RELATED TO INVESTMENT PROPERTY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915.793.000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B) PORTION OF MONEY AND CAPITAL MARKETS INSTRUMENTS HELD FOR THREE YEARS REPAYMENT OF INVESTMENT PROPERTIES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42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C) PORTION OF INVESTMENT PROPERTIES AND MONEY AND CAPITAL MARKETS INSTRUMENTS HELD FOR THREE YEARS REPAYMENT OF INVESTMENT PROPERTIES (A+B)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915.793.000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97,74%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D) INVESTMENTS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E) MONEY AND CAPITAL MARKETS INSTRUMENTS HELD FOR INVESTMENT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21.207.673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F) INVESTMENTS, MONEY AND CAPITAL MARKETS INSTRUMENTS HELD FOR INVESTMENT (D+E)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21.207.673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2,26%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TOTAL PORTFOLIO VALUE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937.000.673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5111AF">
              <w:rPr>
                <w:b/>
                <w:bCs/>
                <w:color w:val="000000"/>
                <w:sz w:val="14"/>
                <w:szCs w:val="14"/>
              </w:rPr>
              <w:t>2. Deposit Limit Check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A) Foreign Currency Time/Demand Deposit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12.207.673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B) TRY Time Deposit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9.000.000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C) Total Investment Deposits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21.207.673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2,26%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TOTAL PORTFOLIO VALUE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937.000.673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5111AF">
              <w:rPr>
                <w:b/>
                <w:bCs/>
                <w:color w:val="000000"/>
                <w:sz w:val="14"/>
                <w:szCs w:val="14"/>
              </w:rPr>
              <w:t>3. Investment Limit Check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C) Total Investments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0,00%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TOTAL PORTFOLIO VALUE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937.000.673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97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5111AF">
              <w:rPr>
                <w:b/>
                <w:bCs/>
                <w:color w:val="000000"/>
                <w:sz w:val="14"/>
                <w:szCs w:val="14"/>
              </w:rPr>
              <w:t>4. Idle Land / Land Limit Check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Acquisition 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Date of Chart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center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Does it exceed three years?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Portfolio Value (TRY)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435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Total Portfolio Value Exceeding Three Years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TOTAL PORTFOLIO 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937.000.673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b/>
                <w:bCs/>
                <w:color w:val="000000"/>
                <w:sz w:val="14"/>
                <w:szCs w:val="14"/>
              </w:rPr>
            </w:pPr>
            <w:r w:rsidRPr="005111AF">
              <w:rPr>
                <w:b/>
                <w:bCs/>
                <w:color w:val="000000"/>
                <w:sz w:val="14"/>
                <w:szCs w:val="14"/>
              </w:rPr>
              <w:t>5. Loan Limit Check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00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D) Total Loans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 xml:space="preserve">    4.536.900,00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0,48%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315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NET ASSETS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jc w:val="right"/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936.883.316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 </w:t>
            </w:r>
          </w:p>
        </w:tc>
      </w:tr>
      <w:tr w:rsidR="00731182" w:rsidRPr="005111AF" w:rsidTr="00F765E5">
        <w:trPr>
          <w:trHeight w:val="24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5111AF" w:rsidTr="00F765E5">
        <w:trPr>
          <w:trHeight w:val="300"/>
        </w:trPr>
        <w:tc>
          <w:tcPr>
            <w:tcW w:w="6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(1) New Turkish Lira equivalent of USD 127.166.000  (TCMB Foreign Currency Selling Rate 31.12.2008)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5111AF" w:rsidTr="00F765E5">
        <w:trPr>
          <w:gridAfter w:val="8"/>
          <w:wAfter w:w="6700" w:type="dxa"/>
          <w:trHeight w:val="300"/>
        </w:trPr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(2) Rental fee as per the valuation report excluding VAT.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5111AF" w:rsidTr="00F765E5">
        <w:trPr>
          <w:gridAfter w:val="8"/>
          <w:wAfter w:w="6700" w:type="dxa"/>
          <w:trHeight w:val="300"/>
        </w:trPr>
        <w:tc>
          <w:tcPr>
            <w:tcW w:w="5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(3)Unaudited total rental income on stores, warehouses, apart-hotels received for 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</w:p>
        </w:tc>
      </w:tr>
      <w:tr w:rsidR="00731182" w:rsidRPr="005111AF" w:rsidTr="00F765E5">
        <w:trPr>
          <w:gridAfter w:val="8"/>
          <w:wAfter w:w="6700" w:type="dxa"/>
          <w:trHeight w:val="300"/>
        </w:trPr>
        <w:tc>
          <w:tcPr>
            <w:tcW w:w="88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1182" w:rsidRPr="005111AF" w:rsidRDefault="00731182" w:rsidP="00F765E5">
            <w:pPr>
              <w:rPr>
                <w:color w:val="000000"/>
                <w:sz w:val="14"/>
                <w:szCs w:val="14"/>
              </w:rPr>
            </w:pPr>
            <w:r w:rsidRPr="005111AF">
              <w:rPr>
                <w:color w:val="000000"/>
                <w:sz w:val="14"/>
                <w:szCs w:val="14"/>
              </w:rPr>
              <w:t>(4)Appraisal Value of the Immovable excluding VAT. Appraisal value of the Immovable including VAT is TRY 1.080.635.740.</w:t>
            </w:r>
          </w:p>
        </w:tc>
      </w:tr>
    </w:tbl>
    <w:p w:rsidR="00731182" w:rsidRDefault="00731182" w:rsidP="00731182">
      <w:pPr>
        <w:rPr>
          <w:color w:val="000000"/>
          <w:sz w:val="14"/>
          <w:szCs w:val="14"/>
        </w:rPr>
        <w:sectPr w:rsidR="00731182" w:rsidSect="00F765E5">
          <w:pgSz w:w="16840" w:h="11907" w:orient="landscape" w:code="9"/>
          <w:pgMar w:top="737" w:right="567" w:bottom="-284" w:left="284" w:header="709" w:footer="709" w:gutter="0"/>
          <w:cols w:space="708"/>
          <w:noEndnote/>
        </w:sect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31182" w:rsidTr="00F765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31182" w:rsidRDefault="00731182" w:rsidP="00FD585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731182" w:rsidRDefault="00731182" w:rsidP="00F765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31182" w:rsidRDefault="00731182" w:rsidP="00F765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731182" w:rsidRDefault="00731182" w:rsidP="00731182">
      <w:pPr>
        <w:rPr>
          <w:rFonts w:ascii="Arial" w:hAnsi="Arial"/>
          <w:sz w:val="16"/>
        </w:rPr>
      </w:pPr>
    </w:p>
    <w:p w:rsidR="004347FA" w:rsidRDefault="004347FA" w:rsidP="00434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b/>
          <w:sz w:val="16"/>
        </w:rPr>
      </w:pPr>
    </w:p>
    <w:p w:rsidR="004347FA" w:rsidRPr="00B72463" w:rsidRDefault="004347FA" w:rsidP="00434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b/>
          <w:color w:val="000000"/>
          <w:sz w:val="16"/>
        </w:rPr>
      </w:pPr>
      <w:r w:rsidRPr="00B72463">
        <w:rPr>
          <w:rFonts w:ascii="Arial" w:hAnsi="Arial"/>
          <w:b/>
          <w:color w:val="000000"/>
          <w:sz w:val="16"/>
        </w:rPr>
        <w:t>A)</w:t>
      </w:r>
      <w:r w:rsidRPr="00B72463">
        <w:rPr>
          <w:rFonts w:ascii="Arial" w:hAnsi="Arial"/>
          <w:color w:val="000000"/>
          <w:sz w:val="16"/>
        </w:rPr>
        <w:t xml:space="preserve">  Ortaklık sermayesinin veya toplam oy haklarının en az %10'una sahip gerçek ve tüzel kişi ortaklar (ayrı ayrı</w:t>
      </w:r>
      <w:r w:rsidRPr="00B72463">
        <w:rPr>
          <w:rFonts w:ascii="Arial" w:hAnsi="Arial"/>
          <w:caps/>
          <w:color w:val="000000"/>
          <w:sz w:val="16"/>
        </w:rPr>
        <w:t>),</w:t>
      </w:r>
    </w:p>
    <w:p w:rsidR="004347FA" w:rsidRDefault="004347FA" w:rsidP="004347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3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31182" w:rsidTr="004347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31182" w:rsidRDefault="00731182" w:rsidP="00F765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731182" w:rsidTr="004347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31182" w:rsidRDefault="00731182" w:rsidP="00F765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731182" w:rsidRDefault="00731182" w:rsidP="0073118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SAN.YAT.GEL.A.Ş.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1.798.125</w:t>
            </w:r>
          </w:p>
        </w:tc>
        <w:tc>
          <w:tcPr>
            <w:tcW w:w="2410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13.13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HOLDİNG A.Ş.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1.477.882</w:t>
            </w:r>
          </w:p>
        </w:tc>
        <w:tc>
          <w:tcPr>
            <w:tcW w:w="2410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10.79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10.423.993</w:t>
            </w:r>
          </w:p>
        </w:tc>
        <w:tc>
          <w:tcPr>
            <w:tcW w:w="2410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76.08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13.700.000</w:t>
            </w:r>
          </w:p>
        </w:tc>
        <w:tc>
          <w:tcPr>
            <w:tcW w:w="2410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4347FA" w:rsidRDefault="004347FA" w:rsidP="009C5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b/>
          <w:sz w:val="16"/>
        </w:rPr>
      </w:pPr>
    </w:p>
    <w:p w:rsidR="00731182" w:rsidRDefault="00731182" w:rsidP="009C5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4347FA" w:rsidRDefault="004347FA" w:rsidP="009C575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 w:rsidRPr="00B72463">
              <w:rPr>
                <w:rFonts w:ascii="Arial" w:hAnsi="Arial"/>
                <w:color w:val="000000"/>
                <w:sz w:val="16"/>
                <w:u w:val="single"/>
              </w:rPr>
              <w:t>Yönetim Kurulu Üyeleri:</w:t>
            </w: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ALİ RAİF DİNÇKÖK – YÖNETİM KURULU BAŞKANI- A GRUBU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FEYYAZ BERKER – YÖNETİM KURULU BAŞKAN VEKİLİ - B GRUBU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ÖMER DİNÇKÖK – YÖNETİM KURULU ÜYESİ- A GRUBU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RAİF ALİ DİNÇKÖK – YÖNETİM KURULU ÜYESİ A-GRUBU (AKKÖK SAN.YAT.GEL.AŞ.)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SERDAR SUNAY – YÖNETİM KURULU ÜYESİ</w:t>
            </w:r>
            <w:r w:rsidR="00FE5474" w:rsidRPr="00B72463">
              <w:rPr>
                <w:rFonts w:ascii="Arial" w:hAnsi="Arial"/>
                <w:color w:val="000000"/>
                <w:sz w:val="16"/>
              </w:rPr>
              <w:t xml:space="preserve">- A GRUBU </w:t>
            </w:r>
            <w:r w:rsidRPr="00B72463">
              <w:rPr>
                <w:rFonts w:ascii="Arial" w:hAnsi="Arial"/>
                <w:color w:val="000000"/>
                <w:sz w:val="16"/>
              </w:rPr>
              <w:t>(BAĞIMSIZ)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ERHAN ÖNER – YÖNETİM KURULU ÜYESİ- B GRUBU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DEVRİM ULUCAN – YÖNETİM KURULU ÜYESİ- B GRUBU (BAĞIMSIZ)</w:t>
            </w:r>
          </w:p>
        </w:tc>
      </w:tr>
      <w:tr w:rsidR="004347FA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DAVIT BRAUNŞTAYN – YÖNETİM KURULU ÜYESİ- C GRUBU</w:t>
            </w:r>
          </w:p>
        </w:tc>
      </w:tr>
      <w:tr w:rsidR="004347FA" w:rsidRPr="00EB2CEF" w:rsidTr="00BA1F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GÜNER ÖZTEK – YÖNETİM KURULU ÜYESİ- C GRUBU (BAĞIMSIZ)</w:t>
            </w: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 w:cs="Arial"/>
                <w:color w:val="000000"/>
                <w:sz w:val="16"/>
                <w:szCs w:val="16"/>
              </w:rPr>
              <w:t>FRANCIENA JOHANNA ZIJLSTRA</w:t>
            </w:r>
            <w:r w:rsidRPr="00B72463">
              <w:rPr>
                <w:rFonts w:ascii="Arial" w:hAnsi="Arial"/>
                <w:color w:val="000000"/>
                <w:sz w:val="16"/>
              </w:rPr>
              <w:t xml:space="preserve"> – YÖNETİM KURULU ÜYESİ- D GRUBU</w:t>
            </w: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 w:rsidRPr="00B72463">
              <w:rPr>
                <w:rFonts w:ascii="Arial" w:hAnsi="Arial"/>
                <w:color w:val="000000"/>
                <w:sz w:val="16"/>
                <w:u w:val="single"/>
              </w:rPr>
              <w:t>Denetçiler:</w:t>
            </w: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Sabi RUSO</w:t>
            </w:r>
          </w:p>
          <w:p w:rsidR="004347FA" w:rsidRPr="00B72463" w:rsidRDefault="004347FA" w:rsidP="00BA1F39">
            <w:pPr>
              <w:rPr>
                <w:rFonts w:ascii="Arial" w:hAnsi="Arial"/>
                <w:color w:val="000000"/>
                <w:sz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 xml:space="preserve"> İlknur BORACI</w:t>
            </w:r>
          </w:p>
          <w:p w:rsidR="004347FA" w:rsidRPr="00B72463" w:rsidRDefault="004347FA" w:rsidP="00BA1F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72463">
              <w:rPr>
                <w:rFonts w:ascii="Arial" w:hAnsi="Arial"/>
                <w:color w:val="000000"/>
                <w:sz w:val="16"/>
              </w:rPr>
              <w:t>Ali Şevket TURSAN</w:t>
            </w:r>
          </w:p>
        </w:tc>
      </w:tr>
    </w:tbl>
    <w:p w:rsidR="004347FA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731182" w:rsidRDefault="00731182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</w:t>
      </w:r>
      <w:r w:rsidR="009C5752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da benzer yetki ve sorumluluk veren </w:t>
      </w:r>
      <w:r w:rsidR="009C5752">
        <w:rPr>
          <w:rFonts w:ascii="Arial" w:hAnsi="Arial"/>
          <w:sz w:val="16"/>
        </w:rPr>
        <w:t xml:space="preserve">diğer unvanlara sahip </w:t>
      </w:r>
      <w:r>
        <w:rPr>
          <w:rFonts w:ascii="Arial" w:hAnsi="Arial"/>
          <w:sz w:val="16"/>
        </w:rPr>
        <w:t>yöneticileri (ayrı ayrı),</w:t>
      </w:r>
    </w:p>
    <w:p w:rsidR="00731182" w:rsidRPr="004347FA" w:rsidRDefault="00731182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548DD4"/>
          <w:sz w:val="16"/>
        </w:rPr>
      </w:pPr>
    </w:p>
    <w:p w:rsidR="004347FA" w:rsidRPr="00B72463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 w:rsidRPr="00B72463">
        <w:rPr>
          <w:rFonts w:ascii="Arial" w:hAnsi="Arial"/>
          <w:color w:val="000000"/>
          <w:sz w:val="16"/>
        </w:rPr>
        <w:t>ZEYNEP HÜVEYDA AKDİLLİ ORAL/GENEL MÜDÜR</w:t>
      </w:r>
    </w:p>
    <w:p w:rsidR="004347FA" w:rsidRPr="00B72463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 w:cs="Arial"/>
          <w:color w:val="000000"/>
          <w:sz w:val="16"/>
          <w:szCs w:val="16"/>
        </w:rPr>
      </w:pPr>
      <w:r w:rsidRPr="00B72463">
        <w:rPr>
          <w:rFonts w:ascii="Arial" w:hAnsi="Arial" w:cs="Arial"/>
          <w:color w:val="000000"/>
          <w:sz w:val="16"/>
          <w:szCs w:val="16"/>
        </w:rPr>
        <w:t>ZEYNEP YILDIRIM GÜNDOĞDU/MALİ İŞLER MÜDÜRÜ</w:t>
      </w:r>
    </w:p>
    <w:p w:rsidR="004347FA" w:rsidRPr="00B72463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 w:rsidRPr="00B72463">
        <w:rPr>
          <w:rFonts w:ascii="Arial" w:hAnsi="Arial" w:cs="Arial"/>
          <w:color w:val="000000"/>
          <w:sz w:val="16"/>
          <w:szCs w:val="16"/>
        </w:rPr>
        <w:t>LEVENT ÇANAKCIL/ GENEL MÜDÜR ASİSTANI</w:t>
      </w:r>
    </w:p>
    <w:p w:rsidR="004347FA" w:rsidRPr="00B72463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b/>
          <w:color w:val="000000"/>
          <w:sz w:val="16"/>
        </w:rPr>
      </w:pPr>
    </w:p>
    <w:p w:rsidR="00731182" w:rsidRDefault="00731182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  <w:r w:rsidR="009C5752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kişiler (ayrı ayrı),</w:t>
      </w:r>
    </w:p>
    <w:p w:rsidR="00731182" w:rsidRPr="004347FA" w:rsidRDefault="00731182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548DD4"/>
          <w:sz w:val="16"/>
        </w:rPr>
      </w:pPr>
    </w:p>
    <w:p w:rsidR="004347FA" w:rsidRPr="00B72463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 w:rsidRPr="00B72463">
        <w:rPr>
          <w:rFonts w:ascii="Arial" w:hAnsi="Arial"/>
          <w:color w:val="000000"/>
          <w:sz w:val="16"/>
        </w:rPr>
        <w:t>NİLÜFER ÇİFTÇİ (ALİ RAİF DİNÇKÖK VE ÖMER DİNÇKÖK’ÜN KARDEŞİ)</w:t>
      </w:r>
    </w:p>
    <w:p w:rsidR="004347FA" w:rsidRPr="00B72463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 w:rsidRPr="00B72463">
        <w:rPr>
          <w:rFonts w:ascii="Arial" w:hAnsi="Arial"/>
          <w:color w:val="000000"/>
          <w:sz w:val="16"/>
        </w:rPr>
        <w:t xml:space="preserve">ALEV BERKER (FEYYAZ BERKER’İN </w:t>
      </w:r>
      <w:r w:rsidR="004B679B">
        <w:rPr>
          <w:rFonts w:ascii="Arial" w:hAnsi="Arial"/>
          <w:color w:val="000000"/>
          <w:sz w:val="16"/>
        </w:rPr>
        <w:t>EŞİ)</w:t>
      </w:r>
    </w:p>
    <w:p w:rsidR="004347FA" w:rsidRDefault="004347FA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</w:p>
    <w:p w:rsidR="00731182" w:rsidRDefault="00731182" w:rsidP="009C575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</w:t>
      </w:r>
      <w:r w:rsidR="009C5752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da toplam oy hakkı içinde %10'dan az paya sahip olmakla birlikte, (A) alt başlığında belirtilen tüzel kişi ortaklar ile aynı holding, grup ya</w:t>
      </w:r>
      <w:r w:rsidR="009C5752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da topluluk bünyesinde bulu</w:t>
      </w:r>
      <w:r w:rsidR="004347FA">
        <w:rPr>
          <w:rFonts w:ascii="Arial" w:hAnsi="Arial"/>
          <w:sz w:val="16"/>
        </w:rPr>
        <w:t>nan tüzel kişi ortaklar (</w:t>
      </w:r>
      <w:r>
        <w:rPr>
          <w:rFonts w:ascii="Arial" w:hAnsi="Arial"/>
          <w:sz w:val="16"/>
        </w:rPr>
        <w:t>ayrı ayrı)</w:t>
      </w:r>
    </w:p>
    <w:p w:rsidR="00731182" w:rsidRPr="004347FA" w:rsidRDefault="00731182" w:rsidP="00731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4347FA" w:rsidRPr="00B72463" w:rsidRDefault="004347FA" w:rsidP="004347F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color w:val="000000"/>
          <w:sz w:val="16"/>
        </w:rPr>
      </w:pPr>
      <w:r w:rsidRPr="00B72463">
        <w:rPr>
          <w:rFonts w:ascii="Arial" w:hAnsi="Arial"/>
          <w:color w:val="000000"/>
          <w:sz w:val="16"/>
        </w:rPr>
        <w:t>ALİ NİHAT GÖKYİĞİT EĞİTİM KÜLTÜR SANAT VE DOĞAL VARLIKLARI KORUMA VAKFI (TEKFEN HOLDİNG A.Ş.’NİN HİSSEDARI ALİ NİHAT GÖKYİĞİT’İN KURDUĞU VAKIF)</w:t>
      </w:r>
    </w:p>
    <w:p w:rsidR="004347FA" w:rsidRPr="00B72463" w:rsidRDefault="004347FA" w:rsidP="004347F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b/>
          <w:color w:val="000000"/>
          <w:sz w:val="16"/>
        </w:rPr>
      </w:pPr>
    </w:p>
    <w:p w:rsidR="00731182" w:rsidRPr="00B72463" w:rsidRDefault="004347FA" w:rsidP="004347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 w:rsidRPr="00B72463">
        <w:rPr>
          <w:rFonts w:ascii="Arial" w:hAnsi="Arial"/>
          <w:b/>
          <w:color w:val="000000"/>
          <w:sz w:val="16"/>
        </w:rPr>
        <w:t>F)</w:t>
      </w:r>
      <w:r w:rsidRPr="00B72463">
        <w:rPr>
          <w:rFonts w:ascii="Arial" w:hAnsi="Arial"/>
          <w:color w:val="000000"/>
          <w:sz w:val="16"/>
        </w:rPr>
        <w:t xml:space="preserve">  </w:t>
      </w:r>
      <w:r w:rsidR="00731182" w:rsidRPr="00B72463">
        <w:rPr>
          <w:rFonts w:ascii="Arial" w:hAnsi="Arial"/>
          <w:color w:val="000000"/>
          <w:sz w:val="16"/>
        </w:rPr>
        <w:t xml:space="preserve">Diğer ortaklar </w:t>
      </w:r>
      <w:r w:rsidRPr="00B72463">
        <w:rPr>
          <w:rFonts w:ascii="Arial" w:hAnsi="Arial"/>
          <w:color w:val="000000"/>
          <w:sz w:val="16"/>
        </w:rPr>
        <w:t xml:space="preserve">ve </w:t>
      </w:r>
      <w:r w:rsidR="00731182" w:rsidRPr="00B72463">
        <w:rPr>
          <w:rFonts w:ascii="Arial" w:hAnsi="Arial"/>
          <w:color w:val="000000"/>
          <w:sz w:val="16"/>
        </w:rPr>
        <w:t>halka açık kısım</w:t>
      </w:r>
      <w:r w:rsidRPr="00B72463">
        <w:rPr>
          <w:rFonts w:ascii="Arial" w:hAnsi="Arial"/>
          <w:color w:val="000000"/>
          <w:sz w:val="16"/>
        </w:rPr>
        <w:t>:</w:t>
      </w:r>
    </w:p>
    <w:p w:rsidR="00731182" w:rsidRPr="00B72463" w:rsidRDefault="00731182" w:rsidP="00731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42"/>
        <w:gridCol w:w="1843"/>
      </w:tblGrid>
      <w:tr w:rsidR="00731182" w:rsidTr="00F765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31182" w:rsidRDefault="00731182" w:rsidP="00F765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42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31182" w:rsidRDefault="00731182" w:rsidP="00F765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42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DAVİD BRAUNŞTAYN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940.957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492.163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492.163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271.523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BERKER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186.979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ALEV BERKER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107.880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TÜRKAN ÖĞÜT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709,79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0,0052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EDA ÖĞÜT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1.064,69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0,0078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ÖĞÜT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1.064,69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0,0078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GÖKYİĞİT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188.987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1,38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ÖNER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27.357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GÖKYİĞİT VAKFI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50.281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GÜNAY ÜNLÜSOY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70.515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NAİM ÖZKAZANÇ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10.678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ELÇİN ERKTİN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2.676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ERKTİN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ERKTİN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HASSAN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480.373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3,51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KASPİ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35.983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MAİR KASUTO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240.186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ÖZMANDIRACI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101.653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CORIO N.V   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1.165.000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VIB NORTH AMERİCA B.V 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1.096.000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BRESTA B.V*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1.078.250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BOCAN B.V*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1.053.750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HOOG CATHARİJNE B.V*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1.027.500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PATIO ONROEREND GOED*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1.008.426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7,36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SNC LES AILES*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CORIO REAL ESTATE*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GRAN RENO S.P.A.*</w:t>
            </w:r>
          </w:p>
        </w:tc>
        <w:tc>
          <w:tcPr>
            <w:tcW w:w="1892" w:type="dxa"/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ORTAKLAR*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731182" w:rsidRDefault="00731182" w:rsidP="00F765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274.000</w:t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731182" w:rsidTr="00F765E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731182" w:rsidRDefault="00731182" w:rsidP="00F765E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731182" w:rsidRDefault="00731182" w:rsidP="00F765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10.423.993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42" w:type="dxa"/>
          </w:tcPr>
          <w:p w:rsidR="00731182" w:rsidRDefault="00731182" w:rsidP="00F765E5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31182" w:rsidRDefault="00731182" w:rsidP="00F765E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76,08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731182" w:rsidRDefault="00731182" w:rsidP="00731182">
      <w:pPr>
        <w:tabs>
          <w:tab w:val="left" w:pos="1485"/>
        </w:tabs>
        <w:jc w:val="both"/>
        <w:rPr>
          <w:rFonts w:ascii="Arial" w:hAnsi="Arial"/>
          <w:sz w:val="16"/>
        </w:rPr>
      </w:pPr>
    </w:p>
    <w:p w:rsidR="00731182" w:rsidRDefault="00731182" w:rsidP="00731182">
      <w:pPr>
        <w:jc w:val="both"/>
        <w:rPr>
          <w:rFonts w:ascii="Arial" w:hAnsi="Arial"/>
          <w:sz w:val="16"/>
        </w:rPr>
      </w:pPr>
    </w:p>
    <w:p w:rsidR="00731182" w:rsidRDefault="00731182" w:rsidP="007311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731182" w:rsidRDefault="00731182" w:rsidP="0073118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 Halka Açık olan kısım.</w:t>
      </w:r>
    </w:p>
    <w:p w:rsidR="00731182" w:rsidRDefault="00731182" w:rsidP="00731182">
      <w:pPr>
        <w:ind w:right="-1231"/>
        <w:rPr>
          <w:rFonts w:ascii="Arial" w:hAnsi="Arial"/>
          <w:sz w:val="16"/>
        </w:rPr>
      </w:pPr>
    </w:p>
    <w:p w:rsidR="00731182" w:rsidRDefault="00731182" w:rsidP="0073118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70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7032" w:rsidRDefault="00327032" w:rsidP="0073118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27032" w:rsidRDefault="003270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27032" w:rsidRDefault="003270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70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27032" w:rsidRDefault="003270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27032" w:rsidRDefault="003270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70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27032" w:rsidRDefault="003270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27032" w:rsidRDefault="003270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70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27032" w:rsidRDefault="00327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27032" w:rsidRDefault="0032703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327032" w:rsidRDefault="00327032">
      <w:pPr>
        <w:jc w:val="both"/>
        <w:rPr>
          <w:rFonts w:ascii="Arial" w:hAnsi="Arial"/>
          <w:sz w:val="18"/>
        </w:rPr>
      </w:pPr>
    </w:p>
    <w:p w:rsidR="00327032" w:rsidRDefault="00327032">
      <w:pPr>
        <w:jc w:val="both"/>
        <w:rPr>
          <w:rFonts w:ascii="Arial" w:hAnsi="Arial"/>
          <w:sz w:val="18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A01244" w:rsidRPr="00EB2CEF" w:rsidTr="0073118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1244" w:rsidRPr="00EB2CEF" w:rsidRDefault="00A01244" w:rsidP="00731182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92" w:type="dxa"/>
          </w:tcPr>
          <w:p w:rsidR="00A01244" w:rsidRPr="00EB2CEF" w:rsidRDefault="00A01244" w:rsidP="00A0124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A01244" w:rsidRPr="00EB2CEF" w:rsidRDefault="00A01244" w:rsidP="00A01244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</w:tcPr>
          <w:p w:rsidR="00A01244" w:rsidRPr="00EB2CEF" w:rsidRDefault="00A01244" w:rsidP="00A01244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</w:tr>
    </w:tbl>
    <w:p w:rsidR="00327032" w:rsidRDefault="00327032">
      <w:pPr>
        <w:jc w:val="both"/>
        <w:rPr>
          <w:rFonts w:ascii="Arial" w:hAnsi="Arial"/>
          <w:sz w:val="16"/>
        </w:rPr>
      </w:pPr>
    </w:p>
    <w:sectPr w:rsidR="003270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6356" w:rsidRDefault="00EF6356">
      <w:r>
        <w:separator/>
      </w:r>
    </w:p>
  </w:endnote>
  <w:endnote w:type="continuationSeparator" w:id="0">
    <w:p w:rsidR="00EF6356" w:rsidRDefault="00EF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6356" w:rsidRDefault="00EF6356">
      <w:r>
        <w:separator/>
      </w:r>
    </w:p>
  </w:footnote>
  <w:footnote w:type="continuationSeparator" w:id="0">
    <w:p w:rsidR="00EF6356" w:rsidRDefault="00EF6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66E"/>
    <w:multiLevelType w:val="hybridMultilevel"/>
    <w:tmpl w:val="CFE86F10"/>
    <w:lvl w:ilvl="0" w:tplc="FFFFFFFF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835380"/>
    <w:multiLevelType w:val="hybridMultilevel"/>
    <w:tmpl w:val="4C5E159C"/>
    <w:lvl w:ilvl="0" w:tplc="3C0288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037503">
    <w:abstractNumId w:val="0"/>
  </w:num>
  <w:num w:numId="2" w16cid:durableId="158521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671CE"/>
    <w:rsid w:val="00095125"/>
    <w:rsid w:val="00097517"/>
    <w:rsid w:val="00114C5D"/>
    <w:rsid w:val="001D4821"/>
    <w:rsid w:val="002C3F35"/>
    <w:rsid w:val="003257D3"/>
    <w:rsid w:val="00327032"/>
    <w:rsid w:val="00345E20"/>
    <w:rsid w:val="003A6D6C"/>
    <w:rsid w:val="004347FA"/>
    <w:rsid w:val="00445CB5"/>
    <w:rsid w:val="004B679B"/>
    <w:rsid w:val="00586BA6"/>
    <w:rsid w:val="005E1666"/>
    <w:rsid w:val="00607636"/>
    <w:rsid w:val="00655E37"/>
    <w:rsid w:val="00686955"/>
    <w:rsid w:val="00731182"/>
    <w:rsid w:val="008C6B11"/>
    <w:rsid w:val="008F574B"/>
    <w:rsid w:val="009C5752"/>
    <w:rsid w:val="009D193B"/>
    <w:rsid w:val="009E0D92"/>
    <w:rsid w:val="00A01244"/>
    <w:rsid w:val="00A965D3"/>
    <w:rsid w:val="00AC6ED4"/>
    <w:rsid w:val="00AE264A"/>
    <w:rsid w:val="00B1287F"/>
    <w:rsid w:val="00B1529F"/>
    <w:rsid w:val="00B71C36"/>
    <w:rsid w:val="00B72463"/>
    <w:rsid w:val="00BA1F39"/>
    <w:rsid w:val="00BF694A"/>
    <w:rsid w:val="00CB69B9"/>
    <w:rsid w:val="00CD4B0B"/>
    <w:rsid w:val="00DB6D96"/>
    <w:rsid w:val="00EF6356"/>
    <w:rsid w:val="00F765E5"/>
    <w:rsid w:val="00FD5852"/>
    <w:rsid w:val="00F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1AB8AB-425F-40B5-82B2-7B9EF36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uiPriority w:val="99"/>
    <w:unhideWhenUsed/>
    <w:rsid w:val="00686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nepg@akmerkez@com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ynep@akmerkez.com.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yo@akmerkez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eynep@akmerkez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1910</Words>
  <Characters>10893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12778</CharactersWithSpaces>
  <SharedDoc>false</SharedDoc>
  <HLinks>
    <vt:vector size="24" baseType="variant">
      <vt:variant>
        <vt:i4>7077910</vt:i4>
      </vt:variant>
      <vt:variant>
        <vt:i4>9</vt:i4>
      </vt:variant>
      <vt:variant>
        <vt:i4>0</vt:i4>
      </vt:variant>
      <vt:variant>
        <vt:i4>5</vt:i4>
      </vt:variant>
      <vt:variant>
        <vt:lpwstr>mailto:gyo@akmerkez.com.tr</vt:lpwstr>
      </vt:variant>
      <vt:variant>
        <vt:lpwstr/>
      </vt:variant>
      <vt:variant>
        <vt:i4>2162757</vt:i4>
      </vt:variant>
      <vt:variant>
        <vt:i4>6</vt:i4>
      </vt:variant>
      <vt:variant>
        <vt:i4>0</vt:i4>
      </vt:variant>
      <vt:variant>
        <vt:i4>5</vt:i4>
      </vt:variant>
      <vt:variant>
        <vt:lpwstr>mailto:zeynep@akmerkez.com.tr</vt:lpwstr>
      </vt:variant>
      <vt:variant>
        <vt:lpwstr/>
      </vt:variant>
      <vt:variant>
        <vt:i4>720916</vt:i4>
      </vt:variant>
      <vt:variant>
        <vt:i4>3</vt:i4>
      </vt:variant>
      <vt:variant>
        <vt:i4>0</vt:i4>
      </vt:variant>
      <vt:variant>
        <vt:i4>5</vt:i4>
      </vt:variant>
      <vt:variant>
        <vt:lpwstr>mailto:zeynepg@akmerkez@com.tr</vt:lpwstr>
      </vt:variant>
      <vt:variant>
        <vt:lpwstr/>
      </vt:variant>
      <vt:variant>
        <vt:i4>2162757</vt:i4>
      </vt:variant>
      <vt:variant>
        <vt:i4>0</vt:i4>
      </vt:variant>
      <vt:variant>
        <vt:i4>0</vt:i4>
      </vt:variant>
      <vt:variant>
        <vt:i4>5</vt:i4>
      </vt:variant>
      <vt:variant>
        <vt:lpwstr>mailto:zeynep@akmerkez.com.tr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2022-09-01T21:50:00Z</dcterms:created>
  <dcterms:modified xsi:type="dcterms:W3CDTF">2022-09-01T21:50:00Z</dcterms:modified>
</cp:coreProperties>
</file>