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Pr="007D48E9" w:rsidRDefault="007D48E9">
            <w:pPr>
              <w:pStyle w:val="Heading2"/>
            </w:pPr>
            <w:r w:rsidRPr="007D48E9">
              <w:t>DENİZ  YATIRIM  ORTAKLIĞI 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10490" w:type="dxa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12"/>
        <w:gridCol w:w="6379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D48E9" w:rsidRDefault="007D48E9" w:rsidP="0009631E">
            <w:pPr>
              <w:rPr>
                <w:rFonts w:ascii="Arial" w:hAnsi="Arial" w:cs="Arial"/>
                <w:b/>
                <w:color w:val="FF0000"/>
              </w:rPr>
            </w:pPr>
            <w:r w:rsidRPr="007D48E9">
              <w:rPr>
                <w:b/>
              </w:rPr>
              <w:t>05/05/1995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7D48E9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(Established in)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D48E9" w:rsidRDefault="0009631E" w:rsidP="0009631E">
            <w:pPr>
              <w:rPr>
                <w:rFonts w:ascii="Arial" w:hAnsi="Arial" w:cs="Arial"/>
                <w:color w:val="FF000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D48E9" w:rsidRDefault="007D48E9" w:rsidP="0009631E">
            <w:pPr>
              <w:rPr>
                <w:rFonts w:ascii="Arial" w:hAnsi="Arial" w:cs="Arial"/>
                <w:color w:val="FF0000"/>
              </w:rPr>
            </w:pPr>
            <w:r w:rsidRPr="007D48E9">
              <w:rPr>
                <w:b/>
              </w:rPr>
              <w:t>MENKUL  KIYMETLER  PORTFÖYÜNÜ  İŞLETMEK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7D48E9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(Main Business Line)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D48E9" w:rsidRDefault="007D48E9" w:rsidP="0009631E">
            <w:pPr>
              <w:rPr>
                <w:b/>
                <w:color w:val="666699"/>
              </w:rPr>
            </w:pPr>
            <w:r w:rsidRPr="007D48E9">
              <w:rPr>
                <w:b/>
                <w:color w:val="666699"/>
              </w:rPr>
              <w:t>(PORTFOLIO  MANAGEMENT)</w:t>
            </w:r>
          </w:p>
          <w:p w:rsidR="007D48E9" w:rsidRPr="007D48E9" w:rsidRDefault="007D48E9" w:rsidP="0009631E">
            <w:pPr>
              <w:rPr>
                <w:b/>
                <w:color w:val="666699"/>
                <w:sz w:val="10"/>
                <w:szCs w:val="10"/>
              </w:rPr>
            </w:pPr>
          </w:p>
        </w:tc>
      </w:tr>
      <w:tr w:rsidR="007D48E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48E9" w:rsidRPr="00EB2CEF" w:rsidRDefault="007D48E9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12" w:type="dxa"/>
          </w:tcPr>
          <w:p w:rsidR="007D48E9" w:rsidRPr="00EB2CEF" w:rsidRDefault="007D48E9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7D48E9" w:rsidRPr="007D48E9" w:rsidRDefault="007D48E9" w:rsidP="007D48E9">
            <w:pPr>
              <w:rPr>
                <w:b/>
                <w:color w:val="000000"/>
              </w:rPr>
            </w:pPr>
            <w:r w:rsidRPr="007D48E9">
              <w:rPr>
                <w:b/>
                <w:color w:val="000000"/>
              </w:rPr>
              <w:t xml:space="preserve">BÜYÜKDERE CAD.  No:108/B  Kat:8  </w:t>
            </w:r>
          </w:p>
        </w:tc>
      </w:tr>
      <w:tr w:rsidR="007D48E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D48E9" w:rsidRPr="007D48E9" w:rsidRDefault="007D48E9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(Head Office)</w:t>
            </w:r>
          </w:p>
        </w:tc>
        <w:tc>
          <w:tcPr>
            <w:tcW w:w="112" w:type="dxa"/>
          </w:tcPr>
          <w:p w:rsidR="007D48E9" w:rsidRPr="00EB2CEF" w:rsidRDefault="007D48E9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7D48E9" w:rsidRPr="007D48E9" w:rsidRDefault="007D48E9" w:rsidP="007D48E9">
            <w:pPr>
              <w:rPr>
                <w:b/>
                <w:color w:val="000000"/>
              </w:rPr>
            </w:pPr>
            <w:r w:rsidRPr="007D48E9">
              <w:rPr>
                <w:b/>
                <w:color w:val="000000"/>
              </w:rPr>
              <w:t>ESENTEPE / ŞİŞLİ / İSTANBUL</w:t>
            </w:r>
          </w:p>
          <w:p w:rsidR="007D48E9" w:rsidRPr="007D48E9" w:rsidRDefault="007D48E9" w:rsidP="007D48E9">
            <w:pPr>
              <w:rPr>
                <w:b/>
                <w:color w:val="000000"/>
                <w:sz w:val="10"/>
                <w:szCs w:val="1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D48E9" w:rsidRDefault="0009631E" w:rsidP="0009631E">
            <w:pPr>
              <w:rPr>
                <w:rFonts w:ascii="Arial" w:hAnsi="Arial" w:cs="Arial"/>
                <w:color w:val="FF000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7D48E9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(Production Centre)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D48E9" w:rsidRDefault="0009631E" w:rsidP="0009631E">
            <w:pPr>
              <w:rPr>
                <w:rFonts w:ascii="Arial" w:hAnsi="Arial" w:cs="Arial"/>
                <w:color w:val="FF000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35455" w:rsidRDefault="007D48E9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DENİZBANK A.Ş. FİNANSAL HİZMETLER GRUBU – DEXİA</w:t>
            </w:r>
          </w:p>
          <w:p w:rsidR="007D48E9" w:rsidRPr="00735455" w:rsidRDefault="007D48E9" w:rsidP="0009631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35455" w:rsidRDefault="007D48E9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B</w:t>
            </w:r>
            <w:r w:rsidR="00735455" w:rsidRPr="00735455">
              <w:rPr>
                <w:rFonts w:ascii="Arial" w:hAnsi="Arial" w:cs="Arial"/>
                <w:b/>
              </w:rPr>
              <w:t>aykal</w:t>
            </w:r>
            <w:r w:rsidRPr="00735455">
              <w:rPr>
                <w:rFonts w:ascii="Arial" w:hAnsi="Arial" w:cs="Arial"/>
                <w:b/>
              </w:rPr>
              <w:t xml:space="preserve"> KARACAOĞLU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7D48E9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(General Manager)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D48E9" w:rsidRDefault="0009631E" w:rsidP="0009631E">
            <w:pPr>
              <w:rPr>
                <w:rFonts w:ascii="Arial" w:hAnsi="Arial" w:cs="Arial"/>
                <w:color w:val="FF000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5A3C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sz w:val="16"/>
                <w:szCs w:val="16"/>
              </w:rPr>
              <w:t>YÖNETİM KURULU</w:t>
            </w: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 xml:space="preserve"> 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(Temsil ettiği tüzel kişi gruplar belirtilerek)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35455" w:rsidRDefault="00735455" w:rsidP="0009631E">
            <w:pPr>
              <w:rPr>
                <w:rFonts w:ascii="Arial" w:hAnsi="Arial" w:cs="Arial"/>
                <w:color w:val="333333"/>
              </w:rPr>
            </w:pPr>
            <w:r w:rsidRPr="00735455">
              <w:rPr>
                <w:rFonts w:ascii="Arial" w:hAnsi="Arial" w:cs="Arial"/>
              </w:rPr>
              <w:t xml:space="preserve"> </w:t>
            </w:r>
            <w:r w:rsidRPr="00735455">
              <w:rPr>
                <w:rFonts w:ascii="Arial" w:hAnsi="Arial" w:cs="Arial"/>
                <w:b/>
              </w:rPr>
              <w:t>Hakan ATEŞ</w:t>
            </w:r>
            <w:r w:rsidR="00404101">
              <w:rPr>
                <w:rFonts w:ascii="Arial" w:hAnsi="Arial" w:cs="Arial"/>
                <w:b/>
              </w:rPr>
              <w:t xml:space="preserve">    </w:t>
            </w:r>
            <w:r w:rsidRPr="00735455">
              <w:rPr>
                <w:rFonts w:ascii="Arial" w:hAnsi="Arial" w:cs="Arial"/>
                <w:color w:val="333333"/>
              </w:rPr>
              <w:t xml:space="preserve"> </w:t>
            </w:r>
            <w:r w:rsidR="00404101">
              <w:rPr>
                <w:rFonts w:ascii="Arial" w:hAnsi="Arial" w:cs="Arial"/>
                <w:b/>
                <w:color w:val="333333"/>
                <w:sz w:val="18"/>
                <w:szCs w:val="18"/>
              </w:rPr>
              <w:t>(Deniz Yatırım M</w:t>
            </w:r>
            <w:r w:rsidRPr="00404101">
              <w:rPr>
                <w:rFonts w:ascii="Arial" w:hAnsi="Arial" w:cs="Arial"/>
                <w:b/>
                <w:color w:val="333333"/>
                <w:sz w:val="18"/>
                <w:szCs w:val="18"/>
              </w:rPr>
              <w:t>enkul Kıymetler A.Ş. temsilcisi)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7D48E9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7D48E9">
              <w:rPr>
                <w:rFonts w:ascii="Arial" w:hAnsi="Arial" w:cs="Arial"/>
                <w:b/>
                <w:color w:val="666699"/>
                <w:sz w:val="16"/>
                <w:szCs w:val="16"/>
              </w:rPr>
              <w:t>(Board of Directors)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35455" w:rsidRDefault="00735455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Cafer BAKIRHAN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35455" w:rsidRDefault="00735455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Hüseyin Sami ÇELİK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35455" w:rsidRDefault="00735455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Enver ERDEM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735455" w:rsidRDefault="00735455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Ali Kürşad ATDIN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7271C3" w:rsidRDefault="007271C3" w:rsidP="0009631E">
            <w:pPr>
              <w:rPr>
                <w:rFonts w:ascii="Arial" w:hAnsi="Arial" w:cs="Arial"/>
                <w:b/>
              </w:rPr>
            </w:pPr>
            <w:r w:rsidRPr="007271C3">
              <w:rPr>
                <w:rFonts w:ascii="Arial" w:hAnsi="Arial" w:cs="Arial"/>
                <w:b/>
              </w:rPr>
              <w:t>Baykal KARACAOĞLU – Genel Müdür</w:t>
            </w:r>
          </w:p>
          <w:p w:rsidR="007271C3" w:rsidRPr="007271C3" w:rsidRDefault="007271C3" w:rsidP="0009631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7271C3" w:rsidRDefault="00153B44" w:rsidP="0009631E">
            <w:pPr>
              <w:rPr>
                <w:rFonts w:ascii="Arial" w:hAnsi="Arial" w:cs="Arial"/>
                <w:b/>
              </w:rPr>
            </w:pPr>
            <w:hyperlink r:id="rId4" w:history="1">
              <w:r w:rsidRPr="00674E0D">
                <w:rPr>
                  <w:rStyle w:val="Hyperlink"/>
                  <w:rFonts w:ascii="Arial" w:hAnsi="Arial" w:cs="Arial"/>
                  <w:b/>
                </w:rPr>
                <w:t>baykal.karacaoglu@denizyatirim.com</w:t>
              </w:r>
            </w:hyperlink>
          </w:p>
          <w:p w:rsidR="00153B44" w:rsidRPr="00153B44" w:rsidRDefault="00153B44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153B44" w:rsidRPr="007271C3" w:rsidRDefault="00153B44" w:rsidP="00153B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Atakan IŞIK </w:t>
            </w:r>
            <w:r w:rsidRPr="007271C3"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Mali ve İdari İşler Yetkilisi</w:t>
            </w:r>
          </w:p>
          <w:p w:rsidR="00153B44" w:rsidRPr="007271C3" w:rsidRDefault="00153B44" w:rsidP="00153B44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09631E" w:rsidRDefault="00153B44" w:rsidP="00153B44">
            <w:pPr>
              <w:rPr>
                <w:rFonts w:ascii="Arial" w:hAnsi="Arial" w:cs="Arial"/>
                <w:b/>
              </w:rPr>
            </w:pPr>
            <w:hyperlink r:id="rId5" w:history="1">
              <w:r w:rsidRPr="00674E0D">
                <w:rPr>
                  <w:rStyle w:val="Hyperlink"/>
                  <w:rFonts w:ascii="Arial" w:hAnsi="Arial" w:cs="Arial"/>
                  <w:b/>
                </w:rPr>
                <w:t>atakan.isik@denizyatirim.com</w:t>
              </w:r>
            </w:hyperlink>
          </w:p>
          <w:p w:rsidR="00153B44" w:rsidRPr="00EB2CEF" w:rsidRDefault="00153B44" w:rsidP="00153B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153B44" w:rsidRPr="007271C3" w:rsidRDefault="00153B44" w:rsidP="00153B44">
            <w:pPr>
              <w:rPr>
                <w:rFonts w:ascii="Arial" w:hAnsi="Arial" w:cs="Arial"/>
                <w:b/>
              </w:rPr>
            </w:pPr>
            <w:r w:rsidRPr="007271C3">
              <w:rPr>
                <w:rFonts w:ascii="Arial" w:hAnsi="Arial" w:cs="Arial"/>
                <w:b/>
              </w:rPr>
              <w:t>Baykal KARACAOĞLU – Genel Müdür</w:t>
            </w:r>
          </w:p>
          <w:p w:rsidR="00153B44" w:rsidRPr="007271C3" w:rsidRDefault="00153B44" w:rsidP="00153B44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09631E" w:rsidRDefault="00153B44" w:rsidP="00153B44">
            <w:pPr>
              <w:rPr>
                <w:rFonts w:ascii="Arial" w:hAnsi="Arial" w:cs="Arial"/>
                <w:b/>
              </w:rPr>
            </w:pPr>
            <w:hyperlink r:id="rId6" w:history="1">
              <w:r w:rsidRPr="00674E0D">
                <w:rPr>
                  <w:rStyle w:val="Hyperlink"/>
                  <w:rFonts w:ascii="Arial" w:hAnsi="Arial" w:cs="Arial"/>
                  <w:b/>
                </w:rPr>
                <w:t>baykal.karacaoglu@denizyatirim.com</w:t>
              </w:r>
            </w:hyperlink>
          </w:p>
          <w:p w:rsidR="00153B44" w:rsidRPr="00153B44" w:rsidRDefault="00153B44" w:rsidP="00153B44">
            <w:pPr>
              <w:rPr>
                <w:rFonts w:ascii="Arial" w:hAnsi="Arial" w:cs="Arial"/>
                <w:color w:val="FF0000"/>
                <w:sz w:val="10"/>
                <w:szCs w:val="10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EB2CEF" w:rsidRDefault="00153B44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Default="00153B44" w:rsidP="0009631E">
            <w:pPr>
              <w:rPr>
                <w:rFonts w:ascii="Arial" w:hAnsi="Arial" w:cs="Arial"/>
                <w:b/>
              </w:rPr>
            </w:pPr>
            <w:r w:rsidRPr="00735455">
              <w:rPr>
                <w:rFonts w:ascii="Arial" w:hAnsi="Arial" w:cs="Arial"/>
                <w:b/>
              </w:rPr>
              <w:t>Enver ERDEM</w:t>
            </w:r>
          </w:p>
          <w:p w:rsidR="00AC3C31" w:rsidRPr="001C682D" w:rsidRDefault="00AC3C31" w:rsidP="0009631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09631E" w:rsidRPr="00AC3C31" w:rsidRDefault="001F0DC0" w:rsidP="0009631E">
            <w:pPr>
              <w:rPr>
                <w:rFonts w:ascii="Arial" w:hAnsi="Arial" w:cs="Arial"/>
                <w:b/>
              </w:rPr>
            </w:pPr>
            <w:r w:rsidRPr="00AC3C31">
              <w:rPr>
                <w:rFonts w:ascii="Arial" w:hAnsi="Arial" w:cs="Arial"/>
                <w:b/>
              </w:rPr>
              <w:t xml:space="preserve"> (212) 336 50 </w:t>
            </w:r>
            <w:r w:rsidR="00AC3C31" w:rsidRPr="00AC3C31">
              <w:rPr>
                <w:rFonts w:ascii="Arial" w:hAnsi="Arial" w:cs="Arial"/>
                <w:b/>
              </w:rPr>
              <w:t>82 - 83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1F0DC0" w:rsidRDefault="0009631E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1F0DC0">
              <w:rPr>
                <w:rFonts w:ascii="Arial" w:hAnsi="Arial" w:cs="Arial"/>
                <w:b/>
                <w:color w:val="666699"/>
                <w:sz w:val="16"/>
                <w:szCs w:val="16"/>
              </w:rPr>
              <w:t>(Phone)</w:t>
            </w:r>
          </w:p>
        </w:tc>
        <w:tc>
          <w:tcPr>
            <w:tcW w:w="112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AC3C31" w:rsidRDefault="00AC3C31" w:rsidP="00AC3C31">
            <w:pPr>
              <w:rPr>
                <w:rFonts w:ascii="Arial" w:hAnsi="Arial" w:cs="Arial"/>
                <w:b/>
              </w:rPr>
            </w:pPr>
            <w:r w:rsidRPr="00AC3C31">
              <w:rPr>
                <w:rFonts w:ascii="Arial" w:hAnsi="Arial" w:cs="Arial"/>
                <w:b/>
              </w:rPr>
              <w:t xml:space="preserve"> (212) </w:t>
            </w:r>
            <w:r>
              <w:rPr>
                <w:rFonts w:ascii="Arial" w:hAnsi="Arial" w:cs="Arial"/>
                <w:b/>
              </w:rPr>
              <w:t>212 79 48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(Facsimile)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7" w:history="1"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http://www.denizbank</w:t>
              </w:r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.</w:t>
              </w:r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c</w:t>
              </w:r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om/TR/dyo/</w:t>
              </w:r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d</w:t>
              </w:r>
              <w:r w:rsidR="00501B87" w:rsidRPr="00A2640B">
                <w:rPr>
                  <w:rStyle w:val="Hyperlink"/>
                  <w:rFonts w:ascii="Arial" w:hAnsi="Arial" w:cs="Arial"/>
                  <w:bCs/>
                  <w:sz w:val="24"/>
                  <w:szCs w:val="18"/>
                </w:rPr>
                <w:t>yo.asp</w:t>
              </w:r>
            </w:hyperlink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(Web Adress)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CA7BBB" w:rsidRPr="00EB2CEF" w:rsidRDefault="00CA7BB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CA7BBB" w:rsidRDefault="00CA7BBB" w:rsidP="000963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C682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82D" w:rsidRPr="001C682D">
              <w:rPr>
                <w:rFonts w:ascii="Arial" w:hAnsi="Arial" w:cs="Arial"/>
                <w:b/>
                <w:color w:val="333333"/>
              </w:rPr>
              <w:t>Ocak.2008</w:t>
            </w:r>
            <w:r w:rsidR="001C682D" w:rsidRPr="001C682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82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82D" w:rsidRPr="001C682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C682D">
              <w:rPr>
                <w:rFonts w:ascii="Arial" w:hAnsi="Arial" w:cs="Arial"/>
                <w:b/>
                <w:sz w:val="22"/>
                <w:szCs w:val="22"/>
              </w:rPr>
              <w:t xml:space="preserve">2 </w:t>
            </w:r>
            <w:r w:rsidR="001C682D" w:rsidRPr="001C682D">
              <w:rPr>
                <w:rFonts w:ascii="Arial" w:hAnsi="Arial" w:cs="Arial"/>
                <w:b/>
                <w:sz w:val="22"/>
                <w:szCs w:val="22"/>
              </w:rPr>
              <w:t xml:space="preserve">kişi </w:t>
            </w:r>
          </w:p>
          <w:p w:rsidR="001C682D" w:rsidRPr="001C682D" w:rsidRDefault="001C682D" w:rsidP="0009631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C682D">
              <w:rPr>
                <w:rFonts w:ascii="Arial" w:hAnsi="Arial" w:cs="Arial"/>
                <w:b/>
                <w:color w:val="333333"/>
              </w:rPr>
              <w:t xml:space="preserve">Mevcut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3 kişi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(Number of Employees)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70010A" w:rsidRDefault="0070010A" w:rsidP="0009631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70010A">
              <w:rPr>
                <w:rFonts w:ascii="Arial" w:hAnsi="Arial" w:cs="Arial"/>
                <w:b/>
                <w:sz w:val="22"/>
                <w:szCs w:val="22"/>
              </w:rPr>
              <w:t xml:space="preserve"> -</w:t>
            </w:r>
            <w:r w:rsidR="00A25719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(Collective Bargaining Period)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EB2CEF" w:rsidRDefault="0070010A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70010A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25719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 xml:space="preserve">(Labor Union) 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EB2CEF" w:rsidRDefault="0070010A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70010A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25719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(Employers' Union)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CA7BBB" w:rsidRDefault="00CA7BBB" w:rsidP="0009631E">
            <w:pPr>
              <w:pStyle w:val="Heading1"/>
              <w:rPr>
                <w:rFonts w:cs="Arial"/>
                <w:b/>
                <w:i w:val="0"/>
                <w:color w:val="auto"/>
                <w:sz w:val="20"/>
              </w:rPr>
            </w:pPr>
            <w:r>
              <w:rPr>
                <w:rFonts w:cs="Arial"/>
                <w:szCs w:val="16"/>
              </w:rPr>
              <w:t xml:space="preserve">  </w:t>
            </w:r>
            <w:r w:rsidRPr="00CA7BBB">
              <w:rPr>
                <w:rFonts w:cs="Arial"/>
                <w:b/>
                <w:i w:val="0"/>
                <w:color w:val="auto"/>
                <w:sz w:val="20"/>
              </w:rPr>
              <w:t>25.000.000,- TL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(Authorized Capital)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CA7BBB" w:rsidRDefault="00CA7BB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A7BBB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</w:rPr>
              <w:t>14</w:t>
            </w:r>
            <w:r w:rsidRPr="00CA7BB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985</w:t>
            </w:r>
            <w:r w:rsidRPr="00CA7BBB">
              <w:rPr>
                <w:rFonts w:ascii="Arial" w:hAnsi="Arial" w:cs="Arial"/>
                <w:b/>
              </w:rPr>
              <w:t>.000,- TL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(Issued Capital)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3999" w:type="dxa"/>
          </w:tcPr>
          <w:p w:rsidR="00AC3C31" w:rsidRPr="00EB2CEF" w:rsidRDefault="00AC3C31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Default="00CA7BB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:rsidR="00CA7BBB" w:rsidRPr="00CA7BBB" w:rsidRDefault="00CA7BBB" w:rsidP="0009631E">
            <w:pPr>
              <w:rPr>
                <w:rFonts w:ascii="Arial" w:hAnsi="Arial" w:cs="Arial"/>
                <w:b/>
              </w:rPr>
            </w:pPr>
            <w:r w:rsidRPr="00CA7BBB">
              <w:rPr>
                <w:rFonts w:ascii="Arial" w:hAnsi="Arial" w:cs="Arial"/>
                <w:b/>
              </w:rPr>
              <w:t xml:space="preserve">   ULUSAL 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404101" w:rsidRDefault="00AC3C31" w:rsidP="0009631E">
            <w:pPr>
              <w:rPr>
                <w:rFonts w:ascii="Arial" w:hAnsi="Arial" w:cs="Arial"/>
                <w:b/>
                <w:color w:val="666699"/>
                <w:sz w:val="16"/>
                <w:szCs w:val="16"/>
              </w:rPr>
            </w:pPr>
            <w:r w:rsidRPr="00404101">
              <w:rPr>
                <w:rFonts w:ascii="Arial" w:hAnsi="Arial" w:cs="Arial"/>
                <w:b/>
                <w:color w:val="666699"/>
                <w:sz w:val="16"/>
                <w:szCs w:val="16"/>
              </w:rPr>
              <w:t>(Trading Market)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404101" w:rsidRDefault="00404101" w:rsidP="0009631E">
            <w:pPr>
              <w:rPr>
                <w:rFonts w:ascii="Arial" w:hAnsi="Arial" w:cs="Arial"/>
                <w:color w:val="666699"/>
              </w:rPr>
            </w:pPr>
            <w:r w:rsidRPr="00404101">
              <w:rPr>
                <w:rFonts w:ascii="Arial" w:hAnsi="Arial" w:cs="Arial"/>
                <w:color w:val="666699"/>
                <w:sz w:val="16"/>
                <w:szCs w:val="16"/>
              </w:rPr>
              <w:t xml:space="preserve">   </w:t>
            </w:r>
            <w:r w:rsidRPr="00404101">
              <w:rPr>
                <w:b/>
                <w:color w:val="666699"/>
              </w:rPr>
              <w:t>(NATIONAL)</w:t>
            </w: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C3C3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2" w:type="dxa"/>
          </w:tcPr>
          <w:p w:rsidR="00AC3C31" w:rsidRPr="00EB2CEF" w:rsidRDefault="00AC3C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9" w:type="dxa"/>
          </w:tcPr>
          <w:p w:rsidR="00AC3C31" w:rsidRPr="00EB2CEF" w:rsidRDefault="00AC3C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D4535F" w:rsidRDefault="00D4535F">
      <w:pPr>
        <w:rPr>
          <w:rFonts w:ascii="Arial" w:hAnsi="Arial"/>
          <w:sz w:val="18"/>
        </w:rPr>
      </w:pPr>
    </w:p>
    <w:p w:rsidR="00D4535F" w:rsidRDefault="00D4535F">
      <w:pPr>
        <w:rPr>
          <w:rFonts w:ascii="Arial" w:hAnsi="Arial"/>
          <w:sz w:val="18"/>
        </w:rPr>
      </w:pPr>
    </w:p>
    <w:p w:rsidR="00D4535F" w:rsidRDefault="00D4535F">
      <w:pPr>
        <w:rPr>
          <w:rFonts w:ascii="Arial" w:hAnsi="Arial"/>
          <w:sz w:val="18"/>
        </w:rPr>
      </w:pPr>
    </w:p>
    <w:p w:rsidR="00D4535F" w:rsidRDefault="00D4535F">
      <w:pPr>
        <w:rPr>
          <w:rFonts w:ascii="Arial" w:hAnsi="Arial"/>
          <w:sz w:val="18"/>
        </w:rPr>
      </w:pPr>
    </w:p>
    <w:p w:rsidR="00D4535F" w:rsidRDefault="00D4535F">
      <w:pPr>
        <w:rPr>
          <w:rFonts w:ascii="Arial" w:hAnsi="Arial"/>
          <w:sz w:val="18"/>
        </w:rPr>
      </w:pPr>
    </w:p>
    <w:tbl>
      <w:tblPr>
        <w:tblpPr w:leftFromText="141" w:rightFromText="141" w:vertAnchor="text" w:horzAnchor="margin" w:tblpXSpec="center" w:tblpY="105"/>
        <w:tblW w:w="9464" w:type="dxa"/>
        <w:tblLayout w:type="fixed"/>
        <w:tblLook w:val="0000" w:firstRow="0" w:lastRow="0" w:firstColumn="0" w:lastColumn="0" w:noHBand="0" w:noVBand="0"/>
      </w:tblPr>
      <w:tblGrid>
        <w:gridCol w:w="4786"/>
        <w:gridCol w:w="284"/>
        <w:gridCol w:w="4394"/>
      </w:tblGrid>
      <w:tr w:rsidR="009D28BC" w:rsidRPr="00D45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9D28BC" w:rsidRPr="00D4535F" w:rsidRDefault="009D28BC" w:rsidP="009D28BC">
            <w:pPr>
              <w:jc w:val="both"/>
              <w:rPr>
                <w:rFonts w:ascii="Arial TUR" w:hAnsi="Arial TUR"/>
                <w:sz w:val="18"/>
                <w:szCs w:val="18"/>
              </w:rPr>
            </w:pPr>
            <w:r w:rsidRPr="00D4535F">
              <w:rPr>
                <w:rFonts w:ascii="Arial TUR" w:hAnsi="Arial TUR"/>
                <w:sz w:val="18"/>
                <w:szCs w:val="18"/>
              </w:rPr>
              <w:t>Ortaklığın 26.12.2008 tarihi itibariyle portföyünde bulunan menkul kıymetlerin  sektörel dağılımı aşağıda verilmiştir.</w:t>
            </w:r>
          </w:p>
        </w:tc>
        <w:tc>
          <w:tcPr>
            <w:tcW w:w="284" w:type="dxa"/>
          </w:tcPr>
          <w:p w:rsidR="009D28BC" w:rsidRPr="00D4535F" w:rsidRDefault="009D28BC" w:rsidP="009D28BC">
            <w:pPr>
              <w:jc w:val="both"/>
              <w:rPr>
                <w:rFonts w:ascii="Arial TUR" w:hAnsi="Arial TUR"/>
                <w:sz w:val="18"/>
                <w:szCs w:val="18"/>
              </w:rPr>
            </w:pPr>
          </w:p>
        </w:tc>
        <w:tc>
          <w:tcPr>
            <w:tcW w:w="4394" w:type="dxa"/>
          </w:tcPr>
          <w:p w:rsidR="009D28BC" w:rsidRPr="00D4535F" w:rsidRDefault="009D28BC" w:rsidP="009D28BC">
            <w:pPr>
              <w:jc w:val="both"/>
              <w:rPr>
                <w:rFonts w:ascii="Arial TUR" w:hAnsi="Arial TUR"/>
                <w:i/>
                <w:sz w:val="18"/>
                <w:szCs w:val="18"/>
              </w:rPr>
            </w:pPr>
            <w:r w:rsidRPr="00D4535F">
              <w:rPr>
                <w:rFonts w:ascii="Arial TUR" w:hAnsi="Arial TUR"/>
                <w:i/>
                <w:sz w:val="18"/>
                <w:szCs w:val="18"/>
              </w:rPr>
              <w:t>Sectorial distribution of securities in the Company's portfolio  as of 31.12.2008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639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521"/>
        <w:gridCol w:w="1652"/>
        <w:gridCol w:w="964"/>
        <w:gridCol w:w="966"/>
      </w:tblGrid>
      <w:tr w:rsidR="00B1671A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B1671A" w:rsidRDefault="00B1671A" w:rsidP="002A71A8">
            <w:pPr>
              <w:ind w:left="-172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  <w:p w:rsidR="00B1671A" w:rsidRDefault="00B1671A" w:rsidP="002A71A8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MENKUL KIYMETİN TÜRÜ VE SEKTÖR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</w:tc>
        <w:tc>
          <w:tcPr>
            <w:tcW w:w="1521" w:type="dxa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652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RAYİÇ  DEĞER</w:t>
            </w:r>
          </w:p>
        </w:tc>
        <w:tc>
          <w:tcPr>
            <w:tcW w:w="96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</w:pPr>
          </w:p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  <w:t>GRUP</w:t>
            </w:r>
          </w:p>
        </w:tc>
        <w:tc>
          <w:tcPr>
            <w:tcW w:w="966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</w:pPr>
          </w:p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  <w:t>GENEL</w:t>
            </w:r>
          </w:p>
        </w:tc>
      </w:tr>
      <w:tr w:rsidR="00B1671A" w:rsidRPr="00B743B8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835" w:type="dxa"/>
            <w:tcBorders>
              <w:left w:val="single" w:sz="24" w:space="0" w:color="auto"/>
              <w:right w:val="single" w:sz="12" w:space="0" w:color="auto"/>
            </w:tcBorders>
          </w:tcPr>
          <w:p w:rsidR="00B1671A" w:rsidRPr="00B743B8" w:rsidRDefault="00B1671A" w:rsidP="002A71A8">
            <w:pPr>
              <w:rPr>
                <w:rFonts w:ascii="Times New Roman TUR" w:hAnsi="Times New Roman TUR"/>
                <w:b/>
                <w:iCs/>
                <w:snapToGrid w:val="0"/>
                <w:color w:val="000000"/>
                <w:sz w:val="17"/>
                <w:lang w:val="en-AU"/>
              </w:rPr>
            </w:pPr>
            <w:r w:rsidRPr="00B743B8">
              <w:rPr>
                <w:rFonts w:ascii="Times New Roman TUR" w:hAnsi="Times New Roman TUR"/>
                <w:b/>
                <w:iCs/>
                <w:snapToGrid w:val="0"/>
                <w:color w:val="000000"/>
                <w:sz w:val="17"/>
                <w:lang w:val="en-AU"/>
              </w:rPr>
              <w:t>(</w:t>
            </w:r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 xml:space="preserve">TYPE OF THE SECURITY </w:t>
            </w:r>
            <w:smartTag w:uri="urn:schemas-microsoft-com:office:smarttags" w:element="stocktickerca">
              <w:smartTag w:uri="urn:schemas-microsoft-com:office:smarttags" w:element="stocktickeruk">
                <w:r w:rsidRPr="00B743B8">
                  <w:rPr>
                    <w:rFonts w:ascii="Times New Roman TUR" w:hAnsi="Times New Roman TUR"/>
                    <w:b/>
                    <w:iCs/>
                    <w:snapToGrid w:val="0"/>
                    <w:color w:val="666699"/>
                    <w:sz w:val="17"/>
                    <w:lang w:val="en-AU"/>
                  </w:rPr>
                  <w:t>AND</w:t>
                </w:r>
              </w:smartTag>
            </w:smartTag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 xml:space="preserve"> SEKTOR)</w:t>
            </w:r>
          </w:p>
        </w:tc>
        <w:tc>
          <w:tcPr>
            <w:tcW w:w="322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1671A" w:rsidRPr="00B743B8" w:rsidRDefault="00B1671A" w:rsidP="002A71A8">
            <w:pPr>
              <w:rPr>
                <w:rFonts w:ascii="Times New Roman TUR" w:hAnsi="Times New Roman TUR"/>
                <w:b/>
                <w:iCs/>
                <w:snapToGrid w:val="0"/>
                <w:color w:val="000000"/>
                <w:sz w:val="17"/>
                <w:lang w:val="en-AU"/>
              </w:rPr>
            </w:pPr>
            <w:r w:rsidRPr="00B743B8">
              <w:rPr>
                <w:rFonts w:ascii="Times New Roman TUR" w:hAnsi="Times New Roman TUR"/>
                <w:b/>
                <w:iCs/>
                <w:snapToGrid w:val="0"/>
                <w:color w:val="000000"/>
                <w:sz w:val="17"/>
                <w:lang w:val="en-AU"/>
              </w:rPr>
              <w:t xml:space="preserve"> </w:t>
            </w:r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 xml:space="preserve">(NOMINAL </w:t>
            </w:r>
            <w:r w:rsid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 xml:space="preserve">VALUE)   </w:t>
            </w:r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 xml:space="preserve"> (TOTAL </w:t>
            </w:r>
            <w:smartTag w:uri="urn:schemas-microsoft-com:office:smarttags" w:element="stocktickerca">
              <w:smartTag w:uri="urn:schemas-microsoft-com:office:smarttags" w:element="stocktickeruk">
                <w:r w:rsidRPr="00B743B8">
                  <w:rPr>
                    <w:rFonts w:ascii="Times New Roman TUR" w:hAnsi="Times New Roman TUR"/>
                    <w:b/>
                    <w:iCs/>
                    <w:snapToGrid w:val="0"/>
                    <w:color w:val="666699"/>
                    <w:sz w:val="17"/>
                    <w:lang w:val="en-AU"/>
                  </w:rPr>
                  <w:t>COST</w:t>
                </w:r>
              </w:smartTag>
            </w:smartTag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7"/>
                <w:lang w:val="en-AU"/>
              </w:rPr>
              <w:t>)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:rsidR="00B1671A" w:rsidRPr="00B743B8" w:rsidRDefault="00B1671A" w:rsidP="002A71A8">
            <w:pPr>
              <w:jc w:val="center"/>
              <w:rPr>
                <w:rFonts w:ascii="Times New Roman TUR" w:hAnsi="Times New Roman TUR"/>
                <w:b/>
                <w:iCs/>
                <w:snapToGrid w:val="0"/>
                <w:color w:val="666699"/>
                <w:sz w:val="18"/>
                <w:lang w:val="en-AU"/>
              </w:rPr>
            </w:pPr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8"/>
                <w:lang w:val="en-AU"/>
              </w:rPr>
              <w:t>(MARKET VALUE)</w:t>
            </w:r>
          </w:p>
        </w:tc>
        <w:tc>
          <w:tcPr>
            <w:tcW w:w="964" w:type="dxa"/>
            <w:tcBorders>
              <w:left w:val="single" w:sz="12" w:space="0" w:color="auto"/>
              <w:right w:val="single" w:sz="12" w:space="0" w:color="auto"/>
            </w:tcBorders>
          </w:tcPr>
          <w:p w:rsidR="00B1671A" w:rsidRPr="00B743B8" w:rsidRDefault="00B1671A" w:rsidP="002A71A8">
            <w:pPr>
              <w:jc w:val="center"/>
              <w:rPr>
                <w:rFonts w:ascii="Times New Roman TUR" w:hAnsi="Times New Roman TUR"/>
                <w:b/>
                <w:iCs/>
                <w:snapToGrid w:val="0"/>
                <w:color w:val="666699"/>
                <w:sz w:val="18"/>
                <w:lang w:val="en-AU"/>
              </w:rPr>
            </w:pPr>
            <w:r w:rsidRPr="00B743B8">
              <w:rPr>
                <w:rFonts w:ascii="Times New Roman TUR" w:hAnsi="Times New Roman TUR"/>
                <w:b/>
                <w:iCs/>
                <w:snapToGrid w:val="0"/>
                <w:color w:val="666699"/>
                <w:sz w:val="18"/>
                <w:lang w:val="en-AU"/>
              </w:rPr>
              <w:t>(GROUP)</w:t>
            </w:r>
          </w:p>
        </w:tc>
        <w:tc>
          <w:tcPr>
            <w:tcW w:w="966" w:type="dxa"/>
            <w:tcBorders>
              <w:left w:val="single" w:sz="12" w:space="0" w:color="auto"/>
              <w:right w:val="single" w:sz="24" w:space="0" w:color="auto"/>
            </w:tcBorders>
          </w:tcPr>
          <w:p w:rsidR="00B1671A" w:rsidRPr="00B743B8" w:rsidRDefault="00B1671A" w:rsidP="00B743B8">
            <w:pPr>
              <w:pStyle w:val="NormalTimesNewRomanTUR"/>
              <w:rPr>
                <w:color w:val="000000"/>
              </w:rPr>
            </w:pPr>
            <w:r w:rsidRPr="00B743B8">
              <w:t>(</w:t>
            </w:r>
            <w:r w:rsidRPr="00B743B8">
              <w:rPr>
                <w:rFonts w:cs="Times New Roman TUR"/>
              </w:rPr>
              <w:t>GENERAL</w:t>
            </w:r>
            <w:r w:rsidRPr="00B743B8">
              <w:rPr>
                <w:color w:val="000000"/>
              </w:rPr>
              <w:t>)</w:t>
            </w:r>
          </w:p>
        </w:tc>
      </w:tr>
      <w:tr w:rsidR="00B1671A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2835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B1671A" w:rsidRDefault="00B1671A" w:rsidP="002A71A8">
            <w:pPr>
              <w:rPr>
                <w:rFonts w:ascii="Times New Roman TUR" w:hAnsi="Times New Roman TUR"/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  <w:t xml:space="preserve"> (TL)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1671A" w:rsidRDefault="00B1671A" w:rsidP="002A71A8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  <w:t xml:space="preserve"> (TL)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8"/>
                <w:lang w:val="en-AU"/>
              </w:rPr>
              <w:t xml:space="preserve"> (TL)</w:t>
            </w:r>
          </w:p>
        </w:tc>
        <w:tc>
          <w:tcPr>
            <w:tcW w:w="96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  <w:t>(%)</w:t>
            </w:r>
          </w:p>
        </w:tc>
        <w:tc>
          <w:tcPr>
            <w:tcW w:w="966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B1671A" w:rsidRDefault="00B1671A" w:rsidP="002A71A8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8"/>
                <w:lang w:val="en-AU"/>
              </w:rPr>
              <w:t>(%)</w:t>
            </w:r>
          </w:p>
        </w:tc>
      </w:tr>
      <w:tr w:rsidR="00B167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rPr>
                <w:b/>
                <w:snapToGrid w:val="0"/>
                <w:color w:val="000000"/>
                <w:sz w:val="12"/>
                <w:lang w:val="en-AU"/>
              </w:rPr>
            </w:pPr>
          </w:p>
          <w:p w:rsidR="00B1671A" w:rsidRDefault="00B1671A" w:rsidP="002A71A8">
            <w:pPr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I.HİSSE SENEDİ     </w:t>
            </w:r>
            <w:r w:rsidRPr="00B1671A">
              <w:rPr>
                <w:b/>
                <w:i/>
                <w:iCs/>
                <w:snapToGrid w:val="0"/>
                <w:color w:val="666699"/>
                <w:sz w:val="24"/>
                <w:lang w:val="en-AU"/>
              </w:rPr>
              <w:t>(Shares)</w:t>
            </w:r>
          </w:p>
          <w:p w:rsidR="00B1671A" w:rsidRDefault="00B1671A" w:rsidP="002A71A8">
            <w:pPr>
              <w:rPr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70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rPr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   </w:t>
            </w:r>
          </w:p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3.636.191    </w:t>
            </w:r>
          </w:p>
        </w:tc>
        <w:tc>
          <w:tcPr>
            <w:tcW w:w="152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rPr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    </w:t>
            </w:r>
          </w:p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15.784.880,26    </w:t>
            </w:r>
          </w:p>
        </w:tc>
        <w:tc>
          <w:tcPr>
            <w:tcW w:w="165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b/>
                <w:snapToGrid w:val="0"/>
                <w:color w:val="000000"/>
                <w:sz w:val="12"/>
                <w:lang w:val="en-AU"/>
              </w:rPr>
            </w:pPr>
          </w:p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11.567.337,63    </w:t>
            </w:r>
          </w:p>
        </w:tc>
        <w:tc>
          <w:tcPr>
            <w:tcW w:w="96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71A" w:rsidRDefault="00B1671A" w:rsidP="002A71A8">
            <w:pPr>
              <w:jc w:val="center"/>
              <w:rPr>
                <w:b/>
                <w:snapToGrid w:val="0"/>
                <w:color w:val="000000"/>
                <w:sz w:val="12"/>
                <w:lang w:val="en-AU"/>
              </w:rPr>
            </w:pPr>
          </w:p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100.00    </w:t>
            </w:r>
          </w:p>
        </w:tc>
        <w:tc>
          <w:tcPr>
            <w:tcW w:w="96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B1671A" w:rsidRDefault="00B1671A" w:rsidP="002A71A8">
            <w:pPr>
              <w:jc w:val="center"/>
              <w:rPr>
                <w:b/>
                <w:snapToGrid w:val="0"/>
                <w:color w:val="000000"/>
                <w:sz w:val="12"/>
                <w:lang w:val="en-AU"/>
              </w:rPr>
            </w:pPr>
          </w:p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28,79    </w:t>
            </w:r>
          </w:p>
        </w:tc>
      </w:tr>
      <w:tr w:rsidR="00B1671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B1671A" w:rsidRDefault="00B1671A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B1671A" w:rsidRPr="002F3671" w:rsidRDefault="00B1671A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1.  </w:t>
            </w:r>
            <w:r>
              <w:rPr>
                <w:b/>
                <w:snapToGrid w:val="0"/>
                <w:color w:val="000000"/>
                <w:lang w:val="en-AU"/>
              </w:rPr>
              <w:t>GIDA, İÇKİ VE TÜTÜN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B1671A" w:rsidRDefault="00B1671A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1671A" w:rsidRDefault="00B1671A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1671A" w:rsidRDefault="00B1671A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B1671A" w:rsidRDefault="00B1671A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B1671A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B1671A" w:rsidRPr="00B1671A" w:rsidRDefault="00B1671A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B1671A">
              <w:rPr>
                <w:b/>
                <w:i/>
                <w:iCs/>
                <w:snapToGrid w:val="0"/>
                <w:color w:val="666699"/>
                <w:lang w:val="en-AU"/>
              </w:rPr>
              <w:t xml:space="preserve">      (Manufacture of Good, Beverage    and Tobacco)</w:t>
            </w:r>
          </w:p>
          <w:p w:rsidR="00B1671A" w:rsidRDefault="00B1671A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5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501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671A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363</w:t>
            </w:r>
            <w:r w:rsidR="00B1671A"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708</w:t>
            </w:r>
            <w:r w:rsidR="00B1671A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35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671A" w:rsidRPr="003B3F47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283</w:t>
            </w:r>
            <w:r w:rsidR="00B1671A"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381</w:t>
            </w:r>
            <w:r w:rsidR="00B1671A"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5</w:t>
            </w:r>
            <w:r w:rsidR="00B1671A"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671A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</w:t>
            </w:r>
            <w:r w:rsidR="00B1671A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45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1671A" w:rsidRDefault="00B1671A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7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1</w:t>
            </w:r>
          </w:p>
        </w:tc>
      </w:tr>
      <w:tr w:rsidR="00B8688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B86880" w:rsidRDefault="00B86880" w:rsidP="00B86880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Anadolu Efes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6880" w:rsidRDefault="00B86880" w:rsidP="00B86880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17.500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6880" w:rsidRDefault="00B86880" w:rsidP="00B86880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216.645,33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6880" w:rsidRDefault="00B86880" w:rsidP="00B86880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168.000,00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6880" w:rsidRDefault="00B86880" w:rsidP="00B86880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1,45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86880" w:rsidRDefault="00B86880" w:rsidP="00B86880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0,42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B) Coca-Cola İçecek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18.000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147.058,24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115.380,00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0,29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C) Ülker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D41257" w:rsidP="00D4125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4,78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1,57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2A71A8" w:rsidRDefault="00D4125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2.  </w:t>
            </w:r>
            <w:r>
              <w:rPr>
                <w:b/>
                <w:snapToGrid w:val="0"/>
                <w:color w:val="000000"/>
                <w:lang w:val="en-AU"/>
              </w:rPr>
              <w:t>KAĞIT VE KAĞIT ÜRÜNLERİ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9E50CF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E50CF">
              <w:rPr>
                <w:b/>
                <w:snapToGrid w:val="0"/>
                <w:color w:val="666699"/>
                <w:sz w:val="22"/>
                <w:lang w:val="en-AU"/>
              </w:rPr>
              <w:t xml:space="preserve">     </w:t>
            </w:r>
            <w:r w:rsidRPr="009E50CF">
              <w:rPr>
                <w:b/>
                <w:i/>
                <w:iCs/>
                <w:snapToGrid w:val="0"/>
                <w:color w:val="666699"/>
                <w:lang w:val="en-AU"/>
              </w:rPr>
              <w:t>(Manufacture of Paper and Paper Products)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9E50CF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75.000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144.647,21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7C2076" w:rsidRDefault="009E50CF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48.000,05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0,41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9E50CF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0,12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Hurriyet Gazetecilik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144.647,21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48.000,05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9E50C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0,41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9E50C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3.  </w:t>
            </w:r>
            <w:r>
              <w:rPr>
                <w:b/>
                <w:snapToGrid w:val="0"/>
                <w:color w:val="000000"/>
                <w:lang w:val="en-AU"/>
              </w:rPr>
              <w:t>KİMYA, PETROL, KAUÇUK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F108C3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>
              <w:rPr>
                <w:b/>
                <w:i/>
                <w:iCs/>
                <w:snapToGrid w:val="0"/>
                <w:color w:val="000000"/>
                <w:lang w:val="en-AU"/>
              </w:rPr>
              <w:t xml:space="preserve">      </w:t>
            </w:r>
            <w:r w:rsidRPr="00F108C3">
              <w:rPr>
                <w:b/>
                <w:i/>
                <w:iCs/>
                <w:snapToGrid w:val="0"/>
                <w:color w:val="666699"/>
                <w:lang w:val="en-AU"/>
              </w:rPr>
              <w:t>(Manufacture of Chemicals and of Chemical Petroleum, Rubber)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F108C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90.502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108C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1.207.819,74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B31410" w:rsidRDefault="00F108C3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791.138,57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6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84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B743B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97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Aygaz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3.45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1,47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B) </w:t>
            </w:r>
            <w:r w:rsidR="00B743B8">
              <w:rPr>
                <w:snapToGrid w:val="0"/>
                <w:color w:val="000000"/>
                <w:lang w:val="en-AU"/>
              </w:rPr>
              <w:t>Bağfaş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33.125,00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29.735,00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0,07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C) Petkim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163.410,53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82EBB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116.500,00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1,01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0,29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D) Petrol Ofisi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30.001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151.490,89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84.902,10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0,73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E) Tüpraş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35.000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B743B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859.789,86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560.000,00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4,84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2A71A8" w:rsidRDefault="00282EB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1,39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4.  </w:t>
            </w:r>
            <w:r>
              <w:rPr>
                <w:b/>
                <w:snapToGrid w:val="0"/>
                <w:color w:val="000000"/>
                <w:lang w:val="en-AU"/>
              </w:rPr>
              <w:t>METAL ANA SANAYİ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i/>
                <w:iCs/>
                <w:snapToGrid w:val="0"/>
                <w:color w:val="000000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 xml:space="preserve">      (Basic Metal Industries</w:t>
            </w:r>
            <w:r>
              <w:rPr>
                <w:b/>
                <w:i/>
                <w:iCs/>
                <w:snapToGrid w:val="0"/>
                <w:color w:val="000000"/>
                <w:lang w:val="en-AU"/>
              </w:rPr>
              <w:t>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0D4F9B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250.001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D4F9B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984.414.,95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684FCE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642.502,79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684FCE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5,55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684FCE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1,60</w:t>
            </w:r>
          </w:p>
        </w:tc>
      </w:tr>
      <w:tr w:rsidR="000D4F9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D4F9B" w:rsidRDefault="000D4F9B" w:rsidP="000D4F9B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Ereğli Demir Çelik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4F9B" w:rsidRDefault="000D4F9B" w:rsidP="000D4F9B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150.001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4F9B" w:rsidRDefault="000D4F9B" w:rsidP="000D4F9B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888.054,86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4F9B" w:rsidRDefault="00684FCE" w:rsidP="000D4F9B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595.502,73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D4F9B" w:rsidRDefault="00684FCE" w:rsidP="000D4F9B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5,15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D4F9B" w:rsidRDefault="00684FCE" w:rsidP="000D4F9B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1,48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</w:t>
            </w:r>
            <w:r w:rsidR="00157807">
              <w:rPr>
                <w:snapToGrid w:val="0"/>
                <w:color w:val="000000"/>
                <w:lang w:val="en-AU"/>
              </w:rPr>
              <w:t>B</w:t>
            </w:r>
            <w:r>
              <w:rPr>
                <w:snapToGrid w:val="0"/>
                <w:color w:val="000000"/>
                <w:lang w:val="en-AU"/>
              </w:rPr>
              <w:t xml:space="preserve">) </w:t>
            </w:r>
            <w:r w:rsidR="000D4F9B">
              <w:rPr>
                <w:snapToGrid w:val="0"/>
                <w:color w:val="000000"/>
                <w:lang w:val="en-AU"/>
              </w:rPr>
              <w:t>Kard</w:t>
            </w:r>
            <w:r>
              <w:rPr>
                <w:snapToGrid w:val="0"/>
                <w:color w:val="000000"/>
                <w:lang w:val="en-AU"/>
              </w:rPr>
              <w:t>emir</w:t>
            </w:r>
            <w:r w:rsidR="000D4F9B">
              <w:rPr>
                <w:snapToGrid w:val="0"/>
                <w:color w:val="000000"/>
                <w:lang w:val="en-AU"/>
              </w:rPr>
              <w:t xml:space="preserve"> (D)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0D4F9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0D4F9B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96.360,08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684FCE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47.000,07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684FCE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0,41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684FCE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>5.  METAL EŞYA, MAKİNE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</w:t>
            </w:r>
            <w:r w:rsidRPr="009D28BC">
              <w:rPr>
                <w:b/>
                <w:bCs/>
                <w:i/>
                <w:iCs/>
                <w:color w:val="666699"/>
              </w:rPr>
              <w:t>Metal Products, Machinery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163.213,93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45.000,25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0,39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15780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0,11</w:t>
            </w:r>
          </w:p>
        </w:tc>
      </w:tr>
      <w:tr w:rsidR="0015780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157807" w:rsidRDefault="00157807" w:rsidP="00157807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A) Arçelik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7807" w:rsidRDefault="00157807" w:rsidP="0015780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7807" w:rsidRDefault="00157807" w:rsidP="0015780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163.212,89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7807" w:rsidRDefault="00157807" w:rsidP="0015780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45.000,00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7807" w:rsidRDefault="00157807" w:rsidP="0015780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0,39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157807" w:rsidRDefault="00157807" w:rsidP="00157807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157807">
              <w:rPr>
                <w:snapToGrid w:val="0"/>
                <w:color w:val="000000"/>
                <w:lang w:val="en-AU"/>
              </w:rPr>
              <w:t>B</w:t>
            </w:r>
            <w:r>
              <w:rPr>
                <w:snapToGrid w:val="0"/>
                <w:color w:val="000000"/>
                <w:lang w:val="en-AU"/>
              </w:rPr>
              <w:t xml:space="preserve">) </w:t>
            </w:r>
            <w:r w:rsidR="00157807">
              <w:rPr>
                <w:snapToGrid w:val="0"/>
                <w:color w:val="000000"/>
                <w:lang w:val="en-AU"/>
              </w:rPr>
              <w:t>Tofaş Oto.Fab.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0,221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1,04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5780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15780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6.  </w:t>
            </w:r>
            <w:r>
              <w:rPr>
                <w:b/>
                <w:snapToGrid w:val="0"/>
                <w:color w:val="000000"/>
                <w:lang w:val="en-AU"/>
              </w:rPr>
              <w:t>PERAKENDE TİCARET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 xml:space="preserve">      (Consumer Trade)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EF5A7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8.000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285.786,83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EF5A78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256.160,00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2,21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EF5A7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0,64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</w:t>
            </w:r>
            <w:r w:rsidR="00EF5A78">
              <w:rPr>
                <w:snapToGrid w:val="0"/>
                <w:color w:val="000000"/>
                <w:lang w:val="en-AU"/>
              </w:rPr>
              <w:t>Bim Mağazalar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285.786,83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256.160,00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EF5A7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2,21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EF5A7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0,64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7.  </w:t>
            </w:r>
            <w:r>
              <w:rPr>
                <w:b/>
                <w:snapToGrid w:val="0"/>
                <w:color w:val="000000"/>
                <w:lang w:val="en-AU"/>
              </w:rPr>
              <w:t>ULAŞTIRMA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snapToGrid w:val="0"/>
                <w:color w:val="666699"/>
                <w:sz w:val="22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(Transportation)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4B62B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35.000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276.478,46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4B62B7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173.900,00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1,50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4B62B7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0,43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TAV Hava Limanları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117.055,58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36.400,00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0,09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94F0A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B</w:t>
            </w:r>
            <w:r w:rsidR="002A71A8">
              <w:rPr>
                <w:snapToGrid w:val="0"/>
                <w:color w:val="000000"/>
                <w:lang w:val="en-AU"/>
              </w:rPr>
              <w:t>) Türk Hava Yolları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159.422,88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137.500,00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1,19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4B62B7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8.  </w:t>
            </w:r>
            <w:r>
              <w:rPr>
                <w:b/>
                <w:snapToGrid w:val="0"/>
                <w:color w:val="000000"/>
                <w:lang w:val="en-AU"/>
              </w:rPr>
              <w:t>HABERLEŞME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i/>
                <w:iCs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     </w:t>
            </w:r>
            <w:r>
              <w:rPr>
                <w:b/>
                <w:i/>
                <w:iCs/>
                <w:snapToGrid w:val="0"/>
                <w:color w:val="000000"/>
                <w:lang w:val="en-AU"/>
              </w:rPr>
              <w:t>(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Communication)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D262D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581.183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3.403.190,78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D262D3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2.870.613,57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24,82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D262D3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7,14</w:t>
            </w:r>
          </w:p>
        </w:tc>
      </w:tr>
      <w:tr w:rsidR="00B42BD1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B42BD1" w:rsidRDefault="00B42BD1" w:rsidP="00B42BD1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TürkCell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BD1" w:rsidRDefault="00D262D3" w:rsidP="00B42BD1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160.001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BD1" w:rsidRDefault="00D262D3" w:rsidP="00B42BD1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1.465.753,58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BD1" w:rsidRDefault="00D262D3" w:rsidP="00B42BD1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1.371.205,65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BD1" w:rsidRDefault="00D262D3" w:rsidP="00B42BD1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11,85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42BD1" w:rsidRDefault="00D262D3" w:rsidP="00B42BD1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3,41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94F0A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B</w:t>
            </w:r>
            <w:r w:rsidR="002A71A8">
              <w:rPr>
                <w:snapToGrid w:val="0"/>
                <w:color w:val="000000"/>
                <w:lang w:val="en-AU"/>
              </w:rPr>
              <w:t>) Türk</w:t>
            </w:r>
            <w:r w:rsidR="00B42BD1">
              <w:rPr>
                <w:snapToGrid w:val="0"/>
                <w:color w:val="000000"/>
                <w:lang w:val="en-AU"/>
              </w:rPr>
              <w:t xml:space="preserve"> Telekom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421.182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1.937.437,20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1.499.407,92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D262D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12,96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D262D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3,73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Pr="002F3671" w:rsidRDefault="002A71A8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9.  </w:t>
            </w:r>
            <w:r>
              <w:rPr>
                <w:b/>
                <w:snapToGrid w:val="0"/>
                <w:color w:val="000000"/>
                <w:lang w:val="en-AU"/>
              </w:rPr>
              <w:t>SPOR HİZMETLERİ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snapToGrid w:val="0"/>
                <w:color w:val="666699"/>
                <w:sz w:val="22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(Sports Services)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4D7509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36.000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184.744,35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4D7509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262.080,00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2,27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4D7509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0,65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</w:t>
            </w:r>
            <w:r w:rsidR="00D94F0A">
              <w:rPr>
                <w:snapToGrid w:val="0"/>
                <w:color w:val="000000"/>
                <w:lang w:val="en-AU"/>
              </w:rPr>
              <w:t>A</w:t>
            </w:r>
            <w:r>
              <w:rPr>
                <w:snapToGrid w:val="0"/>
                <w:color w:val="000000"/>
                <w:lang w:val="en-AU"/>
              </w:rPr>
              <w:t>) Trabzonspor Sportfif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36.000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184.744,35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262.080,00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4D75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2,27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4D75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0,65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lastRenderedPageBreak/>
              <w:t>10. BANKALAR VE ÖZEL FİNANS KURUMLARI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snapToGrid w:val="0"/>
                <w:color w:val="666699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</w:t>
            </w:r>
            <w:r w:rsidRPr="009D28BC">
              <w:rPr>
                <w:b/>
                <w:bCs/>
                <w:i/>
                <w:iCs/>
                <w:color w:val="666699"/>
              </w:rPr>
              <w:t>Banks and Special Finance Corporations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1.785.003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6.625.716,79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4.907.958,95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42,43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0A5B9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12,22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A) Akbank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245.000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1.507.584,14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1.156.400,43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10,00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2,88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B) Asya Bank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208.800,00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69.600,00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0,60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0,17</w:t>
            </w:r>
          </w:p>
        </w:tc>
      </w:tr>
      <w:tr w:rsidR="003D0D6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3D0D68" w:rsidP="003D0D6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C) Finansbank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0A5B9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0A5B9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2,48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0A5B9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2,57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0A5B9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3D0D68" w:rsidRDefault="000A5B9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0,00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3D0D68">
              <w:rPr>
                <w:snapToGrid w:val="0"/>
                <w:color w:val="000000"/>
                <w:lang w:val="en-AU"/>
              </w:rPr>
              <w:t>D</w:t>
            </w:r>
            <w:r>
              <w:rPr>
                <w:snapToGrid w:val="0"/>
                <w:color w:val="000000"/>
                <w:lang w:val="en-AU"/>
              </w:rPr>
              <w:t>) Garanti Bankası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540.000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1.816.944,48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1.414.800,00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12,23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3,52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3D0D68">
              <w:rPr>
                <w:snapToGrid w:val="0"/>
                <w:color w:val="000000"/>
                <w:lang w:val="en-AU"/>
              </w:rPr>
              <w:t>E</w:t>
            </w:r>
            <w:r w:rsidR="0061586D">
              <w:rPr>
                <w:snapToGrid w:val="0"/>
                <w:color w:val="000000"/>
                <w:lang w:val="en-AU"/>
              </w:rPr>
              <w:t xml:space="preserve">) </w:t>
            </w:r>
            <w:r>
              <w:rPr>
                <w:snapToGrid w:val="0"/>
                <w:color w:val="000000"/>
                <w:lang w:val="en-AU"/>
              </w:rPr>
              <w:t>Halk Bankası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0A5B9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463.857,05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330.400,00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2,86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0,82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3D0D68">
              <w:rPr>
                <w:snapToGrid w:val="0"/>
                <w:color w:val="000000"/>
                <w:lang w:val="en-AU"/>
              </w:rPr>
              <w:t>F</w:t>
            </w:r>
            <w:r>
              <w:rPr>
                <w:snapToGrid w:val="0"/>
                <w:color w:val="000000"/>
                <w:lang w:val="en-AU"/>
              </w:rPr>
              <w:t>)  İş Bankası (C)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265.001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1.334.388,33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1.091.804,04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9,44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FA4734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2,72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3D0D68">
              <w:rPr>
                <w:snapToGrid w:val="0"/>
                <w:color w:val="000000"/>
                <w:lang w:val="en-AU"/>
              </w:rPr>
              <w:t>G</w:t>
            </w:r>
            <w:r>
              <w:rPr>
                <w:snapToGrid w:val="0"/>
                <w:color w:val="000000"/>
                <w:lang w:val="en-AU"/>
              </w:rPr>
              <w:t>)  Şekerbank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65AE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65AE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317.371,66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65AE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104.000,42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65AE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0,90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165AE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0,26</w:t>
            </w:r>
          </w:p>
        </w:tc>
      </w:tr>
      <w:tr w:rsidR="003D0D6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3D0D68" w:rsidP="003D0D6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H) Türkiye Ekonomi Bankası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165AE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75.000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165AE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85.000,00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165AE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60.750,00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68" w:rsidRDefault="00165AE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0,53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3D0D68" w:rsidRDefault="00165AE2" w:rsidP="003D0D6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0,15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480593">
              <w:rPr>
                <w:snapToGrid w:val="0"/>
                <w:color w:val="000000"/>
                <w:lang w:val="en-AU"/>
              </w:rPr>
              <w:t>I</w:t>
            </w:r>
            <w:r>
              <w:rPr>
                <w:snapToGrid w:val="0"/>
                <w:color w:val="000000"/>
                <w:lang w:val="en-AU"/>
              </w:rPr>
              <w:t>) T.Sınai Kalkınma Bankası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94.617,86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57.400,27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0,50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480593">
              <w:rPr>
                <w:snapToGrid w:val="0"/>
                <w:color w:val="000000"/>
                <w:lang w:val="en-AU"/>
              </w:rPr>
              <w:t>J</w:t>
            </w:r>
            <w:r>
              <w:rPr>
                <w:snapToGrid w:val="0"/>
                <w:color w:val="000000"/>
                <w:lang w:val="en-AU"/>
              </w:rPr>
              <w:t>) Vakıfbank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140.000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293.782,11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165.200,47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1,43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0,41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480593">
              <w:rPr>
                <w:snapToGrid w:val="0"/>
                <w:color w:val="000000"/>
                <w:lang w:val="en-AU"/>
              </w:rPr>
              <w:t>K</w:t>
            </w:r>
            <w:r>
              <w:rPr>
                <w:snapToGrid w:val="0"/>
                <w:color w:val="000000"/>
                <w:lang w:val="en-AU"/>
              </w:rPr>
              <w:t>) Yapı ve Kredi Bankası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220.000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503.368,68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457.600,76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3,96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2A71A8" w:rsidRDefault="007F12AF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1,14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2A71A8" w:rsidRPr="007C3F94" w:rsidRDefault="002A71A8" w:rsidP="002A71A8">
            <w:pPr>
              <w:rPr>
                <w:b/>
                <w:snapToGrid w:val="0"/>
                <w:color w:val="000000"/>
                <w:sz w:val="6"/>
                <w:szCs w:val="6"/>
                <w:lang w:val="en-AU"/>
              </w:rPr>
            </w:pPr>
          </w:p>
          <w:p w:rsidR="007C3F94" w:rsidRPr="002F3671" w:rsidRDefault="007C3F94" w:rsidP="002A71A8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11.  </w:t>
            </w:r>
            <w:r>
              <w:rPr>
                <w:b/>
                <w:snapToGrid w:val="0"/>
                <w:color w:val="000000"/>
                <w:lang w:val="en-AU"/>
              </w:rPr>
              <w:t>SİGORTA ŞİRKETİ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snapToGrid w:val="0"/>
                <w:color w:val="666699"/>
                <w:sz w:val="22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</w:t>
            </w:r>
            <w:r w:rsidRPr="009D28BC">
              <w:rPr>
                <w:b/>
                <w:i/>
                <w:color w:val="666699"/>
              </w:rPr>
              <w:t>İnsurance Companies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)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A71A8" w:rsidRDefault="00CC2F6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90.000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206.429,96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1830B5" w:rsidRDefault="00CC2F65" w:rsidP="002A71A8">
            <w:pPr>
              <w:jc w:val="right"/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151.000,00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1,31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C2F6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0,38</w:t>
            </w:r>
          </w:p>
        </w:tc>
      </w:tr>
      <w:tr w:rsidR="00480593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480593" w:rsidRDefault="00480593" w:rsidP="00480593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A) Ak Sigorta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0593" w:rsidRDefault="00CC2F65" w:rsidP="00480593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0593" w:rsidRDefault="00CC2F65" w:rsidP="00480593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169.429,96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0593" w:rsidRDefault="00CC2F65" w:rsidP="00480593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106.000,00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0593" w:rsidRDefault="00CC2F65" w:rsidP="00480593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0,92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480593" w:rsidRDefault="00CC2F65" w:rsidP="00480593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0,26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sz w:val="24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 </w:t>
            </w:r>
            <w:r w:rsidR="00704848">
              <w:rPr>
                <w:snapToGrid w:val="0"/>
                <w:color w:val="000000"/>
                <w:lang w:val="en-AU"/>
              </w:rPr>
              <w:t>B</w:t>
            </w:r>
            <w:r>
              <w:rPr>
                <w:snapToGrid w:val="0"/>
                <w:color w:val="000000"/>
                <w:lang w:val="en-AU"/>
              </w:rPr>
              <w:t>) A</w:t>
            </w:r>
            <w:r w:rsidR="00704848">
              <w:rPr>
                <w:snapToGrid w:val="0"/>
                <w:color w:val="000000"/>
                <w:lang w:val="en-AU"/>
              </w:rPr>
              <w:t>nadolu</w:t>
            </w:r>
            <w:r>
              <w:rPr>
                <w:snapToGrid w:val="0"/>
                <w:color w:val="000000"/>
                <w:lang w:val="en-AU"/>
              </w:rPr>
              <w:t xml:space="preserve"> Sigorta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50.000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37.000,00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45.000,00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CC2F6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0,39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CC2F6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</w:p>
          <w:p w:rsidR="007C3F94" w:rsidRDefault="00210E58" w:rsidP="002A71A8">
            <w:pPr>
              <w:rPr>
                <w:b/>
                <w:snapToGrid w:val="0"/>
                <w:color w:val="000000"/>
                <w:sz w:val="6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>12. HOLDİNGLER VE YATIRIM ŞİRKETLERİ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sz w:val="6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snapToGrid w:val="0"/>
                <w:color w:val="666699"/>
                <w:lang w:val="en-AU"/>
              </w:rPr>
              <w:t xml:space="preserve">     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</w:t>
            </w:r>
            <w:r w:rsidRPr="009D28BC">
              <w:rPr>
                <w:b/>
                <w:bCs/>
                <w:i/>
                <w:iCs/>
                <w:color w:val="666699"/>
              </w:rPr>
              <w:t>Holdings and Investment Companies</w:t>
            </w: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625.002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1.938.728,94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1.135.601,87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9,82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2,83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A) Doğan Holding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160.001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282.121,65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160.000,52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1,38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0,40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B) Doğan Yayın Holding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70.001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202.982,27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44.800,37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0,39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0,11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C) Koç Holding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110.000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388.418,36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284.900,72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2,46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0,71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D) Sabancı Holding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130.000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643.550,96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427.700,00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3,70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1,06</w:t>
            </w:r>
          </w:p>
        </w:tc>
      </w:tr>
      <w:tr w:rsidR="0034209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342098" w:rsidRDefault="00342098" w:rsidP="0034209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E) Şişe </w:t>
            </w:r>
            <w:smartTag w:uri="urn:schemas-microsoft-com:office:smarttags" w:element="place">
              <w:r>
                <w:rPr>
                  <w:snapToGrid w:val="0"/>
                  <w:color w:val="000000"/>
                  <w:lang w:val="en-AU"/>
                </w:rPr>
                <w:t>Cam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2098" w:rsidRDefault="001434D2" w:rsidP="0034209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125.000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2098" w:rsidRDefault="001434D2" w:rsidP="0034209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217.570,51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2098" w:rsidRDefault="001434D2" w:rsidP="0034209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130.000,26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2098" w:rsidRDefault="008508D5" w:rsidP="0034209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1,12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342098" w:rsidRDefault="008508D5" w:rsidP="0034209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0,32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 xml:space="preserve">     </w:t>
            </w:r>
            <w:r w:rsidR="00342098">
              <w:rPr>
                <w:snapToGrid w:val="0"/>
                <w:color w:val="000000"/>
                <w:lang w:val="en-AU"/>
              </w:rPr>
              <w:t>F</w:t>
            </w:r>
            <w:r>
              <w:rPr>
                <w:snapToGrid w:val="0"/>
                <w:color w:val="000000"/>
                <w:lang w:val="en-AU"/>
              </w:rPr>
              <w:t xml:space="preserve">) </w:t>
            </w:r>
            <w:r w:rsidR="00342098">
              <w:rPr>
                <w:snapToGrid w:val="0"/>
                <w:color w:val="000000"/>
                <w:lang w:val="en-AU"/>
              </w:rPr>
              <w:t>Tekfen Holding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30.000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204.085,20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1434D2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88.200,00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0,76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2A71A8" w:rsidRDefault="008508D5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0,22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10"/>
                <w:lang w:val="en-AU"/>
              </w:rPr>
            </w:pPr>
          </w:p>
          <w:p w:rsidR="002A71A8" w:rsidRPr="00D41880" w:rsidRDefault="002A71A8" w:rsidP="002A71A8">
            <w:pPr>
              <w:rPr>
                <w:b/>
                <w:i/>
                <w:sz w:val="16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II.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 w:rsidRPr="00986946">
              <w:rPr>
                <w:b/>
                <w:sz w:val="22"/>
                <w:szCs w:val="22"/>
              </w:rPr>
              <w:t>BORÇLANMA SENETLERİ</w:t>
            </w:r>
            <w:r w:rsidRPr="00D41880">
              <w:rPr>
                <w:b/>
                <w:sz w:val="16"/>
              </w:rPr>
              <w:t xml:space="preserve"> </w:t>
            </w:r>
            <w:r w:rsidR="009207B6">
              <w:rPr>
                <w:b/>
                <w:sz w:val="16"/>
              </w:rPr>
              <w:t xml:space="preserve">         </w:t>
            </w:r>
            <w:r w:rsidR="009207B6">
              <w:rPr>
                <w:b/>
                <w:sz w:val="22"/>
                <w:szCs w:val="22"/>
              </w:rPr>
              <w:t>16.167.000</w:t>
            </w:r>
          </w:p>
          <w:p w:rsidR="002A71A8" w:rsidRPr="009D28BC" w:rsidRDefault="002A71A8" w:rsidP="002A71A8">
            <w:pPr>
              <w:rPr>
                <w:b/>
                <w:snapToGrid w:val="0"/>
                <w:color w:val="666699"/>
                <w:sz w:val="10"/>
                <w:lang w:val="en-AU"/>
              </w:rPr>
            </w:pPr>
            <w:r w:rsidRPr="009D28BC">
              <w:rPr>
                <w:b/>
                <w:i/>
                <w:color w:val="666699"/>
                <w:sz w:val="16"/>
              </w:rPr>
              <w:t xml:space="preserve">       </w:t>
            </w:r>
            <w:r w:rsidRPr="009D28BC">
              <w:rPr>
                <w:b/>
                <w:i/>
                <w:color w:val="666699"/>
              </w:rPr>
              <w:t xml:space="preserve">(Gov.Debt Securities)                                               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Pr="000246A0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szCs w:val="10"/>
                <w:lang w:val="en-AU"/>
              </w:rPr>
            </w:pPr>
          </w:p>
          <w:p w:rsidR="002A71A8" w:rsidRDefault="00563D09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13.348.680,21</w:t>
            </w:r>
            <w:r w:rsidR="002A71A8">
              <w:rPr>
                <w:b/>
                <w:i/>
              </w:rPr>
              <w:t xml:space="preserve">                  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2A71A8" w:rsidRPr="000246A0" w:rsidRDefault="002A71A8" w:rsidP="002A71A8">
            <w:pPr>
              <w:jc w:val="center"/>
              <w:rPr>
                <w:b/>
                <w:snapToGrid w:val="0"/>
                <w:color w:val="000000"/>
                <w:sz w:val="10"/>
                <w:szCs w:val="10"/>
                <w:lang w:val="en-AU"/>
              </w:rPr>
            </w:pP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</w:t>
            </w:r>
            <w:r w:rsidR="00E04121">
              <w:rPr>
                <w:b/>
                <w:snapToGrid w:val="0"/>
                <w:color w:val="000000"/>
                <w:sz w:val="22"/>
                <w:lang w:val="en-AU"/>
              </w:rPr>
              <w:t>4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 w:rsidR="00E04121">
              <w:rPr>
                <w:b/>
                <w:snapToGrid w:val="0"/>
                <w:color w:val="000000"/>
                <w:sz w:val="22"/>
                <w:lang w:val="en-AU"/>
              </w:rPr>
              <w:t>531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 w:rsidR="00E04121">
              <w:rPr>
                <w:b/>
                <w:snapToGrid w:val="0"/>
                <w:color w:val="000000"/>
                <w:sz w:val="22"/>
                <w:lang w:val="en-AU"/>
              </w:rPr>
              <w:t>651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 w:rsidR="00E04121">
              <w:rPr>
                <w:b/>
                <w:snapToGrid w:val="0"/>
                <w:color w:val="000000"/>
                <w:sz w:val="22"/>
                <w:lang w:val="en-AU"/>
              </w:rPr>
              <w:t>8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2</w:t>
            </w:r>
            <w:r>
              <w:rPr>
                <w:b/>
                <w:i/>
              </w:rPr>
              <w:t xml:space="preserve">                   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Pr="000246A0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szCs w:val="10"/>
                <w:lang w:val="en-AU"/>
              </w:rPr>
            </w:pP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100,00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Pr="000246A0" w:rsidRDefault="002A71A8" w:rsidP="002A71A8">
            <w:pPr>
              <w:rPr>
                <w:b/>
                <w:snapToGrid w:val="0"/>
                <w:color w:val="000000"/>
                <w:sz w:val="10"/>
                <w:szCs w:val="10"/>
                <w:lang w:val="en-AU"/>
              </w:rPr>
            </w:pP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</w:t>
            </w:r>
            <w:r w:rsidR="00E04121">
              <w:rPr>
                <w:b/>
                <w:snapToGrid w:val="0"/>
                <w:color w:val="000000"/>
                <w:sz w:val="22"/>
                <w:lang w:val="en-AU"/>
              </w:rPr>
              <w:t>6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,17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4E4E2A" w:rsidRDefault="004E4E2A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 w:rsidRPr="004E4E2A">
              <w:rPr>
                <w:snapToGrid w:val="0"/>
                <w:color w:val="000000"/>
                <w:lang w:val="en-AU"/>
              </w:rPr>
              <w:t>TRB240609T15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4E4E2A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1.700.000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563D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1.524.565,00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1.573.958,72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10,83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3,92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4E4E2A" w:rsidRDefault="004E4E2A" w:rsidP="002A71A8">
            <w:pPr>
              <w:jc w:val="center"/>
            </w:pPr>
            <w:r w:rsidRPr="004E4E2A">
              <w:t>TRT040209T13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4E4E2A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3.200.000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563D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2.913.127,00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3.149.736,64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21,68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7,84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4E4E2A" w:rsidRDefault="004E4E2A" w:rsidP="002A71A8">
            <w:pPr>
              <w:jc w:val="center"/>
            </w:pPr>
            <w:r w:rsidRPr="004E4E2A">
              <w:t>TRT050809T16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4E4E2A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3.900.000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563D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3.347.069,00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3.546.322,26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24,40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8,83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4E4E2A" w:rsidRDefault="004E4E2A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 w:rsidRPr="004E4E2A">
              <w:rPr>
                <w:snapToGrid w:val="0"/>
                <w:color w:val="000000"/>
                <w:lang w:val="en-AU"/>
              </w:rPr>
              <w:t>TRT071009T51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4E4E2A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3.600.000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563D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2.876.598,00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3.187.139,40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21,93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7,93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4E4E2A" w:rsidRDefault="004E4E2A" w:rsidP="002A71A8">
            <w:pPr>
              <w:jc w:val="center"/>
            </w:pPr>
            <w:r w:rsidRPr="004E4E2A">
              <w:t>TRT140410T16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4E4E2A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3.767.000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563D09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2.687.321,21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3.074.494,80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21,16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656D0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7,65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10"/>
                <w:lang w:val="en-AU"/>
              </w:rPr>
            </w:pPr>
          </w:p>
          <w:p w:rsidR="002A71A8" w:rsidRPr="00E44FD9" w:rsidRDefault="007033F5" w:rsidP="007033F5">
            <w:pPr>
              <w:rPr>
                <w:b/>
                <w:snapToGrid w:val="0"/>
                <w:color w:val="000000"/>
                <w:sz w:val="18"/>
                <w:szCs w:val="18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III. DİĞER   </w:t>
            </w:r>
            <w:r w:rsidR="002A71A8">
              <w:rPr>
                <w:b/>
                <w:snapToGrid w:val="0"/>
                <w:color w:val="000000"/>
                <w:sz w:val="24"/>
                <w:lang w:val="en-AU"/>
              </w:rPr>
              <w:t xml:space="preserve"> </w:t>
            </w:r>
            <w:r w:rsidR="002A71A8" w:rsidRPr="009D28BC">
              <w:rPr>
                <w:b/>
                <w:i/>
                <w:iCs/>
                <w:snapToGrid w:val="0"/>
                <w:color w:val="666699"/>
                <w:sz w:val="24"/>
                <w:lang w:val="en-AU"/>
              </w:rPr>
              <w:t>(Other)</w:t>
            </w:r>
            <w:r>
              <w:rPr>
                <w:b/>
                <w:i/>
                <w:iCs/>
                <w:snapToGrid w:val="0"/>
                <w:color w:val="000000"/>
                <w:sz w:val="24"/>
                <w:lang w:val="en-AU"/>
              </w:rPr>
              <w:t xml:space="preserve">             </w:t>
            </w:r>
            <w:r w:rsidR="002A71A8">
              <w:rPr>
                <w:b/>
                <w:i/>
                <w:iCs/>
                <w:snapToGrid w:val="0"/>
                <w:color w:val="000000"/>
                <w:sz w:val="24"/>
                <w:lang w:val="en-AU"/>
              </w:rPr>
              <w:t xml:space="preserve">  </w:t>
            </w:r>
            <w:r w:rsidR="002A71A8" w:rsidRPr="00E44FD9">
              <w:rPr>
                <w:i/>
                <w:iCs/>
                <w:snapToGrid w:val="0"/>
                <w:color w:val="000000"/>
                <w:lang w:val="en-AU"/>
              </w:rPr>
              <w:t xml:space="preserve"> </w:t>
            </w:r>
            <w:r w:rsidR="002A71A8"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>Nominal Değer</w:t>
            </w:r>
          </w:p>
          <w:p w:rsidR="002A71A8" w:rsidRPr="00460342" w:rsidRDefault="002A71A8" w:rsidP="002A71A8">
            <w:pPr>
              <w:jc w:val="center"/>
              <w:rPr>
                <w:b/>
                <w:snapToGrid w:val="0"/>
                <w:color w:val="666699"/>
                <w:sz w:val="10"/>
                <w:lang w:val="en-AU"/>
              </w:rPr>
            </w:pPr>
            <w:r w:rsidRPr="00460342">
              <w:rPr>
                <w:i/>
                <w:iCs/>
                <w:snapToGrid w:val="0"/>
                <w:color w:val="666699"/>
                <w:lang w:val="en-AU"/>
              </w:rPr>
              <w:t>(</w:t>
            </w:r>
            <w:r w:rsidR="007033F5" w:rsidRPr="00460342">
              <w:rPr>
                <w:i/>
                <w:iCs/>
                <w:snapToGrid w:val="0"/>
                <w:color w:val="666699"/>
                <w:lang w:val="en-AU"/>
              </w:rPr>
              <w:t>29</w:t>
            </w:r>
            <w:r w:rsidRPr="00460342">
              <w:rPr>
                <w:i/>
                <w:iCs/>
                <w:snapToGrid w:val="0"/>
                <w:color w:val="666699"/>
                <w:lang w:val="en-AU"/>
              </w:rPr>
              <w:t>/12/200</w:t>
            </w:r>
            <w:r w:rsidR="007033F5" w:rsidRPr="00460342">
              <w:rPr>
                <w:i/>
                <w:iCs/>
                <w:snapToGrid w:val="0"/>
                <w:color w:val="666699"/>
                <w:lang w:val="en-AU"/>
              </w:rPr>
              <w:t>8</w:t>
            </w:r>
            <w:r w:rsidRPr="00460342">
              <w:rPr>
                <w:i/>
                <w:iCs/>
                <w:snapToGrid w:val="0"/>
                <w:color w:val="666699"/>
                <w:lang w:val="en-AU"/>
              </w:rPr>
              <w:t xml:space="preserve"> Over Night Repurchase Agrement)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</w:p>
          <w:p w:rsidR="002A71A8" w:rsidRPr="001A6FD4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  <w:r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>Repo Tutarı</w:t>
            </w:r>
          </w:p>
          <w:p w:rsidR="002A71A8" w:rsidRDefault="002A71A8" w:rsidP="002A71A8">
            <w:pPr>
              <w:jc w:val="center"/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2A71A8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</w:p>
          <w:p w:rsidR="002A71A8" w:rsidRPr="001A6FD4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  <w:r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>Repo</w:t>
            </w:r>
            <w:r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 xml:space="preserve"> Geri Dönüş</w:t>
            </w:r>
            <w:r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 xml:space="preserve"> Tutarı</w:t>
            </w:r>
          </w:p>
          <w:p w:rsidR="002A71A8" w:rsidRDefault="002A71A8" w:rsidP="002A71A8">
            <w:pPr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</w:p>
          <w:p w:rsidR="002A71A8" w:rsidRPr="001A6FD4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  <w:r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>Faiz Oranı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center"/>
              <w:rPr>
                <w:b/>
                <w:snapToGrid w:val="0"/>
                <w:color w:val="808080"/>
                <w:sz w:val="18"/>
                <w:szCs w:val="18"/>
                <w:lang w:val="en-AU"/>
              </w:rPr>
            </w:pPr>
          </w:p>
          <w:p w:rsidR="002A71A8" w:rsidRPr="001A6FD4" w:rsidRDefault="002A71A8" w:rsidP="002A71A8">
            <w:pPr>
              <w:jc w:val="center"/>
              <w:rPr>
                <w:b/>
                <w:snapToGrid w:val="0"/>
                <w:color w:val="808080"/>
                <w:sz w:val="22"/>
                <w:szCs w:val="22"/>
                <w:lang w:val="en-AU"/>
              </w:rPr>
            </w:pPr>
            <w:r w:rsidRPr="001A6FD4">
              <w:rPr>
                <w:b/>
                <w:snapToGrid w:val="0"/>
                <w:color w:val="808080"/>
                <w:sz w:val="18"/>
                <w:szCs w:val="18"/>
                <w:lang w:val="en-AU"/>
              </w:rPr>
              <w:t>Gün Sayısı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center"/>
              <w:rPr>
                <w:iCs/>
                <w:snapToGrid w:val="0"/>
                <w:color w:val="000000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</w:t>
            </w:r>
            <w:r w:rsidR="00CC2193">
              <w:rPr>
                <w:b/>
                <w:snapToGrid w:val="0"/>
                <w:color w:val="000000"/>
                <w:sz w:val="22"/>
                <w:lang w:val="en-AU"/>
              </w:rPr>
              <w:t>3.906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 w:rsidR="00CC2193">
              <w:rPr>
                <w:b/>
                <w:snapToGrid w:val="0"/>
                <w:color w:val="000000"/>
                <w:sz w:val="22"/>
                <w:lang w:val="en-AU"/>
              </w:rPr>
              <w:t>350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14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063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14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080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336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91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35</w:t>
            </w:r>
            <w:r w:rsidR="002A71A8">
              <w:rPr>
                <w:b/>
                <w:snapToGrid w:val="0"/>
                <w:color w:val="000000"/>
                <w:sz w:val="22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2"/>
                <w:lang w:val="en-AU"/>
              </w:rPr>
              <w:t>04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8E10E8" w:rsidRDefault="002A71A8" w:rsidP="002A71A8">
            <w:pPr>
              <w:jc w:val="center"/>
              <w:rPr>
                <w:iCs/>
                <w:snapToGrid w:val="0"/>
                <w:color w:val="000000"/>
                <w:lang w:val="en-AU"/>
              </w:rPr>
            </w:pPr>
            <w:r>
              <w:rPr>
                <w:iCs/>
                <w:snapToGrid w:val="0"/>
                <w:color w:val="000000"/>
                <w:lang w:val="en-AU"/>
              </w:rPr>
              <w:t>TRT</w:t>
            </w:r>
            <w:r w:rsidR="00460342">
              <w:rPr>
                <w:iCs/>
                <w:snapToGrid w:val="0"/>
                <w:color w:val="000000"/>
                <w:lang w:val="en-AU"/>
              </w:rPr>
              <w:t>180810</w:t>
            </w:r>
            <w:r>
              <w:rPr>
                <w:iCs/>
                <w:snapToGrid w:val="0"/>
                <w:color w:val="000000"/>
                <w:lang w:val="en-AU"/>
              </w:rPr>
              <w:t>T1</w:t>
            </w:r>
            <w:r w:rsidR="00460342">
              <w:rPr>
                <w:iCs/>
                <w:snapToGrid w:val="0"/>
                <w:color w:val="000000"/>
                <w:lang w:val="en-AU"/>
              </w:rPr>
              <w:t>8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9.640.310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10.000.000,00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10.012.328,77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  <w:r w:rsidR="00CC2193">
              <w:rPr>
                <w:snapToGrid w:val="0"/>
                <w:color w:val="000000"/>
                <w:lang w:val="en-AU"/>
              </w:rPr>
              <w:t>5</w:t>
            </w:r>
            <w:r>
              <w:rPr>
                <w:snapToGrid w:val="0"/>
                <w:color w:val="000000"/>
                <w:lang w:val="en-AU"/>
              </w:rPr>
              <w:t>,</w:t>
            </w:r>
            <w:r w:rsidR="00CC2193">
              <w:rPr>
                <w:snapToGrid w:val="0"/>
                <w:color w:val="000000"/>
                <w:lang w:val="en-AU"/>
              </w:rPr>
              <w:t>0</w:t>
            </w:r>
            <w:r>
              <w:rPr>
                <w:snapToGrid w:val="0"/>
                <w:color w:val="000000"/>
                <w:lang w:val="en-AU"/>
              </w:rPr>
              <w:t>0%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Pr="008E10E8" w:rsidRDefault="002A71A8" w:rsidP="002A71A8">
            <w:pPr>
              <w:jc w:val="center"/>
              <w:rPr>
                <w:iCs/>
                <w:snapToGrid w:val="0"/>
                <w:color w:val="000000"/>
                <w:lang w:val="en-AU"/>
              </w:rPr>
            </w:pPr>
            <w:r>
              <w:rPr>
                <w:iCs/>
                <w:snapToGrid w:val="0"/>
                <w:color w:val="000000"/>
                <w:lang w:val="en-AU"/>
              </w:rPr>
              <w:t>TRT</w:t>
            </w:r>
            <w:r w:rsidR="00460342">
              <w:rPr>
                <w:iCs/>
                <w:snapToGrid w:val="0"/>
                <w:color w:val="000000"/>
                <w:lang w:val="en-AU"/>
              </w:rPr>
              <w:t>040209</w:t>
            </w:r>
            <w:r>
              <w:rPr>
                <w:iCs/>
                <w:snapToGrid w:val="0"/>
                <w:color w:val="000000"/>
                <w:lang w:val="en-AU"/>
              </w:rPr>
              <w:t>T1</w:t>
            </w:r>
            <w:r w:rsidR="00460342">
              <w:rPr>
                <w:iCs/>
                <w:snapToGrid w:val="0"/>
                <w:color w:val="000000"/>
                <w:lang w:val="en-AU"/>
              </w:rPr>
              <w:t>3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4.181.215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4.000.000,00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4.004.931,51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  <w:r w:rsidR="00CC2193">
              <w:rPr>
                <w:snapToGrid w:val="0"/>
                <w:color w:val="000000"/>
                <w:lang w:val="en-AU"/>
              </w:rPr>
              <w:t>5</w:t>
            </w:r>
            <w:r>
              <w:rPr>
                <w:snapToGrid w:val="0"/>
                <w:color w:val="000000"/>
                <w:lang w:val="en-AU"/>
              </w:rPr>
              <w:t>,</w:t>
            </w:r>
            <w:r w:rsidR="00CC2193">
              <w:rPr>
                <w:snapToGrid w:val="0"/>
                <w:color w:val="000000"/>
                <w:lang w:val="en-AU"/>
              </w:rPr>
              <w:t>0</w:t>
            </w:r>
            <w:r>
              <w:rPr>
                <w:snapToGrid w:val="0"/>
                <w:color w:val="000000"/>
                <w:lang w:val="en-AU"/>
              </w:rPr>
              <w:t>0%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835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460342" w:rsidRPr="008E10E8" w:rsidRDefault="002A71A8" w:rsidP="00460342">
            <w:pPr>
              <w:jc w:val="center"/>
              <w:rPr>
                <w:iCs/>
                <w:snapToGrid w:val="0"/>
                <w:color w:val="000000"/>
                <w:lang w:val="en-AU"/>
              </w:rPr>
            </w:pPr>
            <w:r>
              <w:rPr>
                <w:iCs/>
                <w:snapToGrid w:val="0"/>
                <w:color w:val="000000"/>
                <w:lang w:val="en-AU"/>
              </w:rPr>
              <w:t>TRT</w:t>
            </w:r>
            <w:r w:rsidR="00460342">
              <w:rPr>
                <w:iCs/>
                <w:snapToGrid w:val="0"/>
                <w:color w:val="000000"/>
                <w:lang w:val="en-AU"/>
              </w:rPr>
              <w:t>140410</w:t>
            </w:r>
            <w:r>
              <w:rPr>
                <w:iCs/>
                <w:snapToGrid w:val="0"/>
                <w:color w:val="000000"/>
                <w:lang w:val="en-AU"/>
              </w:rPr>
              <w:t>T1</w:t>
            </w:r>
            <w:r w:rsidR="00460342">
              <w:rPr>
                <w:iCs/>
                <w:snapToGrid w:val="0"/>
                <w:color w:val="000000"/>
                <w:lang w:val="en-AU"/>
              </w:rPr>
              <w:t>6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84.825</w:t>
            </w:r>
          </w:p>
        </w:tc>
        <w:tc>
          <w:tcPr>
            <w:tcW w:w="15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63.000,00</w:t>
            </w:r>
          </w:p>
        </w:tc>
        <w:tc>
          <w:tcPr>
            <w:tcW w:w="16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CC2193" w:rsidP="002A71A8">
            <w:pPr>
              <w:jc w:val="right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63.076,64</w:t>
            </w:r>
          </w:p>
        </w:tc>
        <w:tc>
          <w:tcPr>
            <w:tcW w:w="9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1</w:t>
            </w:r>
            <w:r w:rsidR="00CC2193">
              <w:rPr>
                <w:snapToGrid w:val="0"/>
                <w:color w:val="000000"/>
                <w:lang w:val="en-AU"/>
              </w:rPr>
              <w:t>4</w:t>
            </w:r>
            <w:r>
              <w:rPr>
                <w:snapToGrid w:val="0"/>
                <w:color w:val="000000"/>
                <w:lang w:val="en-AU"/>
              </w:rPr>
              <w:t>,</w:t>
            </w:r>
            <w:r w:rsidR="00CC2193">
              <w:rPr>
                <w:snapToGrid w:val="0"/>
                <w:color w:val="000000"/>
                <w:lang w:val="en-AU"/>
              </w:rPr>
              <w:t>8</w:t>
            </w:r>
            <w:r>
              <w:rPr>
                <w:snapToGrid w:val="0"/>
                <w:color w:val="000000"/>
                <w:lang w:val="en-AU"/>
              </w:rPr>
              <w:t>0%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Pr="00E44FD9" w:rsidRDefault="002A71A8" w:rsidP="002A71A8">
            <w:pPr>
              <w:jc w:val="center"/>
              <w:rPr>
                <w:snapToGrid w:val="0"/>
                <w:color w:val="000000"/>
                <w:lang w:val="en-AU"/>
              </w:rPr>
            </w:pPr>
            <w:r>
              <w:rPr>
                <w:snapToGrid w:val="0"/>
                <w:color w:val="000000"/>
                <w:lang w:val="en-AU"/>
              </w:rPr>
              <w:t>3</w:t>
            </w: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10"/>
                <w:lang w:val="en-AU"/>
              </w:rPr>
            </w:pPr>
          </w:p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PORTFÖY TOPLAM DEĞERİ (I+II+</w:t>
            </w:r>
            <w:smartTag w:uri="urn:schemas-microsoft-com:office:smarttags" w:element="stocktickerca">
              <w:smartTag w:uri="urn:schemas-microsoft-com:office:smarttags" w:element="stocktickeruk">
                <w:r>
                  <w:rPr>
                    <w:b/>
                    <w:snapToGrid w:val="0"/>
                    <w:color w:val="000000"/>
                    <w:sz w:val="22"/>
                    <w:lang w:val="en-AU"/>
                  </w:rPr>
                  <w:t>III</w:t>
                </w:r>
              </w:smartTag>
            </w:smartTag>
            <w:r>
              <w:rPr>
                <w:b/>
                <w:snapToGrid w:val="0"/>
                <w:color w:val="000000"/>
                <w:sz w:val="22"/>
                <w:lang w:val="en-AU"/>
              </w:rPr>
              <w:t>)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(Total Portfolio Value)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4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0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179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326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,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36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10"/>
                <w:lang w:val="en-AU"/>
              </w:rPr>
            </w:pPr>
          </w:p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HAZIR DEĞERLER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(Current Assets)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</w:p>
          <w:p w:rsidR="002A71A8" w:rsidRDefault="00676E95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620</w:t>
            </w:r>
            <w:r w:rsidR="002A71A8">
              <w:rPr>
                <w:b/>
                <w:snapToGrid w:val="0"/>
                <w:color w:val="000000"/>
                <w:sz w:val="24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96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10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ALACAKLAR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(Receivable)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 xml:space="preserve">                     </w:t>
            </w:r>
          </w:p>
          <w:p w:rsidR="002A71A8" w:rsidRDefault="00676E95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2</w:t>
            </w:r>
            <w:r w:rsidR="002A71A8"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658</w:t>
            </w:r>
            <w:r w:rsidR="002A71A8">
              <w:rPr>
                <w:b/>
                <w:snapToGrid w:val="0"/>
                <w:color w:val="000000"/>
                <w:sz w:val="24"/>
                <w:lang w:val="en-AU"/>
              </w:rPr>
              <w:t>,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97</w:t>
            </w:r>
            <w:r w:rsidR="002A71A8">
              <w:rPr>
                <w:b/>
                <w:snapToGrid w:val="0"/>
                <w:color w:val="000000"/>
                <w:sz w:val="24"/>
                <w:lang w:val="en-AU"/>
              </w:rPr>
              <w:t xml:space="preserve">    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DİĞER AKTİFLER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(Other Assets)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 xml:space="preserve">         </w:t>
            </w:r>
          </w:p>
          <w:p w:rsidR="002A71A8" w:rsidRDefault="00676E95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-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BORÇLAR (-)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(Debts)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 xml:space="preserve">         </w:t>
            </w: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(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77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524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,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16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)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3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>TOPLAM DEĞER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(Total Value)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b/>
                <w:snapToGrid w:val="0"/>
                <w:color w:val="000000"/>
                <w:sz w:val="22"/>
                <w:lang w:val="en-AU"/>
              </w:rPr>
              <w:t xml:space="preserve">  </w:t>
            </w:r>
          </w:p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sz w:val="24"/>
                <w:lang w:val="en-AU"/>
              </w:rPr>
            </w:pPr>
            <w:r>
              <w:rPr>
                <w:b/>
                <w:snapToGrid w:val="0"/>
                <w:color w:val="000000"/>
                <w:sz w:val="24"/>
                <w:lang w:val="en-AU"/>
              </w:rPr>
              <w:t>4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0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105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.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082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>,</w:t>
            </w:r>
            <w:r w:rsidR="00676E95">
              <w:rPr>
                <w:b/>
                <w:snapToGrid w:val="0"/>
                <w:color w:val="000000"/>
                <w:sz w:val="24"/>
                <w:lang w:val="en-AU"/>
              </w:rPr>
              <w:t>13</w:t>
            </w:r>
            <w:r>
              <w:rPr>
                <w:b/>
                <w:snapToGrid w:val="0"/>
                <w:color w:val="000000"/>
                <w:sz w:val="24"/>
                <w:lang w:val="en-AU"/>
              </w:rPr>
              <w:t xml:space="preserve">    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</w:tr>
      <w:tr w:rsidR="002A71A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536" w:type="dxa"/>
            <w:gridSpan w:val="2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2A71A8" w:rsidRPr="00676E95" w:rsidRDefault="002A71A8" w:rsidP="002A71A8">
            <w:pPr>
              <w:rPr>
                <w:b/>
                <w:snapToGrid w:val="0"/>
                <w:color w:val="000000"/>
                <w:sz w:val="22"/>
                <w:szCs w:val="22"/>
                <w:lang w:val="en-AU"/>
              </w:rPr>
            </w:pPr>
            <w:r w:rsidRPr="00676E95">
              <w:rPr>
                <w:b/>
                <w:snapToGrid w:val="0"/>
                <w:color w:val="000000"/>
                <w:sz w:val="22"/>
                <w:szCs w:val="22"/>
                <w:lang w:val="en-AU"/>
              </w:rPr>
              <w:t>TOPLAM DEĞER / TOPLAM PAY SAYISI</w:t>
            </w:r>
          </w:p>
          <w:p w:rsidR="002A71A8" w:rsidRPr="009D28BC" w:rsidRDefault="002A71A8" w:rsidP="002A71A8">
            <w:pPr>
              <w:rPr>
                <w:b/>
                <w:i/>
                <w:iCs/>
                <w:snapToGrid w:val="0"/>
                <w:color w:val="666699"/>
                <w:lang w:val="en-AU"/>
              </w:rPr>
            </w:pPr>
            <w:r w:rsidRPr="009D28BC">
              <w:rPr>
                <w:b/>
                <w:i/>
                <w:iCs/>
                <w:snapToGrid w:val="0"/>
                <w:color w:val="666699"/>
                <w:lang w:val="en-AU"/>
              </w:rPr>
              <w:t>(Total Value/Total Numaber Of Shares)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A71A8" w:rsidRPr="00676E95" w:rsidRDefault="002A71A8" w:rsidP="00676E95">
            <w:pPr>
              <w:jc w:val="right"/>
              <w:rPr>
                <w:b/>
                <w:snapToGrid w:val="0"/>
                <w:color w:val="000000"/>
                <w:sz w:val="26"/>
                <w:lang w:val="en-AU"/>
              </w:rPr>
            </w:pPr>
            <w:r>
              <w:rPr>
                <w:b/>
                <w:snapToGrid w:val="0"/>
                <w:color w:val="000000"/>
                <w:sz w:val="26"/>
                <w:lang w:val="en-AU"/>
              </w:rPr>
              <w:t xml:space="preserve">        </w:t>
            </w:r>
            <w:r w:rsidR="00676E95">
              <w:rPr>
                <w:b/>
                <w:snapToGrid w:val="0"/>
                <w:color w:val="000000"/>
                <w:sz w:val="28"/>
                <w:lang w:val="en-AU"/>
              </w:rPr>
              <w:t>2</w:t>
            </w:r>
            <w:r>
              <w:rPr>
                <w:b/>
                <w:snapToGrid w:val="0"/>
                <w:color w:val="000000"/>
                <w:sz w:val="28"/>
                <w:lang w:val="en-AU"/>
              </w:rPr>
              <w:t>,</w:t>
            </w:r>
            <w:r w:rsidR="00676E95">
              <w:rPr>
                <w:b/>
                <w:snapToGrid w:val="0"/>
                <w:color w:val="000000"/>
                <w:sz w:val="28"/>
                <w:lang w:val="en-AU"/>
              </w:rPr>
              <w:t>68</w:t>
            </w:r>
            <w:r>
              <w:rPr>
                <w:b/>
                <w:snapToGrid w:val="0"/>
                <w:color w:val="000000"/>
                <w:sz w:val="28"/>
                <w:lang w:val="en-AU"/>
              </w:rPr>
              <w:t xml:space="preserve">    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2A71A8" w:rsidRDefault="002A71A8" w:rsidP="002A71A8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</w:tr>
    </w:tbl>
    <w:p w:rsidR="00B1671A" w:rsidRDefault="00B1671A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D4535F" w:rsidRDefault="00D4535F">
      <w:pPr>
        <w:rPr>
          <w:rFonts w:ascii="Arial" w:hAnsi="Arial"/>
          <w:sz w:val="16"/>
        </w:rPr>
      </w:pPr>
    </w:p>
    <w:p w:rsidR="00D4535F" w:rsidRDefault="00D4535F">
      <w:pPr>
        <w:rPr>
          <w:rFonts w:ascii="Arial" w:hAnsi="Arial"/>
          <w:sz w:val="16"/>
        </w:rPr>
      </w:pPr>
    </w:p>
    <w:p w:rsidR="00D4535F" w:rsidRDefault="00D4535F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284"/>
        <w:gridCol w:w="4252"/>
      </w:tblGrid>
      <w:tr w:rsidR="004A169E" w:rsidRPr="006D0F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</w:tcPr>
          <w:p w:rsidR="004A169E" w:rsidRPr="006D0FC0" w:rsidRDefault="004A169E">
            <w:pPr>
              <w:jc w:val="both"/>
              <w:rPr>
                <w:rFonts w:ascii="Arial TUR" w:hAnsi="Arial TUR"/>
                <w:sz w:val="18"/>
                <w:szCs w:val="18"/>
              </w:rPr>
            </w:pPr>
            <w:r w:rsidRPr="006D0FC0">
              <w:rPr>
                <w:rFonts w:ascii="Arial TUR" w:hAnsi="Arial TUR"/>
                <w:sz w:val="18"/>
                <w:szCs w:val="18"/>
              </w:rPr>
              <w:t xml:space="preserve">Şirket'in  başlıca ortakları ve sermaye payları aşağıda gösterilmektedir. </w:t>
            </w:r>
          </w:p>
        </w:tc>
        <w:tc>
          <w:tcPr>
            <w:tcW w:w="284" w:type="dxa"/>
          </w:tcPr>
          <w:p w:rsidR="004A169E" w:rsidRPr="006D0FC0" w:rsidRDefault="004A169E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52" w:type="dxa"/>
          </w:tcPr>
          <w:p w:rsidR="004A169E" w:rsidRPr="006D0FC0" w:rsidRDefault="004A169E">
            <w:pPr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6D0FC0">
              <w:rPr>
                <w:rFonts w:ascii="Arial" w:hAnsi="Arial"/>
                <w:i/>
                <w:sz w:val="18"/>
                <w:szCs w:val="18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p w:rsidR="0009631E" w:rsidRPr="00AE7DE9" w:rsidRDefault="0009631E" w:rsidP="0009631E">
      <w:pPr>
        <w:jc w:val="both"/>
        <w:rPr>
          <w:rFonts w:ascii="Arial" w:hAnsi="Arial" w:cs="Arial"/>
          <w:b/>
          <w:color w:val="666699"/>
          <w:sz w:val="18"/>
          <w:szCs w:val="18"/>
        </w:rPr>
      </w:pPr>
      <w:r w:rsidRPr="00AE7DE9">
        <w:rPr>
          <w:rFonts w:ascii="Arial" w:hAnsi="Arial" w:cs="Arial"/>
          <w:b/>
          <w:sz w:val="18"/>
          <w:szCs w:val="18"/>
        </w:rPr>
        <w:t>Doğrudan Pay Sahipleri</w:t>
      </w:r>
      <w:r w:rsidR="00AE7DE9" w:rsidRPr="00AE7DE9">
        <w:rPr>
          <w:rFonts w:ascii="Arial" w:hAnsi="Arial" w:cs="Arial"/>
          <w:b/>
          <w:sz w:val="18"/>
          <w:szCs w:val="18"/>
        </w:rPr>
        <w:t xml:space="preserve">    </w:t>
      </w:r>
      <w:r w:rsidR="00AE7DE9" w:rsidRPr="00AE7DE9">
        <w:rPr>
          <w:rFonts w:ascii="Arial" w:hAnsi="Arial" w:cs="Arial"/>
          <w:b/>
          <w:color w:val="666699"/>
          <w:sz w:val="18"/>
          <w:szCs w:val="18"/>
        </w:rPr>
        <w:t>(</w:t>
      </w:r>
      <w:r w:rsidR="00AE7DE9" w:rsidRPr="00AE7DE9">
        <w:rPr>
          <w:rFonts w:ascii="Arial" w:hAnsi="Arial"/>
          <w:b/>
          <w:i/>
          <w:color w:val="666699"/>
          <w:sz w:val="18"/>
          <w:szCs w:val="18"/>
        </w:rPr>
        <w:t>The main shareholders)</w:t>
      </w:r>
    </w:p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26"/>
        <w:gridCol w:w="1701"/>
        <w:gridCol w:w="2343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626" w:type="dxa"/>
          </w:tcPr>
          <w:p w:rsidR="0009631E" w:rsidRPr="00EB2CEF" w:rsidRDefault="00AE7DE9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09631E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1701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343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9631E" w:rsidRPr="00AE7D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9631E" w:rsidRPr="00AE7DE9" w:rsidRDefault="0009631E" w:rsidP="0009631E">
            <w:pPr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626" w:type="dxa"/>
          </w:tcPr>
          <w:p w:rsidR="0009631E" w:rsidRPr="00AE7DE9" w:rsidRDefault="00AE7DE9" w:rsidP="0009631E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Amount (</w:t>
            </w:r>
            <w:r w:rsidR="0009631E"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TL)</w:t>
            </w:r>
          </w:p>
        </w:tc>
        <w:tc>
          <w:tcPr>
            <w:tcW w:w="1701" w:type="dxa"/>
          </w:tcPr>
          <w:p w:rsidR="0009631E" w:rsidRPr="00AE7DE9" w:rsidRDefault="0009631E" w:rsidP="0009631E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343" w:type="dxa"/>
          </w:tcPr>
          <w:p w:rsidR="0009631E" w:rsidRPr="00AE7DE9" w:rsidRDefault="0009631E" w:rsidP="0009631E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(Vote Right)</w:t>
            </w:r>
          </w:p>
        </w:tc>
      </w:tr>
    </w:tbl>
    <w:p w:rsidR="0009631E" w:rsidRPr="00F115BC" w:rsidRDefault="0009631E" w:rsidP="0009631E">
      <w:pPr>
        <w:jc w:val="both"/>
        <w:rPr>
          <w:rFonts w:ascii="Arial" w:hAnsi="Arial" w:cs="Arial"/>
          <w:color w:val="666699"/>
          <w:sz w:val="6"/>
          <w:szCs w:val="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10"/>
        <w:gridCol w:w="1701"/>
        <w:gridCol w:w="2359"/>
      </w:tblGrid>
      <w:tr w:rsidR="0009631E" w:rsidRPr="00232B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9631E" w:rsidRDefault="00232B77" w:rsidP="0009631E">
            <w:pPr>
              <w:rPr>
                <w:rFonts w:ascii="Arial" w:hAnsi="Arial" w:cs="Arial"/>
                <w:color w:val="000000"/>
              </w:rPr>
            </w:pPr>
            <w:r w:rsidRPr="00232B77">
              <w:rPr>
                <w:rFonts w:ascii="Arial" w:hAnsi="Arial" w:cs="Arial"/>
                <w:color w:val="000000"/>
              </w:rPr>
              <w:t>Deniz Yatırım Menkul Kıymetler</w:t>
            </w:r>
            <w:r w:rsidR="0009631E" w:rsidRPr="00232B77">
              <w:rPr>
                <w:rFonts w:ascii="Arial" w:hAnsi="Arial" w:cs="Arial"/>
                <w:color w:val="000000"/>
              </w:rPr>
              <w:t xml:space="preserve"> A.Ş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232B77" w:rsidRPr="00232B77" w:rsidRDefault="00232B77" w:rsidP="0009631E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1610" w:type="dxa"/>
          </w:tcPr>
          <w:p w:rsidR="0009631E" w:rsidRPr="00232B77" w:rsidRDefault="002E1A75" w:rsidP="005D5BD1">
            <w:pPr>
              <w:ind w:right="11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7.492.199,00</w:t>
            </w:r>
          </w:p>
        </w:tc>
        <w:tc>
          <w:tcPr>
            <w:tcW w:w="1701" w:type="dxa"/>
          </w:tcPr>
          <w:p w:rsidR="0009631E" w:rsidRPr="00232B77" w:rsidRDefault="00232B77" w:rsidP="005D5BD1">
            <w:pPr>
              <w:ind w:right="395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50,00</w:t>
            </w:r>
          </w:p>
        </w:tc>
        <w:tc>
          <w:tcPr>
            <w:tcW w:w="2359" w:type="dxa"/>
          </w:tcPr>
          <w:p w:rsidR="0009631E" w:rsidRPr="00232B77" w:rsidRDefault="005D5BD1" w:rsidP="00905212">
            <w:pPr>
              <w:ind w:right="53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(*)     1 oy hakkı</w:t>
            </w:r>
          </w:p>
        </w:tc>
      </w:tr>
      <w:tr w:rsidR="002E1A75" w:rsidRPr="00232B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2E1A75" w:rsidRDefault="002E1A75" w:rsidP="002E1A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Yönetim Kurulu Üyeleri</w:t>
            </w:r>
          </w:p>
          <w:p w:rsidR="002E1A75" w:rsidRPr="00232B77" w:rsidRDefault="002E1A75" w:rsidP="002E1A75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1610" w:type="dxa"/>
          </w:tcPr>
          <w:p w:rsidR="002E1A75" w:rsidRPr="00232B77" w:rsidRDefault="002E1A75" w:rsidP="005D5BD1">
            <w:pPr>
              <w:ind w:right="11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6,00</w:t>
            </w:r>
          </w:p>
        </w:tc>
        <w:tc>
          <w:tcPr>
            <w:tcW w:w="1701" w:type="dxa"/>
          </w:tcPr>
          <w:p w:rsidR="002E1A75" w:rsidRPr="00232B77" w:rsidRDefault="002E1A75" w:rsidP="005D5BD1">
            <w:pPr>
              <w:ind w:right="395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</w:t>
            </w:r>
          </w:p>
        </w:tc>
        <w:tc>
          <w:tcPr>
            <w:tcW w:w="2359" w:type="dxa"/>
          </w:tcPr>
          <w:p w:rsidR="002E1A75" w:rsidRPr="00232B77" w:rsidRDefault="005D5BD1" w:rsidP="00905212">
            <w:pPr>
              <w:ind w:left="537" w:right="53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oy hakkı</w:t>
            </w:r>
          </w:p>
        </w:tc>
      </w:tr>
      <w:tr w:rsidR="0009631E" w:rsidRPr="00232B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9631E" w:rsidRDefault="002E1A75" w:rsidP="000963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Diğer Ortaklar</w:t>
            </w:r>
          </w:p>
          <w:p w:rsidR="00232B77" w:rsidRPr="00232B77" w:rsidRDefault="00232B77" w:rsidP="0009631E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1610" w:type="dxa"/>
          </w:tcPr>
          <w:p w:rsidR="0009631E" w:rsidRPr="00232B77" w:rsidRDefault="001E0C67" w:rsidP="005D5BD1">
            <w:pPr>
              <w:ind w:right="11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7.492.795,00</w:t>
            </w:r>
          </w:p>
        </w:tc>
        <w:tc>
          <w:tcPr>
            <w:tcW w:w="1701" w:type="dxa"/>
          </w:tcPr>
          <w:p w:rsidR="0009631E" w:rsidRPr="00232B77" w:rsidRDefault="005D5BD1" w:rsidP="005D5BD1">
            <w:pPr>
              <w:ind w:right="395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  <w:r w:rsidR="0009631E" w:rsidRPr="00232B7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2359" w:type="dxa"/>
          </w:tcPr>
          <w:p w:rsidR="0009631E" w:rsidRPr="00232B77" w:rsidRDefault="005D5BD1" w:rsidP="00905212">
            <w:pPr>
              <w:ind w:left="537" w:right="53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oy hakkı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10" w:type="dxa"/>
          </w:tcPr>
          <w:p w:rsidR="0009631E" w:rsidRPr="001E0C67" w:rsidRDefault="001E0C67" w:rsidP="005D5BD1">
            <w:pPr>
              <w:ind w:right="112"/>
              <w:jc w:val="right"/>
              <w:rPr>
                <w:rFonts w:ascii="Arial" w:hAnsi="Arial" w:cs="Arial"/>
                <w:b/>
                <w:color w:val="000000"/>
              </w:rPr>
            </w:pPr>
            <w:r w:rsidRPr="001E0C67">
              <w:rPr>
                <w:rFonts w:ascii="Arial" w:hAnsi="Arial" w:cs="Arial"/>
                <w:b/>
                <w:color w:val="000000"/>
              </w:rPr>
              <w:t>14.985.000,00</w:t>
            </w:r>
          </w:p>
        </w:tc>
        <w:tc>
          <w:tcPr>
            <w:tcW w:w="1701" w:type="dxa"/>
          </w:tcPr>
          <w:p w:rsidR="0009631E" w:rsidRPr="001E0C67" w:rsidRDefault="0009631E" w:rsidP="005D5BD1">
            <w:pPr>
              <w:ind w:right="395"/>
              <w:jc w:val="right"/>
              <w:rPr>
                <w:rFonts w:ascii="Arial" w:hAnsi="Arial" w:cs="Arial"/>
                <w:b/>
                <w:color w:val="000000"/>
              </w:rPr>
            </w:pPr>
            <w:r w:rsidRPr="001E0C67">
              <w:rPr>
                <w:rFonts w:ascii="Arial" w:hAnsi="Arial" w:cs="Arial"/>
                <w:b/>
                <w:color w:val="000000"/>
              </w:rPr>
              <w:t>100.00</w:t>
            </w:r>
          </w:p>
        </w:tc>
        <w:tc>
          <w:tcPr>
            <w:tcW w:w="2359" w:type="dxa"/>
          </w:tcPr>
          <w:p w:rsidR="0009631E" w:rsidRPr="00EB2CEF" w:rsidRDefault="0009631E" w:rsidP="001E0C67">
            <w:pPr>
              <w:ind w:right="1103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09631E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:rsidR="00AE7DE9" w:rsidRDefault="00AE7DE9" w:rsidP="0009631E">
      <w:pPr>
        <w:jc w:val="both"/>
        <w:rPr>
          <w:rFonts w:ascii="Arial" w:hAnsi="Arial" w:cs="Arial"/>
          <w:sz w:val="16"/>
          <w:szCs w:val="16"/>
        </w:rPr>
      </w:pPr>
    </w:p>
    <w:p w:rsidR="00905212" w:rsidRPr="00E21D0C" w:rsidRDefault="00905212" w:rsidP="00905212">
      <w:pPr>
        <w:tabs>
          <w:tab w:val="left" w:pos="284"/>
        </w:tabs>
        <w:suppressAutoHyphens/>
        <w:ind w:left="284" w:right="-901" w:hanging="426"/>
        <w:jc w:val="both"/>
        <w:rPr>
          <w:sz w:val="22"/>
          <w:szCs w:val="22"/>
        </w:rPr>
      </w:pPr>
      <w:r>
        <w:rPr>
          <w:rFonts w:ascii="Arial" w:hAnsi="Arial" w:cs="Arial"/>
          <w:color w:val="000000"/>
        </w:rPr>
        <w:t>(*)</w:t>
      </w:r>
      <w:r>
        <w:rPr>
          <w:rFonts w:ascii="Arial" w:hAnsi="Arial" w:cs="Arial"/>
          <w:sz w:val="16"/>
          <w:szCs w:val="16"/>
        </w:rPr>
        <w:t xml:space="preserve">   </w:t>
      </w:r>
      <w:r w:rsidRPr="00E21D0C">
        <w:rPr>
          <w:sz w:val="22"/>
          <w:szCs w:val="22"/>
        </w:rPr>
        <w:t xml:space="preserve">Şirketin 5.000 TL nominal değerli imtiyazlı A tipi hisse senedi bulunmaktadır. Bu hisse senetlerinin her biri yönetim kurulu üyelerinin seçiminde 10.000 oy hakkına sahiptir. A grubu hisse senetlerinin tamamı </w:t>
      </w:r>
      <w:r w:rsidRPr="00E21D0C">
        <w:rPr>
          <w:rFonts w:cs="Arial"/>
          <w:bCs/>
          <w:sz w:val="22"/>
          <w:szCs w:val="22"/>
        </w:rPr>
        <w:t xml:space="preserve">31 Aralık 2008 </w:t>
      </w:r>
      <w:r w:rsidRPr="00E21D0C">
        <w:rPr>
          <w:sz w:val="22"/>
          <w:szCs w:val="22"/>
        </w:rPr>
        <w:t>tarihi itibarıyla Deniz Yatırım Menkul Kıymetler A.Ş.’nin mülkiyetinde bulunmaktadır.</w:t>
      </w:r>
    </w:p>
    <w:p w:rsidR="00477126" w:rsidRDefault="00477126" w:rsidP="0009631E">
      <w:pPr>
        <w:jc w:val="both"/>
        <w:rPr>
          <w:rFonts w:ascii="Arial" w:hAnsi="Arial" w:cs="Arial"/>
          <w:sz w:val="16"/>
          <w:szCs w:val="16"/>
        </w:rPr>
      </w:pPr>
    </w:p>
    <w:p w:rsidR="00477126" w:rsidRDefault="00477126" w:rsidP="0009631E">
      <w:pPr>
        <w:jc w:val="both"/>
        <w:rPr>
          <w:rFonts w:ascii="Arial" w:hAnsi="Arial" w:cs="Arial"/>
          <w:sz w:val="16"/>
          <w:szCs w:val="16"/>
        </w:rPr>
      </w:pPr>
    </w:p>
    <w:p w:rsidR="00AE7DE9" w:rsidRDefault="00AE7DE9" w:rsidP="0009631E">
      <w:pPr>
        <w:jc w:val="both"/>
        <w:rPr>
          <w:rFonts w:ascii="Arial" w:hAnsi="Arial" w:cs="Arial"/>
          <w:sz w:val="16"/>
          <w:szCs w:val="16"/>
        </w:rPr>
      </w:pPr>
    </w:p>
    <w:p w:rsidR="0009631E" w:rsidRPr="00AE7DE9" w:rsidRDefault="0009631E" w:rsidP="0009631E">
      <w:pPr>
        <w:jc w:val="both"/>
        <w:rPr>
          <w:rFonts w:ascii="Arial" w:hAnsi="Arial" w:cs="Arial"/>
          <w:b/>
          <w:sz w:val="18"/>
          <w:szCs w:val="18"/>
        </w:rPr>
      </w:pPr>
      <w:r w:rsidRPr="00AE7DE9">
        <w:rPr>
          <w:rFonts w:ascii="Arial" w:hAnsi="Arial" w:cs="Arial"/>
          <w:b/>
          <w:sz w:val="18"/>
          <w:szCs w:val="18"/>
        </w:rPr>
        <w:t>Dolaylı Pay Sahipleri</w:t>
      </w:r>
      <w:r w:rsidR="00AE7DE9">
        <w:rPr>
          <w:rFonts w:ascii="Arial" w:hAnsi="Arial" w:cs="Arial"/>
          <w:b/>
          <w:sz w:val="18"/>
          <w:szCs w:val="18"/>
        </w:rPr>
        <w:t xml:space="preserve">   </w:t>
      </w:r>
      <w:r w:rsidR="00AE7DE9" w:rsidRPr="00AE7DE9">
        <w:rPr>
          <w:rFonts w:ascii="Arial" w:hAnsi="Arial" w:cs="Arial"/>
          <w:b/>
          <w:color w:val="666699"/>
          <w:sz w:val="18"/>
          <w:szCs w:val="18"/>
        </w:rPr>
        <w:t>(</w:t>
      </w:r>
      <w:r w:rsidR="00AE7DE9" w:rsidRPr="00AE7DE9">
        <w:rPr>
          <w:rFonts w:ascii="Arial" w:hAnsi="Arial"/>
          <w:b/>
          <w:i/>
          <w:color w:val="666699"/>
          <w:sz w:val="18"/>
          <w:szCs w:val="18"/>
        </w:rPr>
        <w:t xml:space="preserve">The </w:t>
      </w:r>
      <w:r w:rsidR="002B2F3A">
        <w:rPr>
          <w:rFonts w:ascii="Arial" w:hAnsi="Arial"/>
          <w:b/>
          <w:i/>
          <w:color w:val="666699"/>
          <w:sz w:val="18"/>
          <w:szCs w:val="18"/>
        </w:rPr>
        <w:t xml:space="preserve">indirect </w:t>
      </w:r>
      <w:r w:rsidR="00AE7DE9" w:rsidRPr="00AE7DE9">
        <w:rPr>
          <w:rFonts w:ascii="Arial" w:hAnsi="Arial"/>
          <w:b/>
          <w:i/>
          <w:color w:val="666699"/>
          <w:sz w:val="18"/>
          <w:szCs w:val="18"/>
        </w:rPr>
        <w:t xml:space="preserve"> shareholders)</w:t>
      </w:r>
    </w:p>
    <w:p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26"/>
        <w:gridCol w:w="1701"/>
        <w:gridCol w:w="2343"/>
      </w:tblGrid>
      <w:tr w:rsidR="0085376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853766" w:rsidRPr="00EB2CEF" w:rsidRDefault="00853766" w:rsidP="0085376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626" w:type="dxa"/>
          </w:tcPr>
          <w:p w:rsidR="00853766" w:rsidRPr="00EB2CEF" w:rsidRDefault="00853766" w:rsidP="0085376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1701" w:type="dxa"/>
          </w:tcPr>
          <w:p w:rsidR="00853766" w:rsidRPr="00EB2CEF" w:rsidRDefault="00853766" w:rsidP="0085376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343" w:type="dxa"/>
          </w:tcPr>
          <w:p w:rsidR="00853766" w:rsidRPr="00EB2CEF" w:rsidRDefault="00853766" w:rsidP="0085376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53766" w:rsidRPr="00AE7D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853766" w:rsidRPr="00AE7DE9" w:rsidRDefault="00853766" w:rsidP="00853766">
            <w:pPr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626" w:type="dxa"/>
          </w:tcPr>
          <w:p w:rsidR="00853766" w:rsidRPr="00AE7DE9" w:rsidRDefault="00853766" w:rsidP="00853766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Amount (</w:t>
            </w: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TL)</w:t>
            </w:r>
          </w:p>
        </w:tc>
        <w:tc>
          <w:tcPr>
            <w:tcW w:w="1701" w:type="dxa"/>
          </w:tcPr>
          <w:p w:rsidR="00853766" w:rsidRPr="00AE7DE9" w:rsidRDefault="00853766" w:rsidP="00853766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343" w:type="dxa"/>
          </w:tcPr>
          <w:p w:rsidR="00853766" w:rsidRPr="00AE7DE9" w:rsidRDefault="00853766" w:rsidP="00853766">
            <w:pPr>
              <w:jc w:val="center"/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</w:pPr>
            <w:r w:rsidRPr="00AE7DE9">
              <w:rPr>
                <w:rFonts w:ascii="Arial" w:hAnsi="Arial" w:cs="Arial"/>
                <w:b/>
                <w:i/>
                <w:color w:val="666699"/>
                <w:sz w:val="16"/>
                <w:szCs w:val="16"/>
                <w:u w:val="single"/>
              </w:rPr>
              <w:t>(Vote Right)</w:t>
            </w:r>
          </w:p>
        </w:tc>
      </w:tr>
    </w:tbl>
    <w:p w:rsidR="0009631E" w:rsidRPr="00F115BC" w:rsidRDefault="0009631E" w:rsidP="0009631E">
      <w:pPr>
        <w:jc w:val="both"/>
        <w:rPr>
          <w:rFonts w:ascii="Arial" w:hAnsi="Arial" w:cs="Arial"/>
          <w:color w:val="0000FF"/>
          <w:sz w:val="10"/>
          <w:szCs w:val="10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10"/>
        <w:gridCol w:w="1701"/>
        <w:gridCol w:w="2359"/>
      </w:tblGrid>
      <w:tr w:rsidR="00234DD6" w:rsidRPr="00232B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6" w:type="dxa"/>
          </w:tcPr>
          <w:p w:rsidR="00234DD6" w:rsidRDefault="00234DD6" w:rsidP="00234DD6">
            <w:pPr>
              <w:rPr>
                <w:rFonts w:ascii="Arial" w:hAnsi="Arial" w:cs="Arial"/>
                <w:color w:val="000000"/>
              </w:rPr>
            </w:pPr>
            <w:r w:rsidRPr="00232B77">
              <w:rPr>
                <w:rFonts w:ascii="Arial" w:hAnsi="Arial" w:cs="Arial"/>
                <w:color w:val="000000"/>
              </w:rPr>
              <w:t>Deniz</w:t>
            </w:r>
            <w:r w:rsidR="00834C89">
              <w:rPr>
                <w:rFonts w:ascii="Arial" w:hAnsi="Arial" w:cs="Arial"/>
                <w:color w:val="000000"/>
              </w:rPr>
              <w:t>bank</w:t>
            </w:r>
            <w:r w:rsidRPr="00232B77">
              <w:rPr>
                <w:rFonts w:ascii="Arial" w:hAnsi="Arial" w:cs="Arial"/>
                <w:color w:val="000000"/>
              </w:rPr>
              <w:t xml:space="preserve"> A.Ş</w:t>
            </w:r>
            <w:r>
              <w:rPr>
                <w:rFonts w:ascii="Arial" w:hAnsi="Arial" w:cs="Arial"/>
                <w:color w:val="000000"/>
              </w:rPr>
              <w:t>.</w:t>
            </w:r>
            <w:r w:rsidR="00834C89">
              <w:rPr>
                <w:rFonts w:ascii="Arial" w:hAnsi="Arial" w:cs="Arial"/>
                <w:color w:val="000000"/>
              </w:rPr>
              <w:t xml:space="preserve"> (**)</w:t>
            </w:r>
          </w:p>
          <w:p w:rsidR="00234DD6" w:rsidRPr="00232B77" w:rsidRDefault="00234DD6" w:rsidP="00234DD6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1610" w:type="dxa"/>
          </w:tcPr>
          <w:p w:rsidR="00234DD6" w:rsidRPr="00232B77" w:rsidRDefault="00234DD6" w:rsidP="00234DD6">
            <w:pPr>
              <w:ind w:right="112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234DD6" w:rsidRPr="00232B77" w:rsidRDefault="00234DD6" w:rsidP="00234DD6">
            <w:pPr>
              <w:ind w:right="39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359" w:type="dxa"/>
          </w:tcPr>
          <w:p w:rsidR="00234DD6" w:rsidRPr="00232B77" w:rsidRDefault="00234DD6" w:rsidP="00234DD6">
            <w:pPr>
              <w:ind w:right="537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4A169E" w:rsidRDefault="004A169E">
      <w:pPr>
        <w:jc w:val="both"/>
        <w:rPr>
          <w:rFonts w:ascii="Arial" w:hAnsi="Arial"/>
          <w:sz w:val="16"/>
        </w:rPr>
      </w:pPr>
    </w:p>
    <w:p w:rsidR="00834C89" w:rsidRDefault="00834C89">
      <w:pPr>
        <w:jc w:val="both"/>
        <w:rPr>
          <w:rFonts w:ascii="Arial" w:hAnsi="Arial"/>
          <w:sz w:val="16"/>
        </w:rPr>
      </w:pPr>
    </w:p>
    <w:p w:rsidR="001C7FAF" w:rsidRDefault="00834C89" w:rsidP="00834C89">
      <w:pPr>
        <w:ind w:left="426" w:hanging="426"/>
        <w:jc w:val="both"/>
        <w:rPr>
          <w:sz w:val="22"/>
          <w:szCs w:val="22"/>
        </w:rPr>
      </w:pPr>
      <w:r w:rsidRPr="00834C89">
        <w:rPr>
          <w:rFonts w:ascii="Arial" w:hAnsi="Arial"/>
        </w:rPr>
        <w:t>(</w:t>
      </w:r>
      <w:r w:rsidRPr="00834C89">
        <w:rPr>
          <w:rFonts w:ascii="Arial" w:hAnsi="Arial"/>
          <w:b/>
        </w:rPr>
        <w:t>**</w:t>
      </w:r>
      <w:r w:rsidRPr="00834C89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Pr="00E21D0C">
        <w:rPr>
          <w:sz w:val="22"/>
          <w:szCs w:val="22"/>
        </w:rPr>
        <w:t>Şirket</w:t>
      </w:r>
      <w:r w:rsidR="001C7FAF">
        <w:rPr>
          <w:sz w:val="22"/>
          <w:szCs w:val="22"/>
        </w:rPr>
        <w:t>imizin</w:t>
      </w:r>
      <w:r w:rsidRPr="00E21D0C">
        <w:rPr>
          <w:sz w:val="22"/>
          <w:szCs w:val="22"/>
        </w:rPr>
        <w:t xml:space="preserve"> hissedarlarından olan Deniz Yatırım Menkul Kıymetler A.Ş.’nin ana sermayedarı Denizbank A.Ş.</w:t>
      </w:r>
      <w:r>
        <w:rPr>
          <w:sz w:val="22"/>
          <w:szCs w:val="22"/>
        </w:rPr>
        <w:t xml:space="preserve">’dir.  </w:t>
      </w:r>
    </w:p>
    <w:p w:rsidR="002B2F3A" w:rsidRPr="00834C89" w:rsidRDefault="00834C89" w:rsidP="001C7FAF">
      <w:pPr>
        <w:ind w:left="426"/>
        <w:jc w:val="both"/>
        <w:rPr>
          <w:rFonts w:ascii="Arial" w:hAnsi="Arial"/>
        </w:rPr>
      </w:pPr>
      <w:r>
        <w:rPr>
          <w:sz w:val="22"/>
          <w:szCs w:val="22"/>
        </w:rPr>
        <w:t>Denizbank A.Ş.</w:t>
      </w:r>
      <w:r w:rsidRPr="00E21D0C">
        <w:rPr>
          <w:sz w:val="22"/>
          <w:szCs w:val="22"/>
        </w:rPr>
        <w:t>, Dexia Grubu'nun bir üyesi olan Dexia Participation Belgique S.A.</w:t>
      </w:r>
      <w:r>
        <w:rPr>
          <w:sz w:val="22"/>
          <w:szCs w:val="22"/>
        </w:rPr>
        <w:t xml:space="preserve"> bir iştirakidir.</w:t>
      </w:r>
    </w:p>
    <w:sectPr w:rsidR="002B2F3A" w:rsidRPr="00834C89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25F57"/>
    <w:rsid w:val="0009631E"/>
    <w:rsid w:val="000A5B92"/>
    <w:rsid w:val="000D4F9B"/>
    <w:rsid w:val="000E4838"/>
    <w:rsid w:val="001434D2"/>
    <w:rsid w:val="00153B44"/>
    <w:rsid w:val="00157807"/>
    <w:rsid w:val="00165AE2"/>
    <w:rsid w:val="001C682D"/>
    <w:rsid w:val="001C7FAF"/>
    <w:rsid w:val="001E0C67"/>
    <w:rsid w:val="001F0DC0"/>
    <w:rsid w:val="00210E58"/>
    <w:rsid w:val="00232B77"/>
    <w:rsid w:val="00234DD6"/>
    <w:rsid w:val="00282EBB"/>
    <w:rsid w:val="002A71A8"/>
    <w:rsid w:val="002B2F3A"/>
    <w:rsid w:val="002E1A75"/>
    <w:rsid w:val="00324C53"/>
    <w:rsid w:val="00331435"/>
    <w:rsid w:val="00342098"/>
    <w:rsid w:val="003B411F"/>
    <w:rsid w:val="003D0D68"/>
    <w:rsid w:val="00404101"/>
    <w:rsid w:val="00460342"/>
    <w:rsid w:val="00477126"/>
    <w:rsid w:val="00480593"/>
    <w:rsid w:val="004A169E"/>
    <w:rsid w:val="004B62B7"/>
    <w:rsid w:val="004D7509"/>
    <w:rsid w:val="004E4E2A"/>
    <w:rsid w:val="00501B87"/>
    <w:rsid w:val="00563D09"/>
    <w:rsid w:val="0058255E"/>
    <w:rsid w:val="005D5BD1"/>
    <w:rsid w:val="0061586D"/>
    <w:rsid w:val="00615A3C"/>
    <w:rsid w:val="00676E95"/>
    <w:rsid w:val="00684FCE"/>
    <w:rsid w:val="006942CB"/>
    <w:rsid w:val="006D0FC0"/>
    <w:rsid w:val="0070010A"/>
    <w:rsid w:val="007033F5"/>
    <w:rsid w:val="00704848"/>
    <w:rsid w:val="007271C3"/>
    <w:rsid w:val="00735455"/>
    <w:rsid w:val="007C3F94"/>
    <w:rsid w:val="007D48E9"/>
    <w:rsid w:val="007F12AF"/>
    <w:rsid w:val="00834C89"/>
    <w:rsid w:val="00847D98"/>
    <w:rsid w:val="008508D5"/>
    <w:rsid w:val="00853766"/>
    <w:rsid w:val="00905212"/>
    <w:rsid w:val="009207B6"/>
    <w:rsid w:val="009D28BC"/>
    <w:rsid w:val="009E50CF"/>
    <w:rsid w:val="009F69C9"/>
    <w:rsid w:val="00A25719"/>
    <w:rsid w:val="00A64B57"/>
    <w:rsid w:val="00AC3C31"/>
    <w:rsid w:val="00AE7DE9"/>
    <w:rsid w:val="00B12393"/>
    <w:rsid w:val="00B1671A"/>
    <w:rsid w:val="00B42BD1"/>
    <w:rsid w:val="00B743B8"/>
    <w:rsid w:val="00B86880"/>
    <w:rsid w:val="00C53E1E"/>
    <w:rsid w:val="00C656D0"/>
    <w:rsid w:val="00CA7BBB"/>
    <w:rsid w:val="00CC2193"/>
    <w:rsid w:val="00CC2F65"/>
    <w:rsid w:val="00CD60A7"/>
    <w:rsid w:val="00CE50DE"/>
    <w:rsid w:val="00D262D3"/>
    <w:rsid w:val="00D41257"/>
    <w:rsid w:val="00D4535F"/>
    <w:rsid w:val="00D94F0A"/>
    <w:rsid w:val="00E04121"/>
    <w:rsid w:val="00E518BC"/>
    <w:rsid w:val="00EB33A5"/>
    <w:rsid w:val="00EF5A78"/>
    <w:rsid w:val="00F108C3"/>
    <w:rsid w:val="00F115BC"/>
    <w:rsid w:val="00FA4734"/>
    <w:rsid w:val="00F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559A6-959C-4302-B2E5-D8A9333C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1A8"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link w:val="DefaultParagraphFontPara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53B44"/>
    <w:rPr>
      <w:color w:val="0000FF"/>
      <w:u w:val="single"/>
    </w:rPr>
  </w:style>
  <w:style w:type="paragraph" w:customStyle="1" w:styleId="DefaultParagraphFontParaCharChar">
    <w:name w:val="Default Paragraph Font Para Char Char"/>
    <w:aliases w:val="Default Paragraph Font Para Char Para Char Char"/>
    <w:basedOn w:val="Normal"/>
    <w:link w:val="DefaultParagraphFont"/>
    <w:rsid w:val="00501B87"/>
    <w:rPr>
      <w:lang w:val="en-US" w:eastAsia="en-US"/>
    </w:rPr>
  </w:style>
  <w:style w:type="character" w:styleId="FollowedHyperlink">
    <w:name w:val="FollowedHyperlink"/>
    <w:basedOn w:val="DefaultParagraphFont"/>
    <w:rsid w:val="00501B87"/>
    <w:rPr>
      <w:color w:val="800080"/>
      <w:u w:val="single"/>
    </w:rPr>
  </w:style>
  <w:style w:type="paragraph" w:customStyle="1" w:styleId="NormalTimesNewRomanTUR">
    <w:name w:val="Normal + Times New Roman TUR"/>
    <w:aliases w:val="7 pt,Bold,Blue-Gray"/>
    <w:basedOn w:val="Normal"/>
    <w:rsid w:val="00B743B8"/>
    <w:pPr>
      <w:jc w:val="center"/>
    </w:pPr>
    <w:rPr>
      <w:rFonts w:ascii="Times New Roman TUR" w:hAnsi="Times New Roman TUR"/>
      <w:b/>
      <w:snapToGrid w:val="0"/>
      <w:color w:val="666699"/>
      <w:sz w:val="14"/>
      <w:lang w:val="en-AU"/>
    </w:rPr>
  </w:style>
  <w:style w:type="character" w:customStyle="1" w:styleId="translation1">
    <w:name w:val="translation1"/>
    <w:basedOn w:val="DefaultParagraphFont"/>
    <w:rsid w:val="002B2F3A"/>
    <w:rPr>
      <w:rFonts w:ascii="Trebuchet MS" w:hAnsi="Trebuchet MS" w:hint="default"/>
      <w:sz w:val="20"/>
      <w:szCs w:val="20"/>
    </w:rPr>
  </w:style>
  <w:style w:type="paragraph" w:styleId="BalloonText">
    <w:name w:val="Balloon Text"/>
    <w:basedOn w:val="Normal"/>
    <w:semiHidden/>
    <w:rsid w:val="00FA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nizbank.com/TR/dyo/dy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kal.karacaoglu@denizyatirim.com" TargetMode="External"/><Relationship Id="rId5" Type="http://schemas.openxmlformats.org/officeDocument/2006/relationships/hyperlink" Target="mailto:atakan.isik@denizyatirim.com" TargetMode="External"/><Relationship Id="rId4" Type="http://schemas.openxmlformats.org/officeDocument/2006/relationships/hyperlink" Target="mailto:baykal.karacaoglu@denizyatiri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9295</CharactersWithSpaces>
  <SharedDoc>false</SharedDoc>
  <HLinks>
    <vt:vector size="24" baseType="variant">
      <vt:variant>
        <vt:i4>7733293</vt:i4>
      </vt:variant>
      <vt:variant>
        <vt:i4>9</vt:i4>
      </vt:variant>
      <vt:variant>
        <vt:i4>0</vt:i4>
      </vt:variant>
      <vt:variant>
        <vt:i4>5</vt:i4>
      </vt:variant>
      <vt:variant>
        <vt:lpwstr>http://www.denizbank.com/TR/dyo/dyo.asp</vt:lpwstr>
      </vt:variant>
      <vt:variant>
        <vt:lpwstr/>
      </vt:variant>
      <vt:variant>
        <vt:i4>1376360</vt:i4>
      </vt:variant>
      <vt:variant>
        <vt:i4>6</vt:i4>
      </vt:variant>
      <vt:variant>
        <vt:i4>0</vt:i4>
      </vt:variant>
      <vt:variant>
        <vt:i4>5</vt:i4>
      </vt:variant>
      <vt:variant>
        <vt:lpwstr>mailto:baykal.karacaoglu@denizyatirim.com</vt:lpwstr>
      </vt:variant>
      <vt:variant>
        <vt:lpwstr/>
      </vt:variant>
      <vt:variant>
        <vt:i4>6619142</vt:i4>
      </vt:variant>
      <vt:variant>
        <vt:i4>3</vt:i4>
      </vt:variant>
      <vt:variant>
        <vt:i4>0</vt:i4>
      </vt:variant>
      <vt:variant>
        <vt:i4>5</vt:i4>
      </vt:variant>
      <vt:variant>
        <vt:lpwstr>mailto:atakan.isik@denizyatirim.com</vt:lpwstr>
      </vt:variant>
      <vt:variant>
        <vt:lpwstr/>
      </vt:variant>
      <vt:variant>
        <vt:i4>1376360</vt:i4>
      </vt:variant>
      <vt:variant>
        <vt:i4>0</vt:i4>
      </vt:variant>
      <vt:variant>
        <vt:i4>0</vt:i4>
      </vt:variant>
      <vt:variant>
        <vt:i4>5</vt:i4>
      </vt:variant>
      <vt:variant>
        <vt:lpwstr>mailto:baykal.karacaoglu@denizyatirim.com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2009-04-27T21:44:00Z</cp:lastPrinted>
  <dcterms:created xsi:type="dcterms:W3CDTF">2022-09-01T21:51:00Z</dcterms:created>
  <dcterms:modified xsi:type="dcterms:W3CDTF">2022-09-01T21:51:00Z</dcterms:modified>
</cp:coreProperties>
</file>