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E75BC2">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E75BC2" w:rsidRDefault="00380CBC">
            <w:pPr>
              <w:jc w:val="center"/>
              <w:rPr>
                <w:rFonts w:ascii="Arial" w:hAnsi="Arial"/>
                <w:b/>
                <w:color w:val="000000"/>
                <w:sz w:val="28"/>
              </w:rPr>
            </w:pPr>
            <w:r>
              <w:rPr>
                <w:rFonts w:ascii="Arial" w:hAnsi="Arial"/>
                <w:b/>
                <w:color w:val="000000"/>
                <w:sz w:val="28"/>
              </w:rPr>
              <w:t>GLOBAL YATIRIM HOLDİNG A.Ş.</w:t>
            </w:r>
          </w:p>
        </w:tc>
      </w:tr>
    </w:tbl>
    <w:p w:rsidR="00E75BC2" w:rsidRDefault="00E75BC2">
      <w:pPr>
        <w:rPr>
          <w:rFonts w:ascii="Arial" w:hAnsi="Arial"/>
          <w:sz w:val="18"/>
        </w:rPr>
      </w:pPr>
    </w:p>
    <w:p w:rsidR="00E75BC2" w:rsidRDefault="00E75BC2">
      <w:pPr>
        <w:rPr>
          <w:rFonts w:ascii="Arial" w:hAnsi="Arial"/>
          <w:sz w:val="18"/>
        </w:rPr>
      </w:pPr>
    </w:p>
    <w:tbl>
      <w:tblPr>
        <w:tblW w:w="9244" w:type="dxa"/>
        <w:tblLayout w:type="fixed"/>
        <w:tblCellMar>
          <w:left w:w="30" w:type="dxa"/>
          <w:right w:w="30" w:type="dxa"/>
        </w:tblCellMar>
        <w:tblLook w:val="0000" w:firstRow="0" w:lastRow="0" w:firstColumn="0" w:lastColumn="0" w:noHBand="0" w:noVBand="0"/>
      </w:tblPr>
      <w:tblGrid>
        <w:gridCol w:w="3999"/>
        <w:gridCol w:w="284"/>
        <w:gridCol w:w="4961"/>
      </w:tblGrid>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KURULUŞ TARİHİ</w:t>
            </w:r>
          </w:p>
        </w:tc>
        <w:tc>
          <w:tcPr>
            <w:tcW w:w="284" w:type="dxa"/>
          </w:tcPr>
          <w:p w:rsidR="0006722D" w:rsidRPr="00EB2CEF" w:rsidRDefault="0006722D" w:rsidP="0006722D">
            <w:pPr>
              <w:rPr>
                <w:rFonts w:ascii="Arial" w:hAnsi="Arial" w:cs="Arial"/>
                <w:b/>
                <w:sz w:val="16"/>
                <w:szCs w:val="16"/>
              </w:rPr>
            </w:pPr>
            <w:r w:rsidRPr="00EB2CEF">
              <w:rPr>
                <w:rFonts w:ascii="Arial" w:hAnsi="Arial" w:cs="Arial"/>
                <w:b/>
                <w:sz w:val="16"/>
                <w:szCs w:val="16"/>
              </w:rPr>
              <w:t>:</w:t>
            </w:r>
          </w:p>
        </w:tc>
        <w:tc>
          <w:tcPr>
            <w:tcW w:w="4961" w:type="dxa"/>
          </w:tcPr>
          <w:p w:rsidR="0006722D" w:rsidRPr="00EB2CEF" w:rsidRDefault="005A19E9" w:rsidP="0006722D">
            <w:pPr>
              <w:rPr>
                <w:rFonts w:ascii="Arial" w:hAnsi="Arial" w:cs="Arial"/>
                <w:b/>
                <w:color w:val="FF0000"/>
                <w:sz w:val="16"/>
                <w:szCs w:val="16"/>
              </w:rPr>
            </w:pPr>
            <w:r w:rsidRPr="00851EEA">
              <w:rPr>
                <w:rFonts w:ascii="Arial" w:hAnsi="Arial"/>
                <w:sz w:val="16"/>
              </w:rPr>
              <w:t>01/06/1990</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(Established in)</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EB2CEF" w:rsidRDefault="0006722D" w:rsidP="0006722D">
            <w:pPr>
              <w:rPr>
                <w:rFonts w:ascii="Arial" w:hAnsi="Arial" w:cs="Arial"/>
                <w:color w:val="FF0000"/>
                <w:sz w:val="16"/>
                <w:szCs w:val="16"/>
              </w:rPr>
            </w:pP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BAŞLICA ÜRETİMİ</w:t>
            </w:r>
          </w:p>
        </w:tc>
        <w:tc>
          <w:tcPr>
            <w:tcW w:w="284" w:type="dxa"/>
          </w:tcPr>
          <w:p w:rsidR="0006722D" w:rsidRPr="00EB2CEF" w:rsidRDefault="0006722D" w:rsidP="0006722D">
            <w:pPr>
              <w:rPr>
                <w:rFonts w:ascii="Arial" w:hAnsi="Arial" w:cs="Arial"/>
                <w:b/>
                <w:sz w:val="16"/>
                <w:szCs w:val="16"/>
              </w:rPr>
            </w:pPr>
            <w:r w:rsidRPr="00EB2CEF">
              <w:rPr>
                <w:rFonts w:ascii="Arial" w:hAnsi="Arial" w:cs="Arial"/>
                <w:b/>
                <w:sz w:val="16"/>
                <w:szCs w:val="16"/>
              </w:rPr>
              <w:t>:</w:t>
            </w:r>
          </w:p>
        </w:tc>
        <w:tc>
          <w:tcPr>
            <w:tcW w:w="4961" w:type="dxa"/>
          </w:tcPr>
          <w:p w:rsidR="0006722D" w:rsidRPr="00EB2CEF" w:rsidRDefault="00855C85" w:rsidP="0006722D">
            <w:pPr>
              <w:rPr>
                <w:rFonts w:ascii="Arial" w:hAnsi="Arial" w:cs="Arial"/>
                <w:color w:val="FF0000"/>
                <w:sz w:val="16"/>
                <w:szCs w:val="16"/>
              </w:rPr>
            </w:pPr>
            <w:r w:rsidRPr="007C46B7">
              <w:rPr>
                <w:rFonts w:ascii="Arial" w:hAnsi="Arial" w:cs="Arial"/>
                <w:sz w:val="16"/>
                <w:szCs w:val="16"/>
              </w:rPr>
              <w:t>ŞİRKET’İN</w:t>
            </w:r>
            <w:r w:rsidR="003F5130">
              <w:rPr>
                <w:rFonts w:ascii="Arial" w:hAnsi="Arial" w:cs="Arial"/>
                <w:sz w:val="16"/>
                <w:szCs w:val="16"/>
              </w:rPr>
              <w:t xml:space="preserve"> AMACI</w:t>
            </w:r>
            <w:r w:rsidRPr="007C46B7">
              <w:rPr>
                <w:rFonts w:ascii="Arial" w:hAnsi="Arial" w:cs="Arial"/>
                <w:sz w:val="16"/>
                <w:szCs w:val="16"/>
              </w:rPr>
              <w:t xml:space="preserve"> FİNANS, ENERJİ, ALTYAPI VE ULAŞTIRMA İŞLETMECİLİĞİ ALANINDA KURULMUŞ VEYA KURULACAK OLAN ŞİRKETLERİN SERMAYE VE YÖNETİMİNE KATILARAK, FİNANSMAN, ORGANİZASYON VE YÖNETİM MESELELERİNİ TOPLU BİR BÜNYE İÇERİSİNDE</w:t>
            </w:r>
            <w:r w:rsidR="006A705B">
              <w:rPr>
                <w:rFonts w:ascii="Arial" w:hAnsi="Arial" w:cs="Arial"/>
                <w:sz w:val="16"/>
                <w:szCs w:val="16"/>
              </w:rPr>
              <w:t xml:space="preserve"> HALLETMEK SURETİYLE </w:t>
            </w:r>
            <w:r w:rsidRPr="007C46B7">
              <w:rPr>
                <w:rFonts w:ascii="Arial" w:hAnsi="Arial" w:cs="Arial"/>
                <w:sz w:val="16"/>
                <w:szCs w:val="16"/>
              </w:rPr>
              <w:t>EKONOMİK DALGALANMALARA KARŞI YATIRIM GÜVENLİĞİNİ ARTTIRMAK VE BÖYLECE BU ŞİRKETLERİN SAĞLIKLI ŞEKİLDE VE MİLLİ EKONOMİNİN GEREKLERİNE UYGUN OLARAK GELİŞMELERİNİ VE DEVAMLILIKLARINI TEMİNAT ALTINA ALMAK VE BU AMACA UYGUN TİCARİ, SINAİ VE MALİ GİRİŞİMLERDE BULUNMAKTIR.</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(Main Business Line)</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EB2CEF" w:rsidRDefault="0006722D" w:rsidP="0006722D">
            <w:pPr>
              <w:rPr>
                <w:rFonts w:ascii="Arial" w:hAnsi="Arial" w:cs="Arial"/>
                <w:color w:val="FF0000"/>
                <w:sz w:val="16"/>
                <w:szCs w:val="16"/>
              </w:rPr>
            </w:pP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GENEL MERKEZ</w:t>
            </w:r>
          </w:p>
        </w:tc>
        <w:tc>
          <w:tcPr>
            <w:tcW w:w="284" w:type="dxa"/>
          </w:tcPr>
          <w:p w:rsidR="0006722D" w:rsidRPr="00EB2CEF" w:rsidRDefault="0006722D" w:rsidP="0006722D">
            <w:pPr>
              <w:rPr>
                <w:rFonts w:ascii="Arial" w:hAnsi="Arial" w:cs="Arial"/>
                <w:b/>
                <w:sz w:val="16"/>
                <w:szCs w:val="16"/>
              </w:rPr>
            </w:pPr>
            <w:r w:rsidRPr="00EB2CEF">
              <w:rPr>
                <w:rFonts w:ascii="Arial" w:hAnsi="Arial" w:cs="Arial"/>
                <w:b/>
                <w:sz w:val="16"/>
                <w:szCs w:val="16"/>
              </w:rPr>
              <w:t>:</w:t>
            </w:r>
          </w:p>
        </w:tc>
        <w:tc>
          <w:tcPr>
            <w:tcW w:w="4961" w:type="dxa"/>
          </w:tcPr>
          <w:p w:rsidR="0006722D" w:rsidRPr="00EB2CEF" w:rsidRDefault="005A19E9" w:rsidP="0006722D">
            <w:pPr>
              <w:rPr>
                <w:rFonts w:ascii="Arial" w:hAnsi="Arial" w:cs="Arial"/>
                <w:color w:val="FF0000"/>
                <w:sz w:val="16"/>
                <w:szCs w:val="16"/>
              </w:rPr>
            </w:pPr>
            <w:r>
              <w:rPr>
                <w:rFonts w:ascii="Arial" w:hAnsi="Arial"/>
                <w:color w:val="000000"/>
                <w:sz w:val="16"/>
              </w:rPr>
              <w:t>RIHTIM CAD. NO:5</w:t>
            </w:r>
            <w:r w:rsidR="00380CBC">
              <w:rPr>
                <w:rFonts w:ascii="Arial" w:hAnsi="Arial"/>
                <w:color w:val="000000"/>
                <w:sz w:val="16"/>
              </w:rPr>
              <w:t>1</w:t>
            </w:r>
            <w:r>
              <w:rPr>
                <w:rFonts w:ascii="Arial" w:hAnsi="Arial"/>
                <w:color w:val="000000"/>
                <w:sz w:val="16"/>
              </w:rPr>
              <w:t xml:space="preserve"> KARAKÖY/İSTANBUL</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(Head Office)</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4C7133" w:rsidRDefault="0006722D" w:rsidP="0006722D">
            <w:pPr>
              <w:rPr>
                <w:rFonts w:ascii="Arial" w:hAnsi="Arial"/>
                <w:color w:val="000000"/>
                <w:sz w:val="16"/>
              </w:rPr>
            </w:pP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ÜRETİM YERİ</w:t>
            </w:r>
          </w:p>
        </w:tc>
        <w:tc>
          <w:tcPr>
            <w:tcW w:w="284" w:type="dxa"/>
          </w:tcPr>
          <w:p w:rsidR="0006722D" w:rsidRPr="00EB2CEF" w:rsidRDefault="0006722D" w:rsidP="0006722D">
            <w:pPr>
              <w:rPr>
                <w:rFonts w:ascii="Arial" w:hAnsi="Arial" w:cs="Arial"/>
                <w:b/>
                <w:sz w:val="16"/>
                <w:szCs w:val="16"/>
              </w:rPr>
            </w:pPr>
            <w:r w:rsidRPr="00EB2CEF">
              <w:rPr>
                <w:rFonts w:ascii="Arial" w:hAnsi="Arial" w:cs="Arial"/>
                <w:b/>
                <w:sz w:val="16"/>
                <w:szCs w:val="16"/>
              </w:rPr>
              <w:t>:</w:t>
            </w:r>
          </w:p>
        </w:tc>
        <w:tc>
          <w:tcPr>
            <w:tcW w:w="4961" w:type="dxa"/>
          </w:tcPr>
          <w:p w:rsidR="0006722D" w:rsidRPr="004C7133" w:rsidRDefault="004C7133" w:rsidP="0006722D">
            <w:pPr>
              <w:rPr>
                <w:rFonts w:ascii="Arial" w:hAnsi="Arial"/>
                <w:color w:val="000000"/>
                <w:sz w:val="16"/>
              </w:rPr>
            </w:pPr>
            <w:r w:rsidRPr="004C7133">
              <w:rPr>
                <w:rFonts w:ascii="Arial" w:hAnsi="Arial"/>
                <w:color w:val="000000"/>
                <w:sz w:val="16"/>
              </w:rPr>
              <w:t>---</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(Production Centre)</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4C7133" w:rsidRDefault="0006722D" w:rsidP="0006722D">
            <w:pPr>
              <w:rPr>
                <w:rFonts w:ascii="Arial" w:hAnsi="Arial"/>
                <w:color w:val="000000"/>
                <w:sz w:val="16"/>
              </w:rPr>
            </w:pP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BAĞLI BULUNDUĞU GRUP</w:t>
            </w:r>
          </w:p>
        </w:tc>
        <w:tc>
          <w:tcPr>
            <w:tcW w:w="284" w:type="dxa"/>
          </w:tcPr>
          <w:p w:rsidR="0006722D" w:rsidRPr="00EB2CEF" w:rsidRDefault="0006722D" w:rsidP="0006722D">
            <w:pPr>
              <w:rPr>
                <w:rFonts w:ascii="Arial" w:hAnsi="Arial" w:cs="Arial"/>
                <w:b/>
                <w:sz w:val="16"/>
                <w:szCs w:val="16"/>
              </w:rPr>
            </w:pPr>
            <w:r>
              <w:rPr>
                <w:rFonts w:ascii="Arial" w:hAnsi="Arial" w:cs="Arial"/>
                <w:b/>
                <w:sz w:val="16"/>
                <w:szCs w:val="16"/>
              </w:rPr>
              <w:t>:</w:t>
            </w:r>
          </w:p>
        </w:tc>
        <w:tc>
          <w:tcPr>
            <w:tcW w:w="4961" w:type="dxa"/>
          </w:tcPr>
          <w:p w:rsidR="0006722D" w:rsidRPr="004C7133" w:rsidRDefault="004C7133" w:rsidP="0006722D">
            <w:pPr>
              <w:rPr>
                <w:rFonts w:ascii="Arial" w:hAnsi="Arial"/>
                <w:color w:val="000000"/>
                <w:sz w:val="16"/>
              </w:rPr>
            </w:pPr>
            <w:r w:rsidRPr="004C7133">
              <w:rPr>
                <w:rFonts w:ascii="Arial" w:hAnsi="Arial"/>
                <w:color w:val="000000"/>
                <w:sz w:val="16"/>
              </w:rPr>
              <w:t>----</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GENEL MÜDÜR</w:t>
            </w:r>
          </w:p>
        </w:tc>
        <w:tc>
          <w:tcPr>
            <w:tcW w:w="284" w:type="dxa"/>
          </w:tcPr>
          <w:p w:rsidR="0006722D" w:rsidRPr="00EB2CEF" w:rsidRDefault="0006722D" w:rsidP="0006722D">
            <w:pPr>
              <w:rPr>
                <w:rFonts w:ascii="Arial" w:hAnsi="Arial" w:cs="Arial"/>
                <w:b/>
                <w:sz w:val="16"/>
                <w:szCs w:val="16"/>
              </w:rPr>
            </w:pPr>
            <w:r w:rsidRPr="00EB2CEF">
              <w:rPr>
                <w:rFonts w:ascii="Arial" w:hAnsi="Arial" w:cs="Arial"/>
                <w:b/>
                <w:sz w:val="16"/>
                <w:szCs w:val="16"/>
              </w:rPr>
              <w:t>:</w:t>
            </w:r>
          </w:p>
        </w:tc>
        <w:tc>
          <w:tcPr>
            <w:tcW w:w="4961" w:type="dxa"/>
          </w:tcPr>
          <w:p w:rsidR="0006722D" w:rsidRPr="00EB2CEF" w:rsidRDefault="005A19E9" w:rsidP="0006722D">
            <w:pPr>
              <w:rPr>
                <w:rFonts w:ascii="Arial" w:hAnsi="Arial" w:cs="Arial"/>
                <w:color w:val="FF0000"/>
                <w:sz w:val="16"/>
                <w:szCs w:val="16"/>
              </w:rPr>
            </w:pPr>
            <w:r>
              <w:rPr>
                <w:rFonts w:ascii="Arial" w:hAnsi="Arial"/>
                <w:color w:val="000000"/>
                <w:sz w:val="16"/>
              </w:rPr>
              <w:t xml:space="preserve">MEHMET KUTMAN </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(General Manager)</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EB2CEF" w:rsidRDefault="0006722D" w:rsidP="0006722D">
            <w:pPr>
              <w:rPr>
                <w:rFonts w:ascii="Arial" w:hAnsi="Arial" w:cs="Arial"/>
                <w:color w:val="FF0000"/>
                <w:sz w:val="16"/>
                <w:szCs w:val="16"/>
              </w:rPr>
            </w:pP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YÖNETİM KURULU (Temsil ettiği tüzel kişi gruplar belirtilerek)</w:t>
            </w:r>
          </w:p>
        </w:tc>
        <w:tc>
          <w:tcPr>
            <w:tcW w:w="284" w:type="dxa"/>
          </w:tcPr>
          <w:p w:rsidR="0006722D" w:rsidRPr="00EB2CEF" w:rsidRDefault="0006722D" w:rsidP="0006722D">
            <w:pPr>
              <w:rPr>
                <w:rFonts w:ascii="Arial" w:hAnsi="Arial" w:cs="Arial"/>
                <w:b/>
                <w:sz w:val="16"/>
                <w:szCs w:val="16"/>
              </w:rPr>
            </w:pPr>
            <w:r w:rsidRPr="00EB2CEF">
              <w:rPr>
                <w:rFonts w:ascii="Arial" w:hAnsi="Arial" w:cs="Arial"/>
                <w:b/>
                <w:sz w:val="16"/>
                <w:szCs w:val="16"/>
              </w:rPr>
              <w:t>:</w:t>
            </w:r>
          </w:p>
        </w:tc>
        <w:tc>
          <w:tcPr>
            <w:tcW w:w="4961" w:type="dxa"/>
          </w:tcPr>
          <w:p w:rsidR="0006722D" w:rsidRPr="00EB2CEF" w:rsidRDefault="005A19E9" w:rsidP="0006722D">
            <w:pPr>
              <w:rPr>
                <w:rFonts w:ascii="Arial" w:hAnsi="Arial" w:cs="Arial"/>
                <w:color w:val="FF0000"/>
                <w:sz w:val="16"/>
                <w:szCs w:val="16"/>
              </w:rPr>
            </w:pPr>
            <w:r>
              <w:rPr>
                <w:rFonts w:ascii="Arial" w:hAnsi="Arial"/>
                <w:color w:val="000000"/>
                <w:sz w:val="16"/>
              </w:rPr>
              <w:t>MEHMET KUTMAN – YÖNETİM KURULU BAŞKANI</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(Board of Directors)</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EB2CEF" w:rsidRDefault="005A19E9" w:rsidP="0006722D">
            <w:pPr>
              <w:rPr>
                <w:rFonts w:ascii="Arial" w:hAnsi="Arial" w:cs="Arial"/>
                <w:color w:val="FF0000"/>
                <w:sz w:val="16"/>
                <w:szCs w:val="16"/>
              </w:rPr>
            </w:pPr>
            <w:r>
              <w:rPr>
                <w:rFonts w:ascii="Arial" w:hAnsi="Arial"/>
                <w:color w:val="000000"/>
                <w:sz w:val="16"/>
              </w:rPr>
              <w:t>EROL GÖKER – YÖNETİM KURULU BAŞKAN VEKİLİ</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 xml:space="preserve">                            </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5A19E9" w:rsidRDefault="005A19E9" w:rsidP="0006722D">
            <w:pPr>
              <w:rPr>
                <w:rFonts w:ascii="Arial" w:hAnsi="Arial" w:cs="Arial"/>
                <w:sz w:val="16"/>
                <w:szCs w:val="16"/>
              </w:rPr>
            </w:pPr>
            <w:r w:rsidRPr="005A19E9">
              <w:rPr>
                <w:rFonts w:ascii="Arial" w:hAnsi="Arial"/>
                <w:sz w:val="16"/>
              </w:rPr>
              <w:t>AYŞEGÜL BENSEL – ÜYE</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 xml:space="preserve">                            </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5A19E9" w:rsidRDefault="005A19E9" w:rsidP="0006722D">
            <w:pPr>
              <w:rPr>
                <w:rFonts w:ascii="Arial" w:hAnsi="Arial" w:cs="Arial"/>
                <w:sz w:val="16"/>
                <w:szCs w:val="16"/>
              </w:rPr>
            </w:pPr>
            <w:r w:rsidRPr="005A19E9">
              <w:rPr>
                <w:rFonts w:ascii="Arial" w:hAnsi="Arial" w:cs="Arial"/>
                <w:sz w:val="16"/>
                <w:szCs w:val="16"/>
              </w:rPr>
              <w:t>GREGORY MICHAEL KIEZ – ÜYE</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 xml:space="preserve">                            </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5A19E9" w:rsidRDefault="005A19E9" w:rsidP="0006722D">
            <w:pPr>
              <w:rPr>
                <w:rFonts w:ascii="Arial" w:hAnsi="Arial" w:cs="Arial"/>
                <w:sz w:val="16"/>
                <w:szCs w:val="16"/>
              </w:rPr>
            </w:pPr>
            <w:r w:rsidRPr="005A19E9">
              <w:rPr>
                <w:rFonts w:ascii="Arial" w:hAnsi="Arial" w:cs="Arial"/>
                <w:sz w:val="16"/>
                <w:szCs w:val="16"/>
              </w:rPr>
              <w:t>LONDON THOMAS – ÜYE</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 xml:space="preserve">                            </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5A19E9" w:rsidRDefault="005A19E9" w:rsidP="0006722D">
            <w:pPr>
              <w:rPr>
                <w:rFonts w:ascii="Arial" w:hAnsi="Arial" w:cs="Arial"/>
                <w:sz w:val="16"/>
                <w:szCs w:val="16"/>
              </w:rPr>
            </w:pPr>
            <w:r w:rsidRPr="005A19E9">
              <w:rPr>
                <w:rFonts w:ascii="Arial" w:hAnsi="Arial"/>
                <w:sz w:val="16"/>
              </w:rPr>
              <w:t>TREVOR TREFGARNE – ÜYE</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 xml:space="preserve">                            </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5A19E9" w:rsidRDefault="005A19E9" w:rsidP="0006722D">
            <w:pPr>
              <w:rPr>
                <w:rFonts w:ascii="Arial" w:hAnsi="Arial" w:cs="Arial"/>
                <w:sz w:val="16"/>
                <w:szCs w:val="16"/>
              </w:rPr>
            </w:pPr>
            <w:r w:rsidRPr="005A19E9">
              <w:rPr>
                <w:rFonts w:ascii="Arial" w:hAnsi="Arial" w:cs="Arial"/>
                <w:sz w:val="16"/>
                <w:szCs w:val="16"/>
              </w:rPr>
              <w:t>TIMOTHY JAMES SKERM</w:t>
            </w:r>
            <w:r w:rsidR="004E7D27">
              <w:rPr>
                <w:rFonts w:ascii="Arial" w:hAnsi="Arial" w:cs="Arial"/>
                <w:sz w:val="16"/>
                <w:szCs w:val="16"/>
              </w:rPr>
              <w:t>A</w:t>
            </w:r>
            <w:r w:rsidRPr="005A19E9">
              <w:rPr>
                <w:rFonts w:ascii="Arial" w:hAnsi="Arial" w:cs="Arial"/>
                <w:sz w:val="16"/>
                <w:szCs w:val="16"/>
              </w:rPr>
              <w:t>N</w:t>
            </w:r>
            <w:r>
              <w:rPr>
                <w:rFonts w:ascii="Arial" w:hAnsi="Arial" w:cs="Arial"/>
                <w:sz w:val="16"/>
                <w:szCs w:val="16"/>
              </w:rPr>
              <w:t xml:space="preserve"> - ÜYE</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 xml:space="preserve">SPK Seri: IV, No:41 sayılı Tebliğin 8. Maddesi kapsamındaki personelin adı, soyadı, görevi, e-mail adresi </w:t>
            </w:r>
          </w:p>
        </w:tc>
        <w:tc>
          <w:tcPr>
            <w:tcW w:w="284" w:type="dxa"/>
          </w:tcPr>
          <w:p w:rsidR="0006722D" w:rsidRPr="00EB2CEF" w:rsidRDefault="0006722D" w:rsidP="0006722D">
            <w:pPr>
              <w:rPr>
                <w:rFonts w:ascii="Arial" w:hAnsi="Arial" w:cs="Arial"/>
                <w:b/>
                <w:sz w:val="16"/>
                <w:szCs w:val="16"/>
              </w:rPr>
            </w:pPr>
          </w:p>
          <w:p w:rsidR="0006722D" w:rsidRPr="00EB2CEF" w:rsidRDefault="0006722D" w:rsidP="0006722D">
            <w:pPr>
              <w:rPr>
                <w:rFonts w:ascii="Arial" w:hAnsi="Arial" w:cs="Arial"/>
                <w:b/>
                <w:sz w:val="16"/>
                <w:szCs w:val="16"/>
              </w:rPr>
            </w:pPr>
            <w:r w:rsidRPr="00EB2CEF">
              <w:rPr>
                <w:rFonts w:ascii="Arial" w:hAnsi="Arial" w:cs="Arial"/>
                <w:b/>
                <w:sz w:val="16"/>
                <w:szCs w:val="16"/>
              </w:rPr>
              <w:t>:</w:t>
            </w:r>
          </w:p>
        </w:tc>
        <w:tc>
          <w:tcPr>
            <w:tcW w:w="4961" w:type="dxa"/>
          </w:tcPr>
          <w:p w:rsidR="0006722D" w:rsidRDefault="00054CD6" w:rsidP="0006722D">
            <w:pPr>
              <w:rPr>
                <w:rFonts w:ascii="Arial" w:hAnsi="Arial" w:cs="Arial"/>
                <w:sz w:val="16"/>
                <w:szCs w:val="16"/>
              </w:rPr>
            </w:pPr>
            <w:r w:rsidRPr="00054CD6">
              <w:rPr>
                <w:rFonts w:ascii="Arial" w:hAnsi="Arial" w:cs="Arial"/>
                <w:sz w:val="16"/>
                <w:szCs w:val="16"/>
              </w:rPr>
              <w:t>UĞUR AYDIN</w:t>
            </w:r>
          </w:p>
          <w:p w:rsidR="00C06FB6" w:rsidRDefault="00C06FB6" w:rsidP="0006722D">
            <w:pPr>
              <w:rPr>
                <w:rFonts w:ascii="Arial" w:hAnsi="Arial" w:cs="Arial"/>
                <w:sz w:val="16"/>
                <w:szCs w:val="16"/>
              </w:rPr>
            </w:pPr>
            <w:r>
              <w:rPr>
                <w:rFonts w:ascii="Arial" w:hAnsi="Arial" w:cs="Arial"/>
                <w:sz w:val="16"/>
                <w:szCs w:val="16"/>
              </w:rPr>
              <w:t>BAŞ HUKUK MÜŞAVİRİ</w:t>
            </w:r>
          </w:p>
          <w:p w:rsidR="00C06FB6" w:rsidRPr="00054CD6" w:rsidRDefault="00C06FB6" w:rsidP="0006722D">
            <w:pPr>
              <w:rPr>
                <w:rFonts w:ascii="Arial" w:hAnsi="Arial" w:cs="Arial"/>
                <w:sz w:val="16"/>
                <w:szCs w:val="16"/>
              </w:rPr>
            </w:pPr>
            <w:r>
              <w:rPr>
                <w:rFonts w:ascii="Arial" w:hAnsi="Arial" w:cs="Arial"/>
                <w:sz w:val="16"/>
                <w:szCs w:val="16"/>
              </w:rPr>
              <w:t>UGURA@GLOBAL.COM.TR</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Borsa ile iletişimden sorumlu personelin adı, soyadı, görevi, e-mail adresi</w:t>
            </w:r>
          </w:p>
        </w:tc>
        <w:tc>
          <w:tcPr>
            <w:tcW w:w="284" w:type="dxa"/>
          </w:tcPr>
          <w:p w:rsidR="0006722D" w:rsidRPr="00EB2CEF" w:rsidRDefault="0006722D" w:rsidP="0006722D">
            <w:pPr>
              <w:rPr>
                <w:rFonts w:ascii="Arial" w:hAnsi="Arial" w:cs="Arial"/>
                <w:b/>
                <w:sz w:val="16"/>
                <w:szCs w:val="16"/>
              </w:rPr>
            </w:pPr>
            <w:r w:rsidRPr="00EB2CEF">
              <w:rPr>
                <w:rFonts w:ascii="Arial" w:hAnsi="Arial" w:cs="Arial"/>
                <w:b/>
                <w:sz w:val="16"/>
                <w:szCs w:val="16"/>
              </w:rPr>
              <w:t>:</w:t>
            </w:r>
          </w:p>
          <w:p w:rsidR="0006722D" w:rsidRPr="00EB2CEF" w:rsidRDefault="0006722D" w:rsidP="0006722D">
            <w:pPr>
              <w:rPr>
                <w:rFonts w:ascii="Arial" w:hAnsi="Arial" w:cs="Arial"/>
                <w:b/>
                <w:sz w:val="16"/>
                <w:szCs w:val="16"/>
              </w:rPr>
            </w:pPr>
          </w:p>
        </w:tc>
        <w:tc>
          <w:tcPr>
            <w:tcW w:w="4961" w:type="dxa"/>
          </w:tcPr>
          <w:p w:rsidR="0006722D" w:rsidRPr="00EB2CEF" w:rsidRDefault="004C7133" w:rsidP="0006722D">
            <w:pPr>
              <w:rPr>
                <w:rFonts w:ascii="Arial" w:hAnsi="Arial" w:cs="Arial"/>
                <w:color w:val="FF0000"/>
                <w:sz w:val="16"/>
                <w:szCs w:val="16"/>
              </w:rPr>
            </w:pPr>
            <w:r w:rsidRPr="004C7133">
              <w:rPr>
                <w:rFonts w:ascii="Arial" w:hAnsi="Arial" w:cs="Arial"/>
                <w:sz w:val="16"/>
                <w:szCs w:val="16"/>
              </w:rPr>
              <w:t>--</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Yatırımcı ilişkilerinden sorumlu personelin adı, soyadı, görevi, e-mail adresi</w:t>
            </w:r>
          </w:p>
        </w:tc>
        <w:tc>
          <w:tcPr>
            <w:tcW w:w="284" w:type="dxa"/>
          </w:tcPr>
          <w:p w:rsidR="0006722D" w:rsidRPr="00EB2CEF" w:rsidRDefault="0006722D" w:rsidP="0006722D">
            <w:pPr>
              <w:rPr>
                <w:rFonts w:ascii="Arial" w:hAnsi="Arial" w:cs="Arial"/>
                <w:b/>
                <w:sz w:val="16"/>
                <w:szCs w:val="16"/>
              </w:rPr>
            </w:pPr>
            <w:r w:rsidRPr="00EB2CEF">
              <w:rPr>
                <w:rFonts w:ascii="Arial" w:hAnsi="Arial" w:cs="Arial"/>
                <w:b/>
                <w:sz w:val="16"/>
                <w:szCs w:val="16"/>
              </w:rPr>
              <w:t>:</w:t>
            </w:r>
          </w:p>
          <w:p w:rsidR="0006722D" w:rsidRPr="00EB2CEF" w:rsidRDefault="0006722D" w:rsidP="0006722D">
            <w:pPr>
              <w:rPr>
                <w:rFonts w:ascii="Arial" w:hAnsi="Arial" w:cs="Arial"/>
                <w:b/>
                <w:sz w:val="16"/>
                <w:szCs w:val="16"/>
              </w:rPr>
            </w:pPr>
          </w:p>
        </w:tc>
        <w:tc>
          <w:tcPr>
            <w:tcW w:w="4961" w:type="dxa"/>
          </w:tcPr>
          <w:p w:rsidR="00827DE7" w:rsidRPr="00827DE7" w:rsidRDefault="00C06FB6" w:rsidP="00827DE7">
            <w:pPr>
              <w:pStyle w:val="BlockText"/>
              <w:spacing w:before="0" w:beforeAutospacing="0" w:after="0" w:afterAutospacing="0"/>
              <w:ind w:left="-57" w:right="-57"/>
              <w:jc w:val="both"/>
              <w:rPr>
                <w:rFonts w:ascii="Arial" w:eastAsia="Times New Roman" w:hAnsi="Arial" w:cs="Arial"/>
                <w:sz w:val="16"/>
                <w:szCs w:val="16"/>
                <w:lang w:eastAsia="tr-TR"/>
              </w:rPr>
            </w:pPr>
            <w:r>
              <w:rPr>
                <w:rFonts w:ascii="Arial" w:eastAsia="Times New Roman" w:hAnsi="Arial" w:cs="Arial"/>
                <w:sz w:val="16"/>
                <w:szCs w:val="16"/>
                <w:lang w:eastAsia="tr-TR"/>
              </w:rPr>
              <w:t xml:space="preserve"> </w:t>
            </w:r>
            <w:r w:rsidR="00827DE7" w:rsidRPr="00827DE7">
              <w:rPr>
                <w:rFonts w:ascii="Arial" w:eastAsia="Times New Roman" w:hAnsi="Arial" w:cs="Arial"/>
                <w:sz w:val="16"/>
                <w:szCs w:val="16"/>
                <w:lang w:eastAsia="tr-TR"/>
              </w:rPr>
              <w:t>DONNA PUL</w:t>
            </w:r>
            <w:r w:rsidR="00827DE7">
              <w:rPr>
                <w:rFonts w:ascii="Arial" w:eastAsia="Times New Roman" w:hAnsi="Arial" w:cs="Arial"/>
                <w:sz w:val="16"/>
                <w:szCs w:val="16"/>
                <w:lang w:eastAsia="tr-TR"/>
              </w:rPr>
              <w:t>INI</w:t>
            </w:r>
          </w:p>
          <w:p w:rsidR="00C06FB6" w:rsidRDefault="00C06FB6" w:rsidP="00827DE7">
            <w:pPr>
              <w:pStyle w:val="BlockText"/>
              <w:spacing w:before="0" w:beforeAutospacing="0" w:after="0" w:afterAutospacing="0"/>
              <w:ind w:left="-57" w:right="-57"/>
              <w:jc w:val="both"/>
              <w:rPr>
                <w:rFonts w:ascii="Arial" w:eastAsia="Times New Roman" w:hAnsi="Arial" w:cs="Arial"/>
                <w:sz w:val="16"/>
                <w:szCs w:val="16"/>
                <w:lang w:eastAsia="tr-TR"/>
              </w:rPr>
            </w:pPr>
            <w:r>
              <w:rPr>
                <w:rFonts w:ascii="Arial" w:eastAsia="Times New Roman" w:hAnsi="Arial" w:cs="Arial"/>
                <w:sz w:val="16"/>
                <w:szCs w:val="16"/>
                <w:lang w:eastAsia="tr-TR"/>
              </w:rPr>
              <w:t xml:space="preserve"> KURUMSAL YATIRIMCI İLİŞKİLERİ BİRİMİ D</w:t>
            </w:r>
            <w:r w:rsidR="0079618D">
              <w:rPr>
                <w:rFonts w:ascii="Arial" w:eastAsia="Times New Roman" w:hAnsi="Arial" w:cs="Arial"/>
                <w:sz w:val="16"/>
                <w:szCs w:val="16"/>
                <w:lang w:eastAsia="tr-TR"/>
              </w:rPr>
              <w:t>İ</w:t>
            </w:r>
            <w:r>
              <w:rPr>
                <w:rFonts w:ascii="Arial" w:eastAsia="Times New Roman" w:hAnsi="Arial" w:cs="Arial"/>
                <w:sz w:val="16"/>
                <w:szCs w:val="16"/>
                <w:lang w:eastAsia="tr-TR"/>
              </w:rPr>
              <w:t>REKTÖRÜ</w:t>
            </w:r>
          </w:p>
          <w:p w:rsidR="00827DE7" w:rsidRPr="00827DE7" w:rsidRDefault="00C06FB6" w:rsidP="00827DE7">
            <w:pPr>
              <w:pStyle w:val="BlockText"/>
              <w:spacing w:before="0" w:beforeAutospacing="0" w:after="0" w:afterAutospacing="0"/>
              <w:ind w:left="-57" w:right="-57"/>
              <w:jc w:val="both"/>
              <w:rPr>
                <w:rFonts w:ascii="Arial" w:eastAsia="Times New Roman" w:hAnsi="Arial" w:cs="Arial"/>
                <w:sz w:val="16"/>
                <w:szCs w:val="16"/>
                <w:lang w:eastAsia="tr-TR"/>
              </w:rPr>
            </w:pPr>
            <w:r>
              <w:rPr>
                <w:rFonts w:ascii="Arial" w:eastAsia="Times New Roman" w:hAnsi="Arial" w:cs="Arial"/>
                <w:sz w:val="16"/>
                <w:szCs w:val="16"/>
                <w:lang w:eastAsia="tr-TR"/>
              </w:rPr>
              <w:t xml:space="preserve"> </w:t>
            </w:r>
            <w:r w:rsidR="00827DE7" w:rsidRPr="00827DE7">
              <w:rPr>
                <w:rFonts w:ascii="Arial" w:eastAsia="Times New Roman" w:hAnsi="Arial" w:cs="Arial"/>
                <w:sz w:val="16"/>
                <w:szCs w:val="16"/>
                <w:lang w:eastAsia="tr-TR"/>
              </w:rPr>
              <w:t>DONNAP@GLOBAL.COM.TR</w:t>
            </w:r>
          </w:p>
          <w:p w:rsidR="0006722D" w:rsidRPr="00827DE7" w:rsidRDefault="0006722D" w:rsidP="0006722D">
            <w:pPr>
              <w:rPr>
                <w:rFonts w:ascii="Arial" w:hAnsi="Arial" w:cs="Arial"/>
                <w:sz w:val="16"/>
                <w:szCs w:val="16"/>
              </w:rPr>
            </w:pP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Kurumsal Yönetim Komitesi Üyeleri</w:t>
            </w:r>
          </w:p>
        </w:tc>
        <w:tc>
          <w:tcPr>
            <w:tcW w:w="284" w:type="dxa"/>
          </w:tcPr>
          <w:p w:rsidR="0006722D" w:rsidRPr="00EB2CEF" w:rsidRDefault="0006722D" w:rsidP="0006722D">
            <w:pPr>
              <w:rPr>
                <w:rFonts w:ascii="Arial" w:hAnsi="Arial" w:cs="Arial"/>
                <w:b/>
                <w:sz w:val="16"/>
                <w:szCs w:val="16"/>
              </w:rPr>
            </w:pPr>
          </w:p>
        </w:tc>
        <w:tc>
          <w:tcPr>
            <w:tcW w:w="4961" w:type="dxa"/>
          </w:tcPr>
          <w:p w:rsidR="0006722D" w:rsidRDefault="00EF3BD9" w:rsidP="0006722D">
            <w:pPr>
              <w:rPr>
                <w:rFonts w:ascii="Arial" w:hAnsi="Arial" w:cs="Arial"/>
                <w:sz w:val="16"/>
                <w:szCs w:val="16"/>
              </w:rPr>
            </w:pPr>
            <w:r w:rsidRPr="005A19E9">
              <w:rPr>
                <w:rFonts w:ascii="Arial" w:hAnsi="Arial" w:cs="Arial"/>
                <w:sz w:val="16"/>
                <w:szCs w:val="16"/>
              </w:rPr>
              <w:t xml:space="preserve">GREGORY MICHAEL KIEZ </w:t>
            </w:r>
          </w:p>
          <w:p w:rsidR="00EF3BD9" w:rsidRDefault="00EF3BD9" w:rsidP="0006722D">
            <w:pPr>
              <w:rPr>
                <w:rFonts w:ascii="Arial" w:hAnsi="Arial" w:cs="Arial"/>
                <w:sz w:val="16"/>
                <w:szCs w:val="16"/>
              </w:rPr>
            </w:pPr>
            <w:r w:rsidRPr="005A19E9">
              <w:rPr>
                <w:rFonts w:ascii="Arial" w:hAnsi="Arial" w:cs="Arial"/>
                <w:sz w:val="16"/>
                <w:szCs w:val="16"/>
              </w:rPr>
              <w:t>LONDON THOMAS</w:t>
            </w:r>
          </w:p>
          <w:p w:rsidR="00EF3BD9" w:rsidRDefault="00EF3BD9" w:rsidP="0006722D">
            <w:pPr>
              <w:rPr>
                <w:rFonts w:ascii="Arial" w:hAnsi="Arial" w:cs="Arial"/>
                <w:sz w:val="16"/>
                <w:szCs w:val="16"/>
              </w:rPr>
            </w:pPr>
            <w:r w:rsidRPr="00827DE7">
              <w:rPr>
                <w:rFonts w:ascii="Arial" w:hAnsi="Arial" w:cs="Arial"/>
                <w:sz w:val="16"/>
                <w:szCs w:val="16"/>
              </w:rPr>
              <w:t>TREVOR TREFGARNE</w:t>
            </w:r>
          </w:p>
          <w:p w:rsidR="00D81800" w:rsidRPr="00827DE7" w:rsidRDefault="00D81800" w:rsidP="0006722D">
            <w:pPr>
              <w:rPr>
                <w:rFonts w:ascii="Arial" w:hAnsi="Arial" w:cs="Arial"/>
                <w:sz w:val="16"/>
                <w:szCs w:val="16"/>
              </w:rPr>
            </w:pPr>
            <w:r w:rsidRPr="005A19E9">
              <w:rPr>
                <w:rFonts w:ascii="Arial" w:hAnsi="Arial" w:cs="Arial"/>
                <w:sz w:val="16"/>
                <w:szCs w:val="16"/>
              </w:rPr>
              <w:t>TIMOTHY JAMES SKERM</w:t>
            </w:r>
            <w:r>
              <w:rPr>
                <w:rFonts w:ascii="Arial" w:hAnsi="Arial" w:cs="Arial"/>
                <w:sz w:val="16"/>
                <w:szCs w:val="16"/>
              </w:rPr>
              <w:t>A</w:t>
            </w:r>
            <w:r w:rsidRPr="005A19E9">
              <w:rPr>
                <w:rFonts w:ascii="Arial" w:hAnsi="Arial" w:cs="Arial"/>
                <w:sz w:val="16"/>
                <w:szCs w:val="16"/>
              </w:rPr>
              <w:t>N</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Risk Yönetim Komitesi Üyeleri</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EF3BD9" w:rsidRDefault="00366A11" w:rsidP="0006722D">
            <w:pPr>
              <w:rPr>
                <w:rFonts w:ascii="Arial" w:hAnsi="Arial" w:cs="Arial"/>
                <w:sz w:val="16"/>
                <w:szCs w:val="16"/>
              </w:rPr>
            </w:pPr>
            <w:r w:rsidRPr="00EF3BD9">
              <w:rPr>
                <w:rFonts w:ascii="Arial" w:hAnsi="Arial" w:cs="Arial"/>
                <w:sz w:val="16"/>
                <w:szCs w:val="16"/>
              </w:rPr>
              <w:t>AYŞEGÜL BENSEL</w:t>
            </w:r>
          </w:p>
          <w:p w:rsidR="00366A11" w:rsidRPr="00827DE7" w:rsidRDefault="00366A11" w:rsidP="0006722D">
            <w:pPr>
              <w:rPr>
                <w:rFonts w:ascii="Arial" w:hAnsi="Arial" w:cs="Arial"/>
                <w:sz w:val="16"/>
                <w:szCs w:val="16"/>
              </w:rPr>
            </w:pPr>
            <w:r w:rsidRPr="00EF3BD9">
              <w:rPr>
                <w:rFonts w:ascii="Arial" w:hAnsi="Arial" w:cs="Arial"/>
                <w:sz w:val="16"/>
                <w:szCs w:val="16"/>
              </w:rPr>
              <w:t>UĞUR AYDIN</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İç Denetim Komitesi Üyeleri</w:t>
            </w:r>
          </w:p>
        </w:tc>
        <w:tc>
          <w:tcPr>
            <w:tcW w:w="284" w:type="dxa"/>
          </w:tcPr>
          <w:p w:rsidR="0006722D" w:rsidRPr="00EB2CEF" w:rsidRDefault="0006722D" w:rsidP="0006722D">
            <w:pPr>
              <w:rPr>
                <w:rFonts w:ascii="Arial" w:hAnsi="Arial" w:cs="Arial"/>
                <w:b/>
                <w:sz w:val="16"/>
                <w:szCs w:val="16"/>
              </w:rPr>
            </w:pPr>
          </w:p>
        </w:tc>
        <w:tc>
          <w:tcPr>
            <w:tcW w:w="4961" w:type="dxa"/>
          </w:tcPr>
          <w:p w:rsidR="00D81800" w:rsidRPr="00EF3BD9" w:rsidRDefault="00D81800" w:rsidP="00D81800">
            <w:pPr>
              <w:rPr>
                <w:rFonts w:ascii="Arial" w:hAnsi="Arial" w:cs="Arial"/>
                <w:sz w:val="16"/>
                <w:szCs w:val="16"/>
              </w:rPr>
            </w:pPr>
            <w:r w:rsidRPr="00EF3BD9">
              <w:rPr>
                <w:rFonts w:ascii="Arial" w:hAnsi="Arial" w:cs="Arial"/>
                <w:sz w:val="16"/>
                <w:szCs w:val="16"/>
              </w:rPr>
              <w:t>AYŞEGÜL BENSEL</w:t>
            </w:r>
          </w:p>
          <w:p w:rsidR="0006722D" w:rsidRPr="00D81800" w:rsidRDefault="00D81800" w:rsidP="0006722D">
            <w:pPr>
              <w:rPr>
                <w:rFonts w:ascii="Arial" w:hAnsi="Arial" w:cs="Arial"/>
                <w:sz w:val="16"/>
                <w:szCs w:val="16"/>
              </w:rPr>
            </w:pPr>
            <w:r w:rsidRPr="00827DE7">
              <w:rPr>
                <w:rFonts w:ascii="Arial" w:hAnsi="Arial" w:cs="Arial"/>
                <w:sz w:val="16"/>
                <w:szCs w:val="16"/>
              </w:rPr>
              <w:t>TREVOR TREFGARNE</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TELEFON NO</w:t>
            </w:r>
          </w:p>
        </w:tc>
        <w:tc>
          <w:tcPr>
            <w:tcW w:w="284" w:type="dxa"/>
          </w:tcPr>
          <w:p w:rsidR="0006722D" w:rsidRPr="00EB2CEF" w:rsidRDefault="0006722D" w:rsidP="0006722D">
            <w:pPr>
              <w:rPr>
                <w:rFonts w:ascii="Arial" w:hAnsi="Arial" w:cs="Arial"/>
                <w:b/>
                <w:sz w:val="16"/>
                <w:szCs w:val="16"/>
              </w:rPr>
            </w:pPr>
            <w:r w:rsidRPr="00EB2CEF">
              <w:rPr>
                <w:rFonts w:ascii="Arial" w:hAnsi="Arial" w:cs="Arial"/>
                <w:b/>
                <w:sz w:val="16"/>
                <w:szCs w:val="16"/>
              </w:rPr>
              <w:t>:</w:t>
            </w:r>
          </w:p>
        </w:tc>
        <w:tc>
          <w:tcPr>
            <w:tcW w:w="4961" w:type="dxa"/>
          </w:tcPr>
          <w:p w:rsidR="0006722D" w:rsidRPr="00F73DBE" w:rsidRDefault="00054CD6" w:rsidP="0006722D">
            <w:pPr>
              <w:rPr>
                <w:rFonts w:ascii="Arial" w:hAnsi="Arial" w:cs="Arial"/>
                <w:sz w:val="16"/>
                <w:szCs w:val="16"/>
              </w:rPr>
            </w:pPr>
            <w:r w:rsidRPr="00F73DBE">
              <w:rPr>
                <w:rFonts w:ascii="Arial" w:hAnsi="Arial" w:cs="Arial"/>
                <w:sz w:val="16"/>
                <w:szCs w:val="16"/>
              </w:rPr>
              <w:t xml:space="preserve">0212 244 </w:t>
            </w:r>
            <w:r w:rsidR="00B65D8F">
              <w:rPr>
                <w:rFonts w:ascii="Arial" w:hAnsi="Arial" w:cs="Arial"/>
                <w:sz w:val="16"/>
                <w:szCs w:val="16"/>
              </w:rPr>
              <w:t>60 00</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(Phone)</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F73DBE" w:rsidRDefault="0006722D" w:rsidP="0006722D">
            <w:pPr>
              <w:rPr>
                <w:rFonts w:ascii="Arial" w:hAnsi="Arial" w:cs="Arial"/>
                <w:sz w:val="16"/>
                <w:szCs w:val="16"/>
              </w:rPr>
            </w:pP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FAKS NO</w:t>
            </w:r>
          </w:p>
        </w:tc>
        <w:tc>
          <w:tcPr>
            <w:tcW w:w="284" w:type="dxa"/>
          </w:tcPr>
          <w:p w:rsidR="0006722D" w:rsidRPr="00EB2CEF" w:rsidRDefault="0006722D" w:rsidP="0006722D">
            <w:pPr>
              <w:rPr>
                <w:rFonts w:ascii="Arial" w:hAnsi="Arial" w:cs="Arial"/>
                <w:b/>
                <w:sz w:val="16"/>
                <w:szCs w:val="16"/>
              </w:rPr>
            </w:pPr>
            <w:r w:rsidRPr="00EB2CEF">
              <w:rPr>
                <w:rFonts w:ascii="Arial" w:hAnsi="Arial" w:cs="Arial"/>
                <w:b/>
                <w:sz w:val="16"/>
                <w:szCs w:val="16"/>
              </w:rPr>
              <w:t>:</w:t>
            </w:r>
          </w:p>
        </w:tc>
        <w:tc>
          <w:tcPr>
            <w:tcW w:w="4961" w:type="dxa"/>
          </w:tcPr>
          <w:p w:rsidR="0006722D" w:rsidRPr="00F73DBE" w:rsidRDefault="00054CD6" w:rsidP="0006722D">
            <w:pPr>
              <w:rPr>
                <w:rFonts w:ascii="Arial" w:hAnsi="Arial" w:cs="Arial"/>
                <w:sz w:val="16"/>
                <w:szCs w:val="16"/>
              </w:rPr>
            </w:pPr>
            <w:r w:rsidRPr="00F73DBE">
              <w:rPr>
                <w:rFonts w:ascii="Arial" w:hAnsi="Arial" w:cs="Arial"/>
                <w:sz w:val="16"/>
                <w:szCs w:val="16"/>
              </w:rPr>
              <w:t xml:space="preserve">0212 244 </w:t>
            </w:r>
            <w:r w:rsidR="00B65D8F">
              <w:rPr>
                <w:rFonts w:ascii="Arial" w:hAnsi="Arial" w:cs="Arial"/>
                <w:sz w:val="16"/>
                <w:szCs w:val="16"/>
              </w:rPr>
              <w:t>6</w:t>
            </w:r>
            <w:r w:rsidR="003B024A">
              <w:rPr>
                <w:rFonts w:ascii="Arial" w:hAnsi="Arial" w:cs="Arial"/>
                <w:sz w:val="16"/>
                <w:szCs w:val="16"/>
              </w:rPr>
              <w:t>1 61</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(Facsimile)</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EB2CEF" w:rsidRDefault="0006722D" w:rsidP="0006722D">
            <w:pPr>
              <w:rPr>
                <w:rFonts w:ascii="Arial" w:hAnsi="Arial" w:cs="Arial"/>
                <w:color w:val="FF0000"/>
                <w:sz w:val="16"/>
                <w:szCs w:val="16"/>
              </w:rPr>
            </w:pP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İNTERNET ADRESİ</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EB2CEF" w:rsidRDefault="00054CD6" w:rsidP="0006722D">
            <w:pPr>
              <w:rPr>
                <w:rFonts w:ascii="Arial" w:hAnsi="Arial" w:cs="Arial"/>
                <w:color w:val="FF0000"/>
                <w:sz w:val="16"/>
                <w:szCs w:val="16"/>
              </w:rPr>
            </w:pPr>
            <w:hyperlink r:id="rId4" w:history="1">
              <w:r w:rsidR="00855C85" w:rsidRPr="009D25C8">
                <w:rPr>
                  <w:rStyle w:val="Hyperlink"/>
                  <w:rFonts w:ascii="Arial" w:hAnsi="Arial" w:cs="Arial"/>
                  <w:sz w:val="16"/>
                  <w:szCs w:val="16"/>
                </w:rPr>
                <w:t>WWW.GLOBAL.COM.TR</w:t>
              </w:r>
            </w:hyperlink>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(Web Adress)</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EB2CEF" w:rsidRDefault="0006722D" w:rsidP="0006722D">
            <w:pPr>
              <w:rPr>
                <w:rFonts w:ascii="Arial" w:hAnsi="Arial" w:cs="Arial"/>
                <w:color w:val="FF0000"/>
                <w:sz w:val="16"/>
                <w:szCs w:val="16"/>
              </w:rPr>
            </w:pP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SPK Seri: VIII, No:54 sayılı Tebliğin 23. Maddesi kapsamında oluşturulan “bilgilendirme politikası”nın internet sitesinde ilan edilip edilmediği</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EB2CEF" w:rsidRDefault="001B0767" w:rsidP="0006722D">
            <w:pPr>
              <w:rPr>
                <w:rFonts w:ascii="Arial" w:hAnsi="Arial" w:cs="Arial"/>
                <w:color w:val="FF0000"/>
                <w:sz w:val="16"/>
                <w:szCs w:val="16"/>
              </w:rPr>
            </w:pPr>
            <w:r w:rsidRPr="001B0767">
              <w:rPr>
                <w:rFonts w:ascii="Arial" w:hAnsi="Arial" w:cs="Arial"/>
                <w:sz w:val="16"/>
                <w:szCs w:val="16"/>
              </w:rPr>
              <w:t>HAYIR</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 xml:space="preserve">E-MAIL ADRESİ </w:t>
            </w:r>
          </w:p>
        </w:tc>
        <w:tc>
          <w:tcPr>
            <w:tcW w:w="284" w:type="dxa"/>
          </w:tcPr>
          <w:p w:rsidR="0006722D" w:rsidRPr="00EB2CEF" w:rsidRDefault="0006722D" w:rsidP="0006722D">
            <w:pPr>
              <w:rPr>
                <w:rFonts w:ascii="Arial" w:hAnsi="Arial" w:cs="Arial"/>
                <w:b/>
                <w:sz w:val="16"/>
                <w:szCs w:val="16"/>
              </w:rPr>
            </w:pPr>
            <w:r w:rsidRPr="00EB2CEF">
              <w:rPr>
                <w:rFonts w:ascii="Arial" w:hAnsi="Arial" w:cs="Arial"/>
                <w:b/>
                <w:sz w:val="16"/>
                <w:szCs w:val="16"/>
              </w:rPr>
              <w:t>:</w:t>
            </w:r>
          </w:p>
        </w:tc>
        <w:tc>
          <w:tcPr>
            <w:tcW w:w="4961" w:type="dxa"/>
          </w:tcPr>
          <w:p w:rsidR="0006722D" w:rsidRPr="003E18D1" w:rsidRDefault="00855C85" w:rsidP="0006722D">
            <w:pPr>
              <w:rPr>
                <w:rFonts w:ascii="Arial" w:hAnsi="Arial" w:cs="Arial"/>
                <w:sz w:val="16"/>
                <w:szCs w:val="16"/>
              </w:rPr>
            </w:pPr>
            <w:r w:rsidRPr="003E18D1">
              <w:rPr>
                <w:rFonts w:ascii="Arial" w:hAnsi="Arial" w:cs="Arial"/>
                <w:sz w:val="16"/>
                <w:szCs w:val="16"/>
              </w:rPr>
              <w:t>GLOBAL@GLOBAL.COM.TR</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PERSONEL ve İŞÇİ SAYISI</w:t>
            </w:r>
          </w:p>
          <w:p w:rsidR="0006722D" w:rsidRPr="00EB2CEF" w:rsidRDefault="0006722D" w:rsidP="0006722D">
            <w:pPr>
              <w:rPr>
                <w:rFonts w:ascii="Arial" w:hAnsi="Arial" w:cs="Arial"/>
                <w:b/>
                <w:sz w:val="16"/>
                <w:szCs w:val="16"/>
              </w:rPr>
            </w:pPr>
            <w:r w:rsidRPr="00EB2CEF">
              <w:rPr>
                <w:rFonts w:ascii="Arial" w:hAnsi="Arial" w:cs="Arial"/>
                <w:b/>
                <w:sz w:val="16"/>
                <w:szCs w:val="16"/>
              </w:rPr>
              <w:t>(Sırasıyla Ocak 2008 ve mevcut durum ayrı ayrı belirtilecek)</w:t>
            </w:r>
          </w:p>
        </w:tc>
        <w:tc>
          <w:tcPr>
            <w:tcW w:w="284" w:type="dxa"/>
          </w:tcPr>
          <w:p w:rsidR="0006722D" w:rsidRPr="00EB2CEF" w:rsidRDefault="0006722D" w:rsidP="0006722D">
            <w:pPr>
              <w:rPr>
                <w:rFonts w:ascii="Arial" w:hAnsi="Arial" w:cs="Arial"/>
                <w:b/>
                <w:sz w:val="16"/>
                <w:szCs w:val="16"/>
              </w:rPr>
            </w:pPr>
            <w:r w:rsidRPr="00EB2CEF">
              <w:rPr>
                <w:rFonts w:ascii="Arial" w:hAnsi="Arial" w:cs="Arial"/>
                <w:b/>
                <w:sz w:val="16"/>
                <w:szCs w:val="16"/>
              </w:rPr>
              <w:t>:</w:t>
            </w:r>
          </w:p>
        </w:tc>
        <w:tc>
          <w:tcPr>
            <w:tcW w:w="4961" w:type="dxa"/>
          </w:tcPr>
          <w:p w:rsidR="0006722D" w:rsidRPr="003E18D1" w:rsidRDefault="00855C85" w:rsidP="0006722D">
            <w:pPr>
              <w:rPr>
                <w:rFonts w:ascii="Arial" w:hAnsi="Arial" w:cs="Arial"/>
                <w:sz w:val="16"/>
                <w:szCs w:val="16"/>
              </w:rPr>
            </w:pPr>
            <w:r w:rsidRPr="003E18D1">
              <w:rPr>
                <w:rFonts w:ascii="Arial" w:hAnsi="Arial" w:cs="Arial"/>
                <w:sz w:val="16"/>
                <w:szCs w:val="16"/>
              </w:rPr>
              <w:t>OCAK 2008 = 64</w:t>
            </w:r>
          </w:p>
          <w:p w:rsidR="00054CD6" w:rsidRPr="003E18D1" w:rsidRDefault="00855C85" w:rsidP="0006722D">
            <w:pPr>
              <w:rPr>
                <w:rFonts w:ascii="Arial" w:hAnsi="Arial" w:cs="Arial"/>
                <w:sz w:val="16"/>
                <w:szCs w:val="16"/>
              </w:rPr>
            </w:pPr>
            <w:r w:rsidRPr="003E18D1">
              <w:rPr>
                <w:rFonts w:ascii="Arial" w:hAnsi="Arial" w:cs="Arial"/>
                <w:sz w:val="16"/>
                <w:szCs w:val="16"/>
              </w:rPr>
              <w:t>MART 2009 = 56</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(Number of Employees)</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3E18D1" w:rsidRDefault="0006722D" w:rsidP="0006722D">
            <w:pPr>
              <w:rPr>
                <w:rFonts w:ascii="Arial" w:hAnsi="Arial" w:cs="Arial"/>
                <w:sz w:val="16"/>
                <w:szCs w:val="16"/>
              </w:rPr>
            </w:pP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TOPLU SÖZLEŞME DÖNEMİ</w:t>
            </w:r>
          </w:p>
        </w:tc>
        <w:tc>
          <w:tcPr>
            <w:tcW w:w="284" w:type="dxa"/>
          </w:tcPr>
          <w:p w:rsidR="0006722D" w:rsidRPr="00EB2CEF" w:rsidRDefault="0006722D" w:rsidP="0006722D">
            <w:pPr>
              <w:rPr>
                <w:rFonts w:ascii="Arial" w:hAnsi="Arial" w:cs="Arial"/>
                <w:b/>
                <w:sz w:val="16"/>
                <w:szCs w:val="16"/>
              </w:rPr>
            </w:pPr>
            <w:r w:rsidRPr="00EB2CEF">
              <w:rPr>
                <w:rFonts w:ascii="Arial" w:hAnsi="Arial" w:cs="Arial"/>
                <w:b/>
                <w:sz w:val="16"/>
                <w:szCs w:val="16"/>
              </w:rPr>
              <w:t>:</w:t>
            </w:r>
          </w:p>
        </w:tc>
        <w:tc>
          <w:tcPr>
            <w:tcW w:w="4961" w:type="dxa"/>
          </w:tcPr>
          <w:p w:rsidR="0006722D" w:rsidRPr="003E18D1" w:rsidRDefault="00054CD6" w:rsidP="0006722D">
            <w:pPr>
              <w:rPr>
                <w:rFonts w:ascii="Arial" w:hAnsi="Arial" w:cs="Arial"/>
                <w:sz w:val="16"/>
                <w:szCs w:val="16"/>
              </w:rPr>
            </w:pPr>
            <w:r w:rsidRPr="003E18D1">
              <w:rPr>
                <w:rFonts w:ascii="Arial" w:hAnsi="Arial" w:cs="Arial"/>
                <w:sz w:val="16"/>
                <w:szCs w:val="16"/>
              </w:rPr>
              <w:t>-</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(Collective Bargaining Period)</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3E18D1" w:rsidRDefault="0006722D" w:rsidP="0006722D">
            <w:pPr>
              <w:rPr>
                <w:rFonts w:ascii="Arial" w:hAnsi="Arial" w:cs="Arial"/>
                <w:sz w:val="16"/>
                <w:szCs w:val="16"/>
              </w:rPr>
            </w:pP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BAĞLI BULUNDUĞU İŞÇİ SENDİKASI</w:t>
            </w:r>
          </w:p>
        </w:tc>
        <w:tc>
          <w:tcPr>
            <w:tcW w:w="284" w:type="dxa"/>
          </w:tcPr>
          <w:p w:rsidR="0006722D" w:rsidRPr="00EB2CEF" w:rsidRDefault="0006722D" w:rsidP="0006722D">
            <w:pPr>
              <w:rPr>
                <w:rFonts w:ascii="Arial" w:hAnsi="Arial" w:cs="Arial"/>
                <w:b/>
                <w:sz w:val="16"/>
                <w:szCs w:val="16"/>
              </w:rPr>
            </w:pPr>
            <w:r w:rsidRPr="00EB2CEF">
              <w:rPr>
                <w:rFonts w:ascii="Arial" w:hAnsi="Arial" w:cs="Arial"/>
                <w:b/>
                <w:sz w:val="16"/>
                <w:szCs w:val="16"/>
              </w:rPr>
              <w:t>:</w:t>
            </w:r>
          </w:p>
        </w:tc>
        <w:tc>
          <w:tcPr>
            <w:tcW w:w="4961" w:type="dxa"/>
          </w:tcPr>
          <w:p w:rsidR="0006722D" w:rsidRPr="003E18D1" w:rsidRDefault="00054CD6" w:rsidP="0006722D">
            <w:pPr>
              <w:rPr>
                <w:rFonts w:ascii="Arial" w:hAnsi="Arial" w:cs="Arial"/>
                <w:sz w:val="16"/>
                <w:szCs w:val="16"/>
              </w:rPr>
            </w:pPr>
            <w:r w:rsidRPr="003E18D1">
              <w:rPr>
                <w:rFonts w:ascii="Arial" w:hAnsi="Arial" w:cs="Arial"/>
                <w:sz w:val="16"/>
                <w:szCs w:val="16"/>
              </w:rPr>
              <w:t>-</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 xml:space="preserve">(Labor Union) </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3E18D1" w:rsidRDefault="0006722D" w:rsidP="0006722D">
            <w:pPr>
              <w:rPr>
                <w:rFonts w:ascii="Arial" w:hAnsi="Arial" w:cs="Arial"/>
                <w:sz w:val="16"/>
                <w:szCs w:val="16"/>
              </w:rPr>
            </w:pP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BAĞLI BULUNDUĞU İŞVEREN SENDİKASI</w:t>
            </w:r>
          </w:p>
        </w:tc>
        <w:tc>
          <w:tcPr>
            <w:tcW w:w="284" w:type="dxa"/>
          </w:tcPr>
          <w:p w:rsidR="0006722D" w:rsidRPr="00EB2CEF" w:rsidRDefault="0006722D" w:rsidP="0006722D">
            <w:pPr>
              <w:rPr>
                <w:rFonts w:ascii="Arial" w:hAnsi="Arial" w:cs="Arial"/>
                <w:b/>
                <w:sz w:val="16"/>
                <w:szCs w:val="16"/>
              </w:rPr>
            </w:pPr>
            <w:r w:rsidRPr="00EB2CEF">
              <w:rPr>
                <w:rFonts w:ascii="Arial" w:hAnsi="Arial" w:cs="Arial"/>
                <w:b/>
                <w:sz w:val="16"/>
                <w:szCs w:val="16"/>
              </w:rPr>
              <w:t>:</w:t>
            </w:r>
          </w:p>
        </w:tc>
        <w:tc>
          <w:tcPr>
            <w:tcW w:w="4961" w:type="dxa"/>
          </w:tcPr>
          <w:p w:rsidR="0006722D" w:rsidRPr="003E18D1" w:rsidRDefault="00054CD6" w:rsidP="0006722D">
            <w:pPr>
              <w:rPr>
                <w:rFonts w:ascii="Arial" w:hAnsi="Arial" w:cs="Arial"/>
                <w:sz w:val="16"/>
                <w:szCs w:val="16"/>
              </w:rPr>
            </w:pPr>
            <w:r w:rsidRPr="003E18D1">
              <w:rPr>
                <w:rFonts w:ascii="Arial" w:hAnsi="Arial" w:cs="Arial"/>
                <w:sz w:val="16"/>
                <w:szCs w:val="16"/>
              </w:rPr>
              <w:t>-</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(Employers' Union)</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3E18D1" w:rsidRDefault="0006722D" w:rsidP="0006722D">
            <w:pPr>
              <w:rPr>
                <w:rFonts w:ascii="Arial" w:hAnsi="Arial" w:cs="Arial"/>
                <w:sz w:val="16"/>
                <w:szCs w:val="16"/>
              </w:rPr>
            </w:pP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KAYITLI SERMAYE TAVANI</w:t>
            </w:r>
          </w:p>
        </w:tc>
        <w:tc>
          <w:tcPr>
            <w:tcW w:w="284" w:type="dxa"/>
          </w:tcPr>
          <w:p w:rsidR="0006722D" w:rsidRPr="00EB2CEF" w:rsidRDefault="0006722D" w:rsidP="0006722D">
            <w:pPr>
              <w:rPr>
                <w:rFonts w:ascii="Arial" w:hAnsi="Arial" w:cs="Arial"/>
                <w:b/>
                <w:sz w:val="16"/>
                <w:szCs w:val="16"/>
              </w:rPr>
            </w:pPr>
            <w:r w:rsidRPr="00EB2CEF">
              <w:rPr>
                <w:rFonts w:ascii="Arial" w:hAnsi="Arial" w:cs="Arial"/>
                <w:b/>
                <w:sz w:val="16"/>
                <w:szCs w:val="16"/>
              </w:rPr>
              <w:t>:</w:t>
            </w:r>
          </w:p>
        </w:tc>
        <w:tc>
          <w:tcPr>
            <w:tcW w:w="4961" w:type="dxa"/>
          </w:tcPr>
          <w:p w:rsidR="0006722D" w:rsidRPr="003E18D1" w:rsidRDefault="00054CD6" w:rsidP="003E18D1">
            <w:pPr>
              <w:rPr>
                <w:rFonts w:ascii="Arial" w:hAnsi="Arial" w:cs="Arial"/>
                <w:sz w:val="16"/>
                <w:szCs w:val="16"/>
              </w:rPr>
            </w:pPr>
            <w:r w:rsidRPr="003E18D1">
              <w:rPr>
                <w:rFonts w:ascii="Arial" w:hAnsi="Arial" w:cs="Arial"/>
                <w:sz w:val="16"/>
                <w:szCs w:val="16"/>
              </w:rPr>
              <w:t>650.000.000.-</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(Authorized Capital)</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3E18D1" w:rsidRDefault="0006722D" w:rsidP="0006722D">
            <w:pPr>
              <w:rPr>
                <w:rFonts w:ascii="Arial" w:hAnsi="Arial" w:cs="Arial"/>
                <w:sz w:val="16"/>
                <w:szCs w:val="16"/>
              </w:rPr>
            </w:pP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lastRenderedPageBreak/>
              <w:t>ÇIKARILMIŞ SERMAYE</w:t>
            </w:r>
          </w:p>
        </w:tc>
        <w:tc>
          <w:tcPr>
            <w:tcW w:w="284" w:type="dxa"/>
          </w:tcPr>
          <w:p w:rsidR="0006722D" w:rsidRPr="00EB2CEF" w:rsidRDefault="0006722D" w:rsidP="0006722D">
            <w:pPr>
              <w:rPr>
                <w:rFonts w:ascii="Arial" w:hAnsi="Arial" w:cs="Arial"/>
                <w:b/>
                <w:sz w:val="16"/>
                <w:szCs w:val="16"/>
              </w:rPr>
            </w:pPr>
            <w:r w:rsidRPr="00EB2CEF">
              <w:rPr>
                <w:rFonts w:ascii="Arial" w:hAnsi="Arial" w:cs="Arial"/>
                <w:b/>
                <w:sz w:val="16"/>
                <w:szCs w:val="16"/>
              </w:rPr>
              <w:t>:</w:t>
            </w:r>
          </w:p>
        </w:tc>
        <w:tc>
          <w:tcPr>
            <w:tcW w:w="4961" w:type="dxa"/>
          </w:tcPr>
          <w:p w:rsidR="0006722D" w:rsidRPr="003E18D1" w:rsidRDefault="00054CD6" w:rsidP="0006722D">
            <w:pPr>
              <w:rPr>
                <w:rFonts w:ascii="Arial" w:hAnsi="Arial" w:cs="Arial"/>
                <w:sz w:val="16"/>
                <w:szCs w:val="16"/>
              </w:rPr>
            </w:pPr>
            <w:r w:rsidRPr="003E18D1">
              <w:rPr>
                <w:rFonts w:ascii="Arial" w:hAnsi="Arial" w:cs="Arial"/>
                <w:sz w:val="16"/>
                <w:szCs w:val="16"/>
              </w:rPr>
              <w:t>225.003.687</w:t>
            </w:r>
            <w:r w:rsidR="00B65D8F">
              <w:rPr>
                <w:rFonts w:ascii="Arial" w:hAnsi="Arial" w:cs="Arial"/>
                <w:sz w:val="16"/>
                <w:szCs w:val="16"/>
              </w:rPr>
              <w:t>,45-</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(Issued Capital)</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3E18D1" w:rsidRDefault="0006722D" w:rsidP="0006722D">
            <w:pPr>
              <w:rPr>
                <w:rFonts w:ascii="Arial" w:hAnsi="Arial" w:cs="Arial"/>
                <w:sz w:val="16"/>
                <w:szCs w:val="16"/>
              </w:rPr>
            </w:pP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i/>
                <w:sz w:val="16"/>
                <w:szCs w:val="16"/>
              </w:rPr>
            </w:pPr>
            <w:r w:rsidRPr="00EB2CEF">
              <w:rPr>
                <w:rFonts w:ascii="Arial" w:hAnsi="Arial" w:cs="Arial"/>
                <w:b/>
                <w:i/>
                <w:sz w:val="16"/>
                <w:szCs w:val="16"/>
              </w:rPr>
              <w:t>ÖDENMİŞ SERMAYE</w:t>
            </w:r>
          </w:p>
        </w:tc>
        <w:tc>
          <w:tcPr>
            <w:tcW w:w="284" w:type="dxa"/>
          </w:tcPr>
          <w:p w:rsidR="0006722D" w:rsidRPr="00EB2CEF" w:rsidRDefault="0006722D" w:rsidP="0006722D">
            <w:pPr>
              <w:rPr>
                <w:rFonts w:ascii="Arial" w:hAnsi="Arial" w:cs="Arial"/>
                <w:b/>
                <w:i/>
                <w:sz w:val="16"/>
                <w:szCs w:val="16"/>
              </w:rPr>
            </w:pPr>
            <w:r w:rsidRPr="00EB2CEF">
              <w:rPr>
                <w:rFonts w:ascii="Arial" w:hAnsi="Arial" w:cs="Arial"/>
                <w:b/>
                <w:i/>
                <w:sz w:val="16"/>
                <w:szCs w:val="16"/>
              </w:rPr>
              <w:t>:</w:t>
            </w:r>
          </w:p>
        </w:tc>
        <w:tc>
          <w:tcPr>
            <w:tcW w:w="4961" w:type="dxa"/>
          </w:tcPr>
          <w:p w:rsidR="0006722D" w:rsidRPr="003E18D1" w:rsidRDefault="00B65D8F" w:rsidP="003E18D1">
            <w:pPr>
              <w:rPr>
                <w:rFonts w:ascii="Arial" w:hAnsi="Arial" w:cs="Arial"/>
                <w:sz w:val="16"/>
                <w:szCs w:val="16"/>
              </w:rPr>
            </w:pPr>
            <w:r>
              <w:rPr>
                <w:rFonts w:ascii="Arial" w:hAnsi="Arial" w:cs="Arial"/>
                <w:sz w:val="16"/>
                <w:szCs w:val="16"/>
              </w:rPr>
              <w:t>225.003.687,45-</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i/>
                <w:sz w:val="16"/>
                <w:szCs w:val="16"/>
              </w:rPr>
            </w:pPr>
            <w:r w:rsidRPr="00EB2CEF">
              <w:rPr>
                <w:rFonts w:ascii="Arial" w:hAnsi="Arial" w:cs="Arial"/>
                <w:b/>
                <w:i/>
                <w:sz w:val="16"/>
                <w:szCs w:val="16"/>
              </w:rPr>
              <w:t>(Paid-in Capital)</w:t>
            </w:r>
          </w:p>
        </w:tc>
        <w:tc>
          <w:tcPr>
            <w:tcW w:w="284" w:type="dxa"/>
          </w:tcPr>
          <w:p w:rsidR="0006722D" w:rsidRPr="00EB2CEF" w:rsidRDefault="0006722D" w:rsidP="0006722D">
            <w:pPr>
              <w:rPr>
                <w:rFonts w:ascii="Arial" w:hAnsi="Arial" w:cs="Arial"/>
                <w:b/>
                <w:i/>
                <w:sz w:val="16"/>
                <w:szCs w:val="16"/>
              </w:rPr>
            </w:pPr>
          </w:p>
        </w:tc>
        <w:tc>
          <w:tcPr>
            <w:tcW w:w="4961" w:type="dxa"/>
          </w:tcPr>
          <w:p w:rsidR="0006722D" w:rsidRPr="003E18D1" w:rsidRDefault="0006722D" w:rsidP="0006722D">
            <w:pPr>
              <w:rPr>
                <w:rFonts w:ascii="Arial" w:hAnsi="Arial" w:cs="Arial"/>
                <w:sz w:val="16"/>
                <w:szCs w:val="16"/>
              </w:rPr>
            </w:pP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pStyle w:val="Heading3"/>
              <w:rPr>
                <w:sz w:val="16"/>
                <w:szCs w:val="16"/>
              </w:rPr>
            </w:pPr>
            <w:r w:rsidRPr="00EB2CEF">
              <w:rPr>
                <w:sz w:val="16"/>
                <w:szCs w:val="16"/>
              </w:rPr>
              <w:t>İŞLEM GÖRDÜĞÜ PAZAR</w:t>
            </w:r>
          </w:p>
        </w:tc>
        <w:tc>
          <w:tcPr>
            <w:tcW w:w="284" w:type="dxa"/>
          </w:tcPr>
          <w:p w:rsidR="0006722D" w:rsidRPr="00EB2CEF" w:rsidRDefault="0006722D" w:rsidP="0006722D">
            <w:pPr>
              <w:rPr>
                <w:rFonts w:ascii="Arial" w:hAnsi="Arial" w:cs="Arial"/>
                <w:b/>
                <w:sz w:val="16"/>
                <w:szCs w:val="16"/>
              </w:rPr>
            </w:pPr>
            <w:r w:rsidRPr="00EB2CEF">
              <w:rPr>
                <w:rFonts w:ascii="Arial" w:hAnsi="Arial" w:cs="Arial"/>
                <w:b/>
                <w:sz w:val="16"/>
                <w:szCs w:val="16"/>
              </w:rPr>
              <w:t>:</w:t>
            </w:r>
          </w:p>
        </w:tc>
        <w:tc>
          <w:tcPr>
            <w:tcW w:w="4961" w:type="dxa"/>
          </w:tcPr>
          <w:p w:rsidR="0006722D" w:rsidRPr="003E18D1" w:rsidRDefault="00054CD6" w:rsidP="0006722D">
            <w:pPr>
              <w:rPr>
                <w:rFonts w:ascii="Arial" w:hAnsi="Arial" w:cs="Arial"/>
                <w:sz w:val="16"/>
                <w:szCs w:val="16"/>
              </w:rPr>
            </w:pPr>
            <w:r w:rsidRPr="003E18D1">
              <w:rPr>
                <w:rFonts w:ascii="Arial" w:hAnsi="Arial" w:cs="Arial"/>
                <w:sz w:val="16"/>
                <w:szCs w:val="16"/>
              </w:rPr>
              <w:t>İMKB ULUSAL PAZAR</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(Trading Market)</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EB2CEF" w:rsidRDefault="0006722D" w:rsidP="0006722D">
            <w:pPr>
              <w:rPr>
                <w:rFonts w:ascii="Arial" w:hAnsi="Arial" w:cs="Arial"/>
                <w:color w:val="FF0000"/>
                <w:sz w:val="16"/>
                <w:szCs w:val="16"/>
              </w:rPr>
            </w:pP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İŞLEM GÖRDÜĞÜ YURTDIŞI PİYASALAR</w:t>
            </w:r>
          </w:p>
        </w:tc>
        <w:tc>
          <w:tcPr>
            <w:tcW w:w="284" w:type="dxa"/>
          </w:tcPr>
          <w:p w:rsidR="0006722D" w:rsidRPr="00EB2CEF" w:rsidRDefault="0006722D" w:rsidP="0006722D">
            <w:pPr>
              <w:rPr>
                <w:rFonts w:ascii="Arial" w:hAnsi="Arial" w:cs="Arial"/>
                <w:b/>
                <w:sz w:val="16"/>
                <w:szCs w:val="16"/>
              </w:rPr>
            </w:pPr>
            <w:r w:rsidRPr="00EB2CEF">
              <w:rPr>
                <w:rFonts w:ascii="Arial" w:hAnsi="Arial" w:cs="Arial"/>
                <w:b/>
                <w:sz w:val="16"/>
                <w:szCs w:val="16"/>
              </w:rPr>
              <w:t>:</w:t>
            </w:r>
          </w:p>
        </w:tc>
        <w:tc>
          <w:tcPr>
            <w:tcW w:w="4961" w:type="dxa"/>
          </w:tcPr>
          <w:p w:rsidR="0006722D" w:rsidRPr="00EB2CEF" w:rsidRDefault="00054CD6" w:rsidP="0006722D">
            <w:pPr>
              <w:rPr>
                <w:rFonts w:ascii="Arial" w:hAnsi="Arial" w:cs="Arial"/>
                <w:color w:val="FF0000"/>
                <w:sz w:val="16"/>
                <w:szCs w:val="16"/>
              </w:rPr>
            </w:pPr>
            <w:r w:rsidRPr="00EA30D9">
              <w:rPr>
                <w:rFonts w:ascii="Arial" w:hAnsi="Arial" w:cs="Arial"/>
                <w:sz w:val="16"/>
                <w:szCs w:val="16"/>
              </w:rPr>
              <w:t>-</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p>
        </w:tc>
        <w:tc>
          <w:tcPr>
            <w:tcW w:w="284" w:type="dxa"/>
          </w:tcPr>
          <w:p w:rsidR="0006722D" w:rsidRPr="00EB2CEF" w:rsidRDefault="0006722D" w:rsidP="0006722D">
            <w:pPr>
              <w:rPr>
                <w:rFonts w:ascii="Arial" w:hAnsi="Arial" w:cs="Arial"/>
                <w:b/>
                <w:sz w:val="16"/>
                <w:szCs w:val="16"/>
              </w:rPr>
            </w:pPr>
          </w:p>
        </w:tc>
        <w:tc>
          <w:tcPr>
            <w:tcW w:w="4961" w:type="dxa"/>
          </w:tcPr>
          <w:p w:rsidR="0006722D" w:rsidRPr="00EB2CEF" w:rsidRDefault="0006722D" w:rsidP="0006722D">
            <w:pPr>
              <w:rPr>
                <w:rFonts w:ascii="Arial" w:hAnsi="Arial" w:cs="Arial"/>
                <w:color w:val="FF0000"/>
                <w:sz w:val="16"/>
                <w:szCs w:val="16"/>
              </w:rPr>
            </w:pPr>
          </w:p>
        </w:tc>
      </w:tr>
    </w:tbl>
    <w:p w:rsidR="00E75BC2" w:rsidRDefault="00E75BC2">
      <w:pPr>
        <w:rPr>
          <w:rFonts w:ascii="Arial" w:hAnsi="Arial"/>
          <w:sz w:val="18"/>
        </w:rPr>
      </w:pPr>
    </w:p>
    <w:p w:rsidR="00E75BC2" w:rsidRDefault="00E75BC2">
      <w:pPr>
        <w:rPr>
          <w:rFonts w:ascii="Arial" w:hAnsi="Arial"/>
          <w:sz w:val="18"/>
        </w:rPr>
      </w:pPr>
    </w:p>
    <w:p w:rsidR="00E75BC2" w:rsidRPr="004E7D27" w:rsidRDefault="00E75BC2">
      <w:pPr>
        <w:pStyle w:val="BodyText"/>
        <w:rPr>
          <w:lang w:val="tr-TR"/>
        </w:rPr>
      </w:pPr>
      <w:r w:rsidRPr="004E7D27">
        <w:rPr>
          <w:lang w:val="tr-TR"/>
        </w:rPr>
        <w:t>ÖNEMLİ NOT: YUKARIDA YERALAN ALANLARIN TAMAMI “BÜYÜK HARF” İLE DOLDURULACAKTIR.</w:t>
      </w:r>
    </w:p>
    <w:p w:rsidR="00E75BC2" w:rsidRDefault="00E75BC2">
      <w:pPr>
        <w:rPr>
          <w:rFonts w:ascii="Arial" w:hAnsi="Arial"/>
          <w:sz w:val="18"/>
        </w:rPr>
      </w:pPr>
    </w:p>
    <w:p w:rsidR="00E75BC2" w:rsidRDefault="00E75BC2">
      <w:pPr>
        <w:rPr>
          <w:rFonts w:ascii="Arial" w:hAnsi="Arial"/>
          <w:sz w:val="18"/>
        </w:rPr>
      </w:pPr>
    </w:p>
    <w:p w:rsidR="00E75BC2" w:rsidRDefault="00E75BC2">
      <w:pPr>
        <w:rPr>
          <w:rFonts w:ascii="Arial" w:hAnsi="Arial"/>
          <w:sz w:val="18"/>
        </w:rPr>
      </w:pPr>
    </w:p>
    <w:p w:rsidR="00E75BC2" w:rsidRDefault="00E75BC2">
      <w:pPr>
        <w:rPr>
          <w:rFonts w:ascii="Arial" w:hAnsi="Arial"/>
          <w:sz w:val="18"/>
        </w:rPr>
      </w:pPr>
    </w:p>
    <w:p w:rsidR="00E75BC2" w:rsidRDefault="00E75BC2">
      <w:pPr>
        <w:rPr>
          <w:rFonts w:ascii="Arial" w:hAnsi="Arial"/>
          <w:sz w:val="18"/>
        </w:rPr>
      </w:pPr>
    </w:p>
    <w:p w:rsidR="00E75BC2" w:rsidRDefault="00E75BC2">
      <w:pPr>
        <w:rPr>
          <w:rFonts w:ascii="Arial" w:hAnsi="Arial"/>
          <w:sz w:val="18"/>
        </w:rPr>
      </w:pPr>
    </w:p>
    <w:p w:rsidR="00E75BC2" w:rsidRDefault="00E75BC2">
      <w:pPr>
        <w:rPr>
          <w:rFonts w:ascii="Arial" w:hAnsi="Arial"/>
          <w:sz w:val="18"/>
        </w:rPr>
      </w:pPr>
    </w:p>
    <w:p w:rsidR="00E75BC2" w:rsidRDefault="00E75BC2">
      <w:pPr>
        <w:rPr>
          <w:rFonts w:ascii="Arial" w:hAnsi="Arial"/>
          <w:sz w:val="18"/>
        </w:rPr>
      </w:pPr>
    </w:p>
    <w:tbl>
      <w:tblPr>
        <w:tblW w:w="0" w:type="auto"/>
        <w:tblLayout w:type="fixed"/>
        <w:tblLook w:val="0000" w:firstRow="0" w:lastRow="0" w:firstColumn="0" w:lastColumn="0" w:noHBand="0" w:noVBand="0"/>
      </w:tblPr>
      <w:tblGrid>
        <w:gridCol w:w="4133"/>
        <w:gridCol w:w="1223"/>
        <w:gridCol w:w="4013"/>
      </w:tblGrid>
      <w:tr w:rsidR="00E75BC2">
        <w:tblPrEx>
          <w:tblCellMar>
            <w:top w:w="0" w:type="dxa"/>
            <w:bottom w:w="0" w:type="dxa"/>
          </w:tblCellMar>
        </w:tblPrEx>
        <w:trPr>
          <w:cantSplit/>
        </w:trPr>
        <w:tc>
          <w:tcPr>
            <w:tcW w:w="4133" w:type="dxa"/>
          </w:tcPr>
          <w:p w:rsidR="00E75BC2" w:rsidRDefault="00E75BC2">
            <w:pPr>
              <w:jc w:val="both"/>
              <w:rPr>
                <w:rFonts w:ascii="Arial" w:hAnsi="Arial"/>
                <w:sz w:val="16"/>
              </w:rPr>
            </w:pPr>
            <w:r>
              <w:rPr>
                <w:rFonts w:ascii="Arial" w:hAnsi="Arial"/>
                <w:sz w:val="16"/>
              </w:rPr>
              <w:t>Şirket'in son iki yıla ilişkin iştirak gelirleri aşağıda gösterilmiştir.</w:t>
            </w:r>
          </w:p>
        </w:tc>
        <w:tc>
          <w:tcPr>
            <w:tcW w:w="1223" w:type="dxa"/>
          </w:tcPr>
          <w:p w:rsidR="00E75BC2" w:rsidRDefault="00E75BC2">
            <w:pPr>
              <w:jc w:val="both"/>
              <w:rPr>
                <w:rFonts w:ascii="Arial" w:hAnsi="Arial"/>
                <w:sz w:val="16"/>
              </w:rPr>
            </w:pPr>
          </w:p>
        </w:tc>
        <w:tc>
          <w:tcPr>
            <w:tcW w:w="4013" w:type="dxa"/>
          </w:tcPr>
          <w:p w:rsidR="00E75BC2" w:rsidRDefault="00E75BC2">
            <w:pPr>
              <w:jc w:val="both"/>
              <w:rPr>
                <w:rFonts w:ascii="Arial" w:hAnsi="Arial"/>
                <w:i/>
                <w:sz w:val="16"/>
              </w:rPr>
            </w:pPr>
            <w:r>
              <w:rPr>
                <w:rFonts w:ascii="Arial" w:hAnsi="Arial"/>
                <w:i/>
                <w:sz w:val="16"/>
              </w:rPr>
              <w:t>The  participation revenues for the last two years is shown below.</w:t>
            </w:r>
          </w:p>
        </w:tc>
      </w:tr>
    </w:tbl>
    <w:p w:rsidR="00E75BC2" w:rsidRDefault="00E75BC2">
      <w:pPr>
        <w:rPr>
          <w:rFonts w:ascii="Arial" w:hAnsi="Arial"/>
          <w:sz w:val="16"/>
        </w:rPr>
      </w:pPr>
      <w:r>
        <w:rPr>
          <w:rFonts w:ascii="Arial" w:hAnsi="Arial"/>
          <w:sz w:val="16"/>
        </w:rPr>
        <w:tab/>
      </w:r>
      <w:r>
        <w:rPr>
          <w:rFonts w:ascii="Arial" w:hAnsi="Arial"/>
          <w:b/>
          <w:sz w:val="16"/>
        </w:rPr>
        <w:tab/>
      </w:r>
    </w:p>
    <w:tbl>
      <w:tblPr>
        <w:tblW w:w="0" w:type="auto"/>
        <w:tblLayout w:type="fixed"/>
        <w:tblLook w:val="0000" w:firstRow="0" w:lastRow="0" w:firstColumn="0" w:lastColumn="0" w:noHBand="0" w:noVBand="0"/>
      </w:tblPr>
      <w:tblGrid>
        <w:gridCol w:w="1951"/>
        <w:gridCol w:w="3119"/>
        <w:gridCol w:w="3543"/>
      </w:tblGrid>
      <w:tr w:rsidR="00E75BC2" w:rsidRPr="00183780">
        <w:tblPrEx>
          <w:tblCellMar>
            <w:top w:w="0" w:type="dxa"/>
            <w:bottom w:w="0" w:type="dxa"/>
          </w:tblCellMar>
        </w:tblPrEx>
        <w:trPr>
          <w:cantSplit/>
        </w:trPr>
        <w:tc>
          <w:tcPr>
            <w:tcW w:w="1951" w:type="dxa"/>
          </w:tcPr>
          <w:p w:rsidR="00E75BC2" w:rsidRPr="004223D9" w:rsidRDefault="00E75BC2">
            <w:pPr>
              <w:jc w:val="right"/>
              <w:rPr>
                <w:rFonts w:ascii="Arial" w:hAnsi="Arial"/>
                <w:sz w:val="16"/>
              </w:rPr>
            </w:pPr>
          </w:p>
        </w:tc>
        <w:tc>
          <w:tcPr>
            <w:tcW w:w="3119" w:type="dxa"/>
          </w:tcPr>
          <w:p w:rsidR="00E75BC2" w:rsidRPr="004223D9" w:rsidRDefault="00E75BC2">
            <w:pPr>
              <w:jc w:val="center"/>
              <w:rPr>
                <w:rFonts w:ascii="Arial" w:hAnsi="Arial"/>
                <w:sz w:val="16"/>
              </w:rPr>
            </w:pPr>
            <w:r w:rsidRPr="004223D9">
              <w:rPr>
                <w:rFonts w:ascii="Arial" w:hAnsi="Arial"/>
                <w:b/>
                <w:sz w:val="16"/>
              </w:rPr>
              <w:t>İştirak Gelirleri (YTL)</w:t>
            </w:r>
          </w:p>
        </w:tc>
        <w:tc>
          <w:tcPr>
            <w:tcW w:w="3543" w:type="dxa"/>
          </w:tcPr>
          <w:p w:rsidR="00E75BC2" w:rsidRPr="004223D9" w:rsidRDefault="00E75BC2">
            <w:pPr>
              <w:jc w:val="center"/>
              <w:rPr>
                <w:rFonts w:ascii="Arial" w:hAnsi="Arial"/>
                <w:b/>
                <w:sz w:val="16"/>
              </w:rPr>
            </w:pPr>
            <w:r w:rsidRPr="004223D9">
              <w:rPr>
                <w:rFonts w:ascii="Arial" w:hAnsi="Arial"/>
                <w:b/>
                <w:sz w:val="16"/>
              </w:rPr>
              <w:t>Toplam Gelirler içindeki payı (%)</w:t>
            </w:r>
          </w:p>
        </w:tc>
      </w:tr>
      <w:tr w:rsidR="00E75BC2" w:rsidRPr="00183780">
        <w:tblPrEx>
          <w:tblCellMar>
            <w:top w:w="0" w:type="dxa"/>
            <w:bottom w:w="0" w:type="dxa"/>
          </w:tblCellMar>
        </w:tblPrEx>
        <w:trPr>
          <w:cantSplit/>
        </w:trPr>
        <w:tc>
          <w:tcPr>
            <w:tcW w:w="1951" w:type="dxa"/>
          </w:tcPr>
          <w:p w:rsidR="00E75BC2" w:rsidRPr="004223D9" w:rsidRDefault="00E75BC2">
            <w:pPr>
              <w:jc w:val="right"/>
              <w:rPr>
                <w:rFonts w:ascii="Arial" w:hAnsi="Arial"/>
                <w:sz w:val="16"/>
                <w:u w:val="single"/>
              </w:rPr>
            </w:pPr>
          </w:p>
        </w:tc>
        <w:tc>
          <w:tcPr>
            <w:tcW w:w="3119" w:type="dxa"/>
          </w:tcPr>
          <w:p w:rsidR="00E75BC2" w:rsidRPr="004223D9" w:rsidRDefault="00E75BC2">
            <w:pPr>
              <w:jc w:val="center"/>
              <w:rPr>
                <w:rFonts w:ascii="Arial" w:hAnsi="Arial"/>
                <w:sz w:val="16"/>
                <w:u w:val="single"/>
              </w:rPr>
            </w:pPr>
            <w:r w:rsidRPr="004223D9">
              <w:rPr>
                <w:rFonts w:ascii="Arial" w:hAnsi="Arial"/>
                <w:b/>
                <w:i/>
                <w:sz w:val="16"/>
                <w:u w:val="single"/>
              </w:rPr>
              <w:t>Participation Revenues (YTL)</w:t>
            </w:r>
          </w:p>
        </w:tc>
        <w:tc>
          <w:tcPr>
            <w:tcW w:w="3543" w:type="dxa"/>
          </w:tcPr>
          <w:p w:rsidR="00E75BC2" w:rsidRPr="004223D9" w:rsidRDefault="00E75BC2">
            <w:pPr>
              <w:jc w:val="center"/>
              <w:rPr>
                <w:rFonts w:ascii="Arial" w:hAnsi="Arial"/>
                <w:b/>
                <w:i/>
                <w:sz w:val="16"/>
                <w:u w:val="single"/>
              </w:rPr>
            </w:pPr>
            <w:r w:rsidRPr="004223D9">
              <w:rPr>
                <w:rFonts w:ascii="Arial" w:hAnsi="Arial"/>
                <w:b/>
                <w:i/>
                <w:sz w:val="16"/>
                <w:u w:val="single"/>
              </w:rPr>
              <w:t>Proportion in Total Revenues (%)</w:t>
            </w:r>
          </w:p>
        </w:tc>
      </w:tr>
      <w:tr w:rsidR="00E75BC2" w:rsidRPr="00183780">
        <w:tblPrEx>
          <w:tblCellMar>
            <w:top w:w="0" w:type="dxa"/>
            <w:bottom w:w="0" w:type="dxa"/>
          </w:tblCellMar>
        </w:tblPrEx>
        <w:trPr>
          <w:cantSplit/>
        </w:trPr>
        <w:tc>
          <w:tcPr>
            <w:tcW w:w="1951" w:type="dxa"/>
          </w:tcPr>
          <w:p w:rsidR="00E75BC2" w:rsidRPr="004223D9" w:rsidRDefault="00421AEA">
            <w:pPr>
              <w:jc w:val="center"/>
              <w:rPr>
                <w:rFonts w:ascii="Arial" w:hAnsi="Arial"/>
                <w:sz w:val="16"/>
              </w:rPr>
            </w:pPr>
            <w:r w:rsidRPr="004223D9">
              <w:rPr>
                <w:rFonts w:ascii="Arial" w:hAnsi="Arial"/>
                <w:sz w:val="16"/>
              </w:rPr>
              <w:t>2008</w:t>
            </w:r>
          </w:p>
        </w:tc>
        <w:tc>
          <w:tcPr>
            <w:tcW w:w="3119" w:type="dxa"/>
          </w:tcPr>
          <w:p w:rsidR="00E75BC2" w:rsidRPr="004223D9" w:rsidRDefault="003E0D00">
            <w:pPr>
              <w:ind w:right="1451"/>
              <w:jc w:val="center"/>
              <w:rPr>
                <w:rFonts w:ascii="Arial" w:hAnsi="Arial"/>
                <w:sz w:val="16"/>
              </w:rPr>
            </w:pPr>
            <w:r w:rsidRPr="004223D9">
              <w:rPr>
                <w:rFonts w:ascii="Arial" w:hAnsi="Arial"/>
                <w:sz w:val="16"/>
              </w:rPr>
              <w:t>-</w:t>
            </w:r>
          </w:p>
        </w:tc>
        <w:tc>
          <w:tcPr>
            <w:tcW w:w="3543" w:type="dxa"/>
          </w:tcPr>
          <w:p w:rsidR="00E75BC2" w:rsidRPr="004223D9" w:rsidRDefault="003E0D00">
            <w:pPr>
              <w:ind w:right="1451"/>
              <w:jc w:val="center"/>
              <w:rPr>
                <w:rFonts w:ascii="Arial" w:hAnsi="Arial"/>
                <w:sz w:val="16"/>
              </w:rPr>
            </w:pPr>
            <w:r w:rsidRPr="004223D9">
              <w:rPr>
                <w:rFonts w:ascii="Arial" w:hAnsi="Arial"/>
                <w:sz w:val="16"/>
              </w:rPr>
              <w:t>-</w:t>
            </w:r>
          </w:p>
        </w:tc>
      </w:tr>
      <w:tr w:rsidR="00E75BC2" w:rsidRPr="00183780">
        <w:tblPrEx>
          <w:tblCellMar>
            <w:top w:w="0" w:type="dxa"/>
            <w:bottom w:w="0" w:type="dxa"/>
          </w:tblCellMar>
        </w:tblPrEx>
        <w:trPr>
          <w:cantSplit/>
        </w:trPr>
        <w:tc>
          <w:tcPr>
            <w:tcW w:w="1951" w:type="dxa"/>
          </w:tcPr>
          <w:p w:rsidR="00E75BC2" w:rsidRPr="004223D9" w:rsidRDefault="00421AEA">
            <w:pPr>
              <w:jc w:val="center"/>
              <w:rPr>
                <w:rFonts w:ascii="Arial" w:hAnsi="Arial"/>
                <w:sz w:val="16"/>
              </w:rPr>
            </w:pPr>
            <w:r w:rsidRPr="004223D9">
              <w:rPr>
                <w:rFonts w:ascii="Arial" w:hAnsi="Arial"/>
                <w:sz w:val="16"/>
              </w:rPr>
              <w:t>2007</w:t>
            </w:r>
          </w:p>
        </w:tc>
        <w:tc>
          <w:tcPr>
            <w:tcW w:w="3119" w:type="dxa"/>
          </w:tcPr>
          <w:p w:rsidR="00E75BC2" w:rsidRPr="004223D9" w:rsidRDefault="003E0D00">
            <w:pPr>
              <w:ind w:right="1451"/>
              <w:jc w:val="center"/>
              <w:rPr>
                <w:rFonts w:ascii="Arial" w:hAnsi="Arial"/>
                <w:sz w:val="16"/>
              </w:rPr>
            </w:pPr>
            <w:r w:rsidRPr="004223D9">
              <w:rPr>
                <w:rFonts w:ascii="Arial" w:hAnsi="Arial"/>
                <w:sz w:val="16"/>
              </w:rPr>
              <w:t>-</w:t>
            </w:r>
          </w:p>
        </w:tc>
        <w:tc>
          <w:tcPr>
            <w:tcW w:w="3543" w:type="dxa"/>
          </w:tcPr>
          <w:p w:rsidR="00E75BC2" w:rsidRPr="004223D9" w:rsidRDefault="003E0D00">
            <w:pPr>
              <w:ind w:right="1451"/>
              <w:jc w:val="center"/>
              <w:rPr>
                <w:rFonts w:ascii="Arial" w:hAnsi="Arial"/>
                <w:sz w:val="16"/>
              </w:rPr>
            </w:pPr>
            <w:r w:rsidRPr="004223D9">
              <w:rPr>
                <w:rFonts w:ascii="Arial" w:hAnsi="Arial"/>
                <w:sz w:val="16"/>
              </w:rPr>
              <w:t>-</w:t>
            </w:r>
          </w:p>
        </w:tc>
      </w:tr>
    </w:tbl>
    <w:p w:rsidR="00E75BC2" w:rsidRDefault="00E75BC2">
      <w:pPr>
        <w:rPr>
          <w:rFonts w:ascii="Arial" w:hAnsi="Arial"/>
          <w:sz w:val="16"/>
        </w:rPr>
      </w:pPr>
    </w:p>
    <w:p w:rsidR="00E75BC2" w:rsidRDefault="00E75BC2">
      <w:pPr>
        <w:rPr>
          <w:rFonts w:ascii="Arial" w:hAnsi="Arial"/>
          <w:sz w:val="18"/>
        </w:rPr>
      </w:pPr>
    </w:p>
    <w:p w:rsidR="00E75BC2" w:rsidRDefault="00E75BC2">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E75BC2">
        <w:tblPrEx>
          <w:tblCellMar>
            <w:top w:w="0" w:type="dxa"/>
            <w:bottom w:w="0" w:type="dxa"/>
          </w:tblCellMar>
        </w:tblPrEx>
        <w:trPr>
          <w:cantSplit/>
        </w:trPr>
        <w:tc>
          <w:tcPr>
            <w:tcW w:w="4105" w:type="dxa"/>
          </w:tcPr>
          <w:p w:rsidR="00E75BC2" w:rsidRDefault="00E75BC2">
            <w:pPr>
              <w:jc w:val="both"/>
              <w:rPr>
                <w:rFonts w:ascii="Arial" w:hAnsi="Arial"/>
                <w:sz w:val="16"/>
              </w:rPr>
            </w:pPr>
            <w:r>
              <w:rPr>
                <w:rFonts w:ascii="Arial" w:hAnsi="Arial"/>
                <w:sz w:val="16"/>
              </w:rPr>
              <w:t xml:space="preserve">Şirket'in  başlıca iştirakleri ve iştirak sermayesi içindeki payı aşağıda gösterilmektedir. </w:t>
            </w:r>
          </w:p>
        </w:tc>
        <w:tc>
          <w:tcPr>
            <w:tcW w:w="1134" w:type="dxa"/>
          </w:tcPr>
          <w:p w:rsidR="00E75BC2" w:rsidRDefault="00E75BC2">
            <w:pPr>
              <w:jc w:val="both"/>
              <w:rPr>
                <w:rFonts w:ascii="Arial" w:hAnsi="Arial"/>
                <w:sz w:val="16"/>
              </w:rPr>
            </w:pPr>
          </w:p>
        </w:tc>
        <w:tc>
          <w:tcPr>
            <w:tcW w:w="4105" w:type="dxa"/>
          </w:tcPr>
          <w:p w:rsidR="00E75BC2" w:rsidRDefault="00E75BC2">
            <w:pPr>
              <w:jc w:val="both"/>
              <w:rPr>
                <w:rFonts w:ascii="Arial" w:hAnsi="Arial"/>
                <w:i/>
                <w:sz w:val="16"/>
              </w:rPr>
            </w:pPr>
            <w:r>
              <w:rPr>
                <w:rFonts w:ascii="Arial" w:hAnsi="Arial"/>
                <w:i/>
                <w:sz w:val="16"/>
              </w:rPr>
              <w:t>The Company's main participations and  its portion in their  equity capital are shown below.</w:t>
            </w:r>
          </w:p>
        </w:tc>
      </w:tr>
    </w:tbl>
    <w:p w:rsidR="00E75BC2" w:rsidRDefault="00E75BC2">
      <w:pPr>
        <w:rPr>
          <w:rFonts w:ascii="Arial" w:hAnsi="Arial"/>
          <w:sz w:val="16"/>
        </w:rPr>
      </w:pPr>
    </w:p>
    <w:tbl>
      <w:tblPr>
        <w:tblW w:w="0" w:type="auto"/>
        <w:tblInd w:w="597" w:type="dxa"/>
        <w:tblLayout w:type="fixed"/>
        <w:tblCellMar>
          <w:left w:w="30" w:type="dxa"/>
          <w:right w:w="30" w:type="dxa"/>
        </w:tblCellMar>
        <w:tblLook w:val="0000" w:firstRow="0" w:lastRow="0" w:firstColumn="0" w:lastColumn="0" w:noHBand="0" w:noVBand="0"/>
      </w:tblPr>
      <w:tblGrid>
        <w:gridCol w:w="3013"/>
        <w:gridCol w:w="2304"/>
        <w:gridCol w:w="2342"/>
      </w:tblGrid>
      <w:tr w:rsidR="00E75BC2" w:rsidTr="00353BA9">
        <w:tblPrEx>
          <w:tblCellMar>
            <w:top w:w="0" w:type="dxa"/>
            <w:bottom w:w="0" w:type="dxa"/>
          </w:tblCellMar>
        </w:tblPrEx>
        <w:trPr>
          <w:cantSplit/>
          <w:trHeight w:val="250"/>
        </w:trPr>
        <w:tc>
          <w:tcPr>
            <w:tcW w:w="3013" w:type="dxa"/>
          </w:tcPr>
          <w:p w:rsidR="00E75BC2" w:rsidRDefault="00E75BC2">
            <w:pPr>
              <w:rPr>
                <w:rFonts w:ascii="Arial" w:hAnsi="Arial"/>
                <w:b/>
                <w:color w:val="000000"/>
                <w:sz w:val="16"/>
              </w:rPr>
            </w:pPr>
            <w:r>
              <w:rPr>
                <w:rFonts w:ascii="Arial" w:hAnsi="Arial"/>
                <w:b/>
                <w:color w:val="000000"/>
                <w:sz w:val="16"/>
              </w:rPr>
              <w:t>İştirakler</w:t>
            </w:r>
          </w:p>
        </w:tc>
        <w:tc>
          <w:tcPr>
            <w:tcW w:w="2304" w:type="dxa"/>
          </w:tcPr>
          <w:p w:rsidR="00E75BC2" w:rsidRDefault="00E75BC2">
            <w:pPr>
              <w:jc w:val="center"/>
              <w:rPr>
                <w:rFonts w:ascii="Arial" w:hAnsi="Arial"/>
                <w:b/>
                <w:color w:val="000000"/>
                <w:sz w:val="16"/>
              </w:rPr>
            </w:pPr>
            <w:r>
              <w:rPr>
                <w:rFonts w:ascii="Arial" w:hAnsi="Arial"/>
                <w:b/>
                <w:color w:val="000000"/>
                <w:sz w:val="16"/>
              </w:rPr>
              <w:t>İştirak Sermayesi</w:t>
            </w:r>
          </w:p>
        </w:tc>
        <w:tc>
          <w:tcPr>
            <w:tcW w:w="2342" w:type="dxa"/>
          </w:tcPr>
          <w:p w:rsidR="00E75BC2" w:rsidRDefault="00E75BC2">
            <w:pPr>
              <w:jc w:val="center"/>
              <w:rPr>
                <w:rFonts w:ascii="Arial" w:hAnsi="Arial"/>
                <w:b/>
                <w:color w:val="000000"/>
                <w:sz w:val="16"/>
              </w:rPr>
            </w:pPr>
            <w:r>
              <w:rPr>
                <w:rFonts w:ascii="Arial" w:hAnsi="Arial"/>
                <w:b/>
                <w:color w:val="000000"/>
                <w:sz w:val="16"/>
              </w:rPr>
              <w:t>İştirak Payı (%)</w:t>
            </w:r>
          </w:p>
        </w:tc>
      </w:tr>
      <w:tr w:rsidR="00E75BC2" w:rsidTr="00353BA9">
        <w:tblPrEx>
          <w:tblCellMar>
            <w:top w:w="0" w:type="dxa"/>
            <w:bottom w:w="0" w:type="dxa"/>
          </w:tblCellMar>
        </w:tblPrEx>
        <w:trPr>
          <w:cantSplit/>
          <w:trHeight w:val="250"/>
        </w:trPr>
        <w:tc>
          <w:tcPr>
            <w:tcW w:w="3013" w:type="dxa"/>
          </w:tcPr>
          <w:p w:rsidR="00E75BC2" w:rsidRDefault="00E75BC2">
            <w:pPr>
              <w:rPr>
                <w:rFonts w:ascii="Arial" w:hAnsi="Arial"/>
                <w:b/>
                <w:i/>
                <w:color w:val="000000"/>
                <w:sz w:val="16"/>
                <w:u w:val="single"/>
              </w:rPr>
            </w:pPr>
            <w:r>
              <w:rPr>
                <w:rFonts w:ascii="Arial" w:hAnsi="Arial"/>
                <w:b/>
                <w:i/>
                <w:color w:val="000000"/>
                <w:sz w:val="16"/>
                <w:u w:val="single"/>
              </w:rPr>
              <w:t>Participations</w:t>
            </w:r>
          </w:p>
        </w:tc>
        <w:tc>
          <w:tcPr>
            <w:tcW w:w="2304" w:type="dxa"/>
          </w:tcPr>
          <w:p w:rsidR="00E75BC2" w:rsidRDefault="00E75BC2">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342" w:type="dxa"/>
          </w:tcPr>
          <w:p w:rsidR="00E75BC2" w:rsidRDefault="00E75BC2">
            <w:pPr>
              <w:jc w:val="center"/>
              <w:rPr>
                <w:rFonts w:ascii="Arial" w:hAnsi="Arial"/>
                <w:b/>
                <w:i/>
                <w:color w:val="000000"/>
                <w:sz w:val="16"/>
                <w:u w:val="single"/>
              </w:rPr>
            </w:pPr>
            <w:r>
              <w:rPr>
                <w:rFonts w:ascii="Arial" w:hAnsi="Arial"/>
                <w:b/>
                <w:i/>
                <w:color w:val="000000"/>
                <w:sz w:val="16"/>
                <w:u w:val="single"/>
              </w:rPr>
              <w:t>Participation(%)</w:t>
            </w:r>
          </w:p>
        </w:tc>
      </w:tr>
      <w:tr w:rsidR="00E75BC2" w:rsidTr="0044252C">
        <w:tblPrEx>
          <w:tblCellMar>
            <w:top w:w="0" w:type="dxa"/>
            <w:bottom w:w="0" w:type="dxa"/>
          </w:tblCellMar>
        </w:tblPrEx>
        <w:trPr>
          <w:cantSplit/>
          <w:trHeight w:val="250"/>
        </w:trPr>
        <w:tc>
          <w:tcPr>
            <w:tcW w:w="3013" w:type="dxa"/>
            <w:shd w:val="clear" w:color="auto" w:fill="auto"/>
          </w:tcPr>
          <w:p w:rsidR="00E75BC2" w:rsidRDefault="008B678A">
            <w:pPr>
              <w:rPr>
                <w:rFonts w:ascii="Arial" w:hAnsi="Arial"/>
                <w:color w:val="000000"/>
                <w:sz w:val="16"/>
              </w:rPr>
            </w:pPr>
            <w:r>
              <w:rPr>
                <w:rFonts w:ascii="Arial" w:hAnsi="Arial"/>
                <w:color w:val="000000"/>
                <w:sz w:val="16"/>
              </w:rPr>
              <w:t>Global Menkul Değerler</w:t>
            </w:r>
          </w:p>
        </w:tc>
        <w:tc>
          <w:tcPr>
            <w:tcW w:w="2304" w:type="dxa"/>
          </w:tcPr>
          <w:p w:rsidR="00E75BC2" w:rsidRDefault="00353BA9">
            <w:pPr>
              <w:jc w:val="right"/>
              <w:rPr>
                <w:rFonts w:ascii="Arial" w:hAnsi="Arial"/>
                <w:color w:val="000000"/>
                <w:sz w:val="16"/>
              </w:rPr>
            </w:pPr>
            <w:r>
              <w:rPr>
                <w:rFonts w:ascii="Arial" w:hAnsi="Arial"/>
                <w:color w:val="000000"/>
                <w:sz w:val="16"/>
              </w:rPr>
              <w:t>1</w:t>
            </w:r>
            <w:r w:rsidR="00D941E0">
              <w:rPr>
                <w:rFonts w:ascii="Arial" w:hAnsi="Arial"/>
                <w:color w:val="000000"/>
                <w:sz w:val="16"/>
              </w:rPr>
              <w:t>7</w:t>
            </w:r>
            <w:r>
              <w:rPr>
                <w:rFonts w:ascii="Arial" w:hAnsi="Arial"/>
                <w:color w:val="000000"/>
                <w:sz w:val="16"/>
              </w:rPr>
              <w:t>.</w:t>
            </w:r>
            <w:r w:rsidR="00D941E0">
              <w:rPr>
                <w:rFonts w:ascii="Arial" w:hAnsi="Arial"/>
                <w:color w:val="000000"/>
                <w:sz w:val="16"/>
              </w:rPr>
              <w:t>000</w:t>
            </w:r>
            <w:r>
              <w:rPr>
                <w:rFonts w:ascii="Arial" w:hAnsi="Arial"/>
                <w:color w:val="000000"/>
                <w:sz w:val="16"/>
              </w:rPr>
              <w:t>.</w:t>
            </w:r>
            <w:r w:rsidR="00D941E0">
              <w:rPr>
                <w:rFonts w:ascii="Arial" w:hAnsi="Arial"/>
                <w:color w:val="000000"/>
                <w:sz w:val="16"/>
              </w:rPr>
              <w:t>000</w:t>
            </w:r>
            <w:r w:rsidR="00E75BC2">
              <w:rPr>
                <w:rFonts w:ascii="Arial" w:hAnsi="Arial"/>
                <w:color w:val="000000"/>
                <w:sz w:val="16"/>
              </w:rPr>
              <w:t>YTL</w:t>
            </w:r>
          </w:p>
        </w:tc>
        <w:tc>
          <w:tcPr>
            <w:tcW w:w="2342" w:type="dxa"/>
          </w:tcPr>
          <w:p w:rsidR="00E75BC2" w:rsidRDefault="00353BA9">
            <w:pPr>
              <w:ind w:right="1103"/>
              <w:jc w:val="right"/>
              <w:rPr>
                <w:rFonts w:ascii="Arial" w:hAnsi="Arial"/>
                <w:color w:val="000000"/>
                <w:sz w:val="16"/>
              </w:rPr>
            </w:pPr>
            <w:r>
              <w:rPr>
                <w:rFonts w:ascii="Arial" w:hAnsi="Arial"/>
                <w:color w:val="000000"/>
                <w:sz w:val="16"/>
              </w:rPr>
              <w:t>99,99</w:t>
            </w:r>
          </w:p>
        </w:tc>
      </w:tr>
      <w:tr w:rsidR="00E75BC2" w:rsidTr="0044252C">
        <w:tblPrEx>
          <w:tblCellMar>
            <w:top w:w="0" w:type="dxa"/>
            <w:bottom w:w="0" w:type="dxa"/>
          </w:tblCellMar>
        </w:tblPrEx>
        <w:trPr>
          <w:cantSplit/>
          <w:trHeight w:val="250"/>
        </w:trPr>
        <w:tc>
          <w:tcPr>
            <w:tcW w:w="3013" w:type="dxa"/>
            <w:shd w:val="clear" w:color="auto" w:fill="auto"/>
          </w:tcPr>
          <w:p w:rsidR="00E75BC2" w:rsidRDefault="008B678A">
            <w:pPr>
              <w:rPr>
                <w:rFonts w:ascii="Arial" w:hAnsi="Arial"/>
                <w:color w:val="000000"/>
                <w:sz w:val="16"/>
              </w:rPr>
            </w:pPr>
            <w:r>
              <w:rPr>
                <w:rFonts w:ascii="Arial" w:hAnsi="Arial"/>
                <w:color w:val="000000"/>
                <w:sz w:val="16"/>
              </w:rPr>
              <w:t>Global Portföy Yönetimi A.Ş.</w:t>
            </w:r>
          </w:p>
        </w:tc>
        <w:tc>
          <w:tcPr>
            <w:tcW w:w="2304" w:type="dxa"/>
          </w:tcPr>
          <w:p w:rsidR="00E75BC2" w:rsidRDefault="00D941E0">
            <w:pPr>
              <w:jc w:val="right"/>
              <w:rPr>
                <w:rFonts w:ascii="Arial" w:hAnsi="Arial"/>
                <w:color w:val="000000"/>
                <w:sz w:val="16"/>
              </w:rPr>
            </w:pPr>
            <w:r>
              <w:rPr>
                <w:rFonts w:ascii="Arial" w:hAnsi="Arial"/>
                <w:color w:val="000000"/>
                <w:sz w:val="16"/>
              </w:rPr>
              <w:t>2.000</w:t>
            </w:r>
            <w:r w:rsidR="00353BA9">
              <w:rPr>
                <w:rFonts w:ascii="Arial" w:hAnsi="Arial"/>
                <w:color w:val="000000"/>
                <w:sz w:val="16"/>
              </w:rPr>
              <w:t>.</w:t>
            </w:r>
            <w:r>
              <w:rPr>
                <w:rFonts w:ascii="Arial" w:hAnsi="Arial"/>
                <w:color w:val="000000"/>
                <w:sz w:val="16"/>
              </w:rPr>
              <w:t>000</w:t>
            </w:r>
            <w:r w:rsidR="00E75BC2">
              <w:rPr>
                <w:rFonts w:ascii="Arial" w:hAnsi="Arial"/>
                <w:color w:val="000000"/>
                <w:sz w:val="16"/>
              </w:rPr>
              <w:t>YTL</w:t>
            </w:r>
          </w:p>
        </w:tc>
        <w:tc>
          <w:tcPr>
            <w:tcW w:w="2342" w:type="dxa"/>
          </w:tcPr>
          <w:p w:rsidR="00E75BC2" w:rsidRDefault="00353BA9">
            <w:pPr>
              <w:ind w:right="1103"/>
              <w:jc w:val="right"/>
              <w:rPr>
                <w:rFonts w:ascii="Arial" w:hAnsi="Arial"/>
                <w:color w:val="000000"/>
                <w:sz w:val="16"/>
              </w:rPr>
            </w:pPr>
            <w:r>
              <w:rPr>
                <w:rFonts w:ascii="Arial" w:hAnsi="Arial"/>
                <w:color w:val="000000"/>
                <w:sz w:val="16"/>
              </w:rPr>
              <w:t>99,90</w:t>
            </w:r>
          </w:p>
        </w:tc>
      </w:tr>
      <w:tr w:rsidR="00E75BC2" w:rsidTr="0044252C">
        <w:tblPrEx>
          <w:tblCellMar>
            <w:top w:w="0" w:type="dxa"/>
            <w:bottom w:w="0" w:type="dxa"/>
          </w:tblCellMar>
        </w:tblPrEx>
        <w:trPr>
          <w:cantSplit/>
          <w:trHeight w:val="250"/>
        </w:trPr>
        <w:tc>
          <w:tcPr>
            <w:tcW w:w="3013" w:type="dxa"/>
            <w:shd w:val="clear" w:color="auto" w:fill="auto"/>
          </w:tcPr>
          <w:p w:rsidR="00E75BC2" w:rsidRDefault="008B678A">
            <w:pPr>
              <w:rPr>
                <w:rFonts w:ascii="Arial" w:hAnsi="Arial"/>
                <w:color w:val="000000"/>
                <w:sz w:val="16"/>
              </w:rPr>
            </w:pPr>
            <w:r w:rsidRPr="00353BA9">
              <w:rPr>
                <w:rFonts w:ascii="Arial" w:hAnsi="Arial"/>
                <w:color w:val="000000"/>
                <w:sz w:val="16"/>
              </w:rPr>
              <w:t xml:space="preserve">Global Valori Mobiliare SA </w:t>
            </w:r>
          </w:p>
        </w:tc>
        <w:tc>
          <w:tcPr>
            <w:tcW w:w="2304" w:type="dxa"/>
          </w:tcPr>
          <w:p w:rsidR="00E75BC2" w:rsidRDefault="00D941E0">
            <w:pPr>
              <w:jc w:val="right"/>
              <w:rPr>
                <w:rFonts w:ascii="Arial" w:hAnsi="Arial"/>
                <w:color w:val="000000"/>
                <w:sz w:val="16"/>
              </w:rPr>
            </w:pPr>
            <w:r>
              <w:rPr>
                <w:rFonts w:ascii="Arial" w:hAnsi="Arial"/>
                <w:color w:val="000000"/>
                <w:sz w:val="16"/>
              </w:rPr>
              <w:t>21.884.600.000LE</w:t>
            </w:r>
            <w:r w:rsidR="00EC48EF">
              <w:rPr>
                <w:rFonts w:ascii="Arial" w:hAnsi="Arial"/>
                <w:color w:val="000000"/>
                <w:sz w:val="16"/>
              </w:rPr>
              <w:t>Y</w:t>
            </w:r>
          </w:p>
        </w:tc>
        <w:tc>
          <w:tcPr>
            <w:tcW w:w="2342" w:type="dxa"/>
          </w:tcPr>
          <w:p w:rsidR="00E75BC2" w:rsidRDefault="00353BA9">
            <w:pPr>
              <w:ind w:right="1103"/>
              <w:jc w:val="right"/>
              <w:rPr>
                <w:rFonts w:ascii="Arial" w:hAnsi="Arial"/>
                <w:color w:val="000000"/>
                <w:sz w:val="16"/>
              </w:rPr>
            </w:pPr>
            <w:r>
              <w:rPr>
                <w:rFonts w:ascii="Arial" w:hAnsi="Arial"/>
                <w:color w:val="000000"/>
                <w:sz w:val="16"/>
              </w:rPr>
              <w:t>99,47</w:t>
            </w:r>
          </w:p>
        </w:tc>
      </w:tr>
      <w:tr w:rsidR="00353BA9" w:rsidTr="0044252C">
        <w:tblPrEx>
          <w:tblCellMar>
            <w:top w:w="0" w:type="dxa"/>
            <w:bottom w:w="0" w:type="dxa"/>
          </w:tblCellMar>
        </w:tblPrEx>
        <w:trPr>
          <w:cantSplit/>
          <w:trHeight w:val="250"/>
        </w:trPr>
        <w:tc>
          <w:tcPr>
            <w:tcW w:w="3013" w:type="dxa"/>
            <w:shd w:val="clear" w:color="auto" w:fill="auto"/>
          </w:tcPr>
          <w:p w:rsidR="00353BA9" w:rsidRDefault="00353BA9">
            <w:pPr>
              <w:rPr>
                <w:rFonts w:ascii="Arial" w:hAnsi="Arial"/>
                <w:color w:val="000000"/>
                <w:sz w:val="16"/>
              </w:rPr>
            </w:pPr>
            <w:r w:rsidRPr="00353BA9">
              <w:rPr>
                <w:rFonts w:ascii="Arial" w:hAnsi="Arial"/>
                <w:color w:val="000000"/>
                <w:sz w:val="16"/>
              </w:rPr>
              <w:t xml:space="preserve">Global Financial Product Ltd </w:t>
            </w:r>
          </w:p>
        </w:tc>
        <w:tc>
          <w:tcPr>
            <w:tcW w:w="2304" w:type="dxa"/>
          </w:tcPr>
          <w:p w:rsidR="00353BA9" w:rsidRDefault="00D941E0" w:rsidP="0044252C">
            <w:pPr>
              <w:jc w:val="right"/>
              <w:rPr>
                <w:rFonts w:ascii="Arial" w:hAnsi="Arial"/>
                <w:color w:val="000000"/>
                <w:sz w:val="16"/>
              </w:rPr>
            </w:pPr>
            <w:r>
              <w:rPr>
                <w:rFonts w:ascii="Arial" w:hAnsi="Arial"/>
                <w:color w:val="000000"/>
                <w:sz w:val="16"/>
              </w:rPr>
              <w:t>937</w:t>
            </w:r>
            <w:r w:rsidR="0044252C">
              <w:rPr>
                <w:rFonts w:ascii="Arial" w:hAnsi="Arial"/>
                <w:color w:val="000000"/>
                <w:sz w:val="16"/>
              </w:rPr>
              <w:t>.</w:t>
            </w:r>
            <w:r>
              <w:rPr>
                <w:rFonts w:ascii="Arial" w:hAnsi="Arial"/>
                <w:color w:val="000000"/>
                <w:sz w:val="16"/>
              </w:rPr>
              <w:t>500USD</w:t>
            </w:r>
          </w:p>
        </w:tc>
        <w:tc>
          <w:tcPr>
            <w:tcW w:w="2342" w:type="dxa"/>
          </w:tcPr>
          <w:p w:rsidR="00353BA9" w:rsidRDefault="00353BA9">
            <w:pPr>
              <w:ind w:right="1103"/>
              <w:jc w:val="right"/>
              <w:rPr>
                <w:rFonts w:ascii="Arial" w:hAnsi="Arial"/>
                <w:color w:val="000000"/>
                <w:sz w:val="16"/>
              </w:rPr>
            </w:pPr>
            <w:r>
              <w:rPr>
                <w:rFonts w:ascii="Arial" w:hAnsi="Arial"/>
                <w:color w:val="000000"/>
                <w:sz w:val="16"/>
              </w:rPr>
              <w:t>100</w:t>
            </w:r>
          </w:p>
        </w:tc>
      </w:tr>
      <w:tr w:rsidR="00353BA9" w:rsidTr="0044252C">
        <w:tblPrEx>
          <w:tblCellMar>
            <w:top w:w="0" w:type="dxa"/>
            <w:bottom w:w="0" w:type="dxa"/>
          </w:tblCellMar>
        </w:tblPrEx>
        <w:trPr>
          <w:cantSplit/>
          <w:trHeight w:val="250"/>
        </w:trPr>
        <w:tc>
          <w:tcPr>
            <w:tcW w:w="3013" w:type="dxa"/>
            <w:shd w:val="clear" w:color="auto" w:fill="auto"/>
          </w:tcPr>
          <w:p w:rsidR="00353BA9" w:rsidRDefault="00353BA9">
            <w:pPr>
              <w:rPr>
                <w:rFonts w:ascii="Arial" w:hAnsi="Arial"/>
                <w:color w:val="000000"/>
                <w:sz w:val="16"/>
              </w:rPr>
            </w:pPr>
            <w:r w:rsidRPr="00353BA9">
              <w:rPr>
                <w:rFonts w:ascii="Arial" w:hAnsi="Arial"/>
                <w:color w:val="000000"/>
                <w:sz w:val="16"/>
              </w:rPr>
              <w:t xml:space="preserve">Global Sigorta Aracılık Hizmetleri A.Ş. </w:t>
            </w:r>
          </w:p>
        </w:tc>
        <w:tc>
          <w:tcPr>
            <w:tcW w:w="2304" w:type="dxa"/>
          </w:tcPr>
          <w:p w:rsidR="00353BA9" w:rsidRDefault="00D941E0" w:rsidP="0044252C">
            <w:pPr>
              <w:jc w:val="right"/>
              <w:rPr>
                <w:rFonts w:ascii="Arial" w:hAnsi="Arial"/>
                <w:color w:val="000000"/>
                <w:sz w:val="16"/>
              </w:rPr>
            </w:pPr>
            <w:r>
              <w:rPr>
                <w:rFonts w:ascii="Arial" w:hAnsi="Arial"/>
                <w:color w:val="000000"/>
                <w:sz w:val="16"/>
              </w:rPr>
              <w:t>50</w:t>
            </w:r>
            <w:r w:rsidR="00353BA9">
              <w:rPr>
                <w:rFonts w:ascii="Arial" w:hAnsi="Arial"/>
                <w:color w:val="000000"/>
                <w:sz w:val="16"/>
              </w:rPr>
              <w:t>.</w:t>
            </w:r>
            <w:r>
              <w:rPr>
                <w:rFonts w:ascii="Arial" w:hAnsi="Arial"/>
                <w:color w:val="000000"/>
                <w:sz w:val="16"/>
              </w:rPr>
              <w:t>000</w:t>
            </w:r>
            <w:r w:rsidR="00353BA9">
              <w:rPr>
                <w:rFonts w:ascii="Arial" w:hAnsi="Arial"/>
                <w:color w:val="000000"/>
                <w:sz w:val="16"/>
              </w:rPr>
              <w:t>YTL</w:t>
            </w:r>
          </w:p>
        </w:tc>
        <w:tc>
          <w:tcPr>
            <w:tcW w:w="2342" w:type="dxa"/>
          </w:tcPr>
          <w:p w:rsidR="00353BA9" w:rsidRDefault="00353BA9">
            <w:pPr>
              <w:ind w:right="1103"/>
              <w:jc w:val="right"/>
              <w:rPr>
                <w:rFonts w:ascii="Arial" w:hAnsi="Arial"/>
                <w:color w:val="000000"/>
                <w:sz w:val="16"/>
              </w:rPr>
            </w:pPr>
            <w:r>
              <w:rPr>
                <w:rFonts w:ascii="Arial" w:hAnsi="Arial"/>
                <w:color w:val="000000"/>
                <w:sz w:val="16"/>
              </w:rPr>
              <w:t>99,99</w:t>
            </w:r>
          </w:p>
        </w:tc>
      </w:tr>
      <w:tr w:rsidR="00353BA9" w:rsidTr="0044252C">
        <w:tblPrEx>
          <w:tblCellMar>
            <w:top w:w="0" w:type="dxa"/>
            <w:bottom w:w="0" w:type="dxa"/>
          </w:tblCellMar>
        </w:tblPrEx>
        <w:trPr>
          <w:cantSplit/>
          <w:trHeight w:val="250"/>
        </w:trPr>
        <w:tc>
          <w:tcPr>
            <w:tcW w:w="3013" w:type="dxa"/>
            <w:shd w:val="clear" w:color="auto" w:fill="auto"/>
          </w:tcPr>
          <w:p w:rsidR="00353BA9" w:rsidRDefault="00353BA9">
            <w:pPr>
              <w:rPr>
                <w:rFonts w:ascii="Arial" w:hAnsi="Arial"/>
                <w:color w:val="000000"/>
                <w:sz w:val="16"/>
              </w:rPr>
            </w:pPr>
            <w:r w:rsidRPr="00353BA9">
              <w:rPr>
                <w:rFonts w:ascii="Arial" w:hAnsi="Arial"/>
                <w:color w:val="000000"/>
                <w:sz w:val="16"/>
              </w:rPr>
              <w:t xml:space="preserve">Hedef Menkul Değerler A.Ş. </w:t>
            </w:r>
          </w:p>
        </w:tc>
        <w:tc>
          <w:tcPr>
            <w:tcW w:w="2304" w:type="dxa"/>
          </w:tcPr>
          <w:p w:rsidR="00353BA9" w:rsidRDefault="00D941E0" w:rsidP="0044252C">
            <w:pPr>
              <w:jc w:val="right"/>
              <w:rPr>
                <w:rFonts w:ascii="Arial" w:hAnsi="Arial"/>
                <w:color w:val="000000"/>
                <w:sz w:val="16"/>
              </w:rPr>
            </w:pPr>
            <w:r>
              <w:rPr>
                <w:rFonts w:ascii="Arial" w:hAnsi="Arial"/>
                <w:color w:val="000000"/>
                <w:sz w:val="16"/>
              </w:rPr>
              <w:t>2.500.000</w:t>
            </w:r>
            <w:r w:rsidR="00353BA9">
              <w:rPr>
                <w:rFonts w:ascii="Arial" w:hAnsi="Arial"/>
                <w:color w:val="000000"/>
                <w:sz w:val="16"/>
              </w:rPr>
              <w:t>YTL</w:t>
            </w:r>
          </w:p>
        </w:tc>
        <w:tc>
          <w:tcPr>
            <w:tcW w:w="2342" w:type="dxa"/>
          </w:tcPr>
          <w:p w:rsidR="00353BA9" w:rsidRDefault="00353BA9">
            <w:pPr>
              <w:ind w:right="1103"/>
              <w:jc w:val="right"/>
              <w:rPr>
                <w:rFonts w:ascii="Arial" w:hAnsi="Arial"/>
                <w:color w:val="000000"/>
                <w:sz w:val="16"/>
              </w:rPr>
            </w:pPr>
            <w:r>
              <w:rPr>
                <w:rFonts w:ascii="Arial" w:hAnsi="Arial"/>
                <w:color w:val="000000"/>
                <w:sz w:val="16"/>
              </w:rPr>
              <w:t>97,52</w:t>
            </w:r>
          </w:p>
        </w:tc>
      </w:tr>
      <w:tr w:rsidR="00353BA9" w:rsidTr="0044252C">
        <w:tblPrEx>
          <w:tblCellMar>
            <w:top w:w="0" w:type="dxa"/>
            <w:bottom w:w="0" w:type="dxa"/>
          </w:tblCellMar>
        </w:tblPrEx>
        <w:trPr>
          <w:cantSplit/>
          <w:trHeight w:val="250"/>
        </w:trPr>
        <w:tc>
          <w:tcPr>
            <w:tcW w:w="3013" w:type="dxa"/>
            <w:shd w:val="clear" w:color="auto" w:fill="auto"/>
          </w:tcPr>
          <w:p w:rsidR="00353BA9" w:rsidRDefault="00353BA9">
            <w:pPr>
              <w:rPr>
                <w:rFonts w:ascii="Arial" w:hAnsi="Arial"/>
                <w:color w:val="000000"/>
                <w:sz w:val="16"/>
              </w:rPr>
            </w:pPr>
            <w:r w:rsidRPr="00353BA9">
              <w:rPr>
                <w:rFonts w:ascii="Arial" w:hAnsi="Arial"/>
                <w:color w:val="000000"/>
                <w:sz w:val="16"/>
              </w:rPr>
              <w:t xml:space="preserve">Enerji Yatırım Holding A.Ş. </w:t>
            </w:r>
          </w:p>
        </w:tc>
        <w:tc>
          <w:tcPr>
            <w:tcW w:w="2304" w:type="dxa"/>
          </w:tcPr>
          <w:p w:rsidR="00353BA9" w:rsidRDefault="00D941E0" w:rsidP="0044252C">
            <w:pPr>
              <w:jc w:val="right"/>
              <w:rPr>
                <w:rFonts w:ascii="Arial" w:hAnsi="Arial"/>
                <w:color w:val="000000"/>
                <w:sz w:val="16"/>
              </w:rPr>
            </w:pPr>
            <w:r>
              <w:rPr>
                <w:rFonts w:ascii="Arial" w:hAnsi="Arial"/>
                <w:color w:val="000000"/>
                <w:sz w:val="16"/>
              </w:rPr>
              <w:t>15.000.000</w:t>
            </w:r>
            <w:r w:rsidR="00353BA9">
              <w:rPr>
                <w:rFonts w:ascii="Arial" w:hAnsi="Arial"/>
                <w:color w:val="000000"/>
                <w:sz w:val="16"/>
              </w:rPr>
              <w:t>YTL</w:t>
            </w:r>
          </w:p>
        </w:tc>
        <w:tc>
          <w:tcPr>
            <w:tcW w:w="2342" w:type="dxa"/>
          </w:tcPr>
          <w:p w:rsidR="00353BA9" w:rsidRDefault="00353BA9">
            <w:pPr>
              <w:ind w:right="1103"/>
              <w:jc w:val="right"/>
              <w:rPr>
                <w:rFonts w:ascii="Arial" w:hAnsi="Arial"/>
                <w:color w:val="000000"/>
                <w:sz w:val="16"/>
              </w:rPr>
            </w:pPr>
            <w:r>
              <w:rPr>
                <w:rFonts w:ascii="Arial" w:hAnsi="Arial"/>
                <w:color w:val="000000"/>
                <w:sz w:val="16"/>
              </w:rPr>
              <w:t>49,99</w:t>
            </w:r>
          </w:p>
        </w:tc>
      </w:tr>
      <w:tr w:rsidR="00353BA9" w:rsidTr="0044252C">
        <w:tblPrEx>
          <w:tblCellMar>
            <w:top w:w="0" w:type="dxa"/>
            <w:bottom w:w="0" w:type="dxa"/>
          </w:tblCellMar>
        </w:tblPrEx>
        <w:trPr>
          <w:cantSplit/>
          <w:trHeight w:val="250"/>
        </w:trPr>
        <w:tc>
          <w:tcPr>
            <w:tcW w:w="3013" w:type="dxa"/>
            <w:shd w:val="clear" w:color="auto" w:fill="auto"/>
          </w:tcPr>
          <w:p w:rsidR="00353BA9" w:rsidRDefault="00353BA9">
            <w:pPr>
              <w:rPr>
                <w:rFonts w:ascii="Arial" w:hAnsi="Arial"/>
                <w:color w:val="000000"/>
                <w:sz w:val="16"/>
              </w:rPr>
            </w:pPr>
            <w:r w:rsidRPr="00353BA9">
              <w:rPr>
                <w:rFonts w:ascii="Arial" w:hAnsi="Arial"/>
                <w:color w:val="000000"/>
                <w:sz w:val="16"/>
              </w:rPr>
              <w:t xml:space="preserve">Global Liman İşletmeleri  A.Ş. </w:t>
            </w:r>
          </w:p>
        </w:tc>
        <w:tc>
          <w:tcPr>
            <w:tcW w:w="2304" w:type="dxa"/>
          </w:tcPr>
          <w:p w:rsidR="00353BA9" w:rsidRDefault="00353BA9" w:rsidP="0044252C">
            <w:pPr>
              <w:jc w:val="right"/>
              <w:rPr>
                <w:rFonts w:ascii="Arial" w:hAnsi="Arial"/>
                <w:color w:val="000000"/>
                <w:sz w:val="16"/>
              </w:rPr>
            </w:pPr>
            <w:r>
              <w:rPr>
                <w:rFonts w:ascii="Arial" w:hAnsi="Arial"/>
                <w:color w:val="000000"/>
                <w:sz w:val="16"/>
              </w:rPr>
              <w:t>30.0</w:t>
            </w:r>
            <w:r w:rsidR="00D941E0">
              <w:rPr>
                <w:rFonts w:ascii="Arial" w:hAnsi="Arial"/>
                <w:color w:val="000000"/>
                <w:sz w:val="16"/>
              </w:rPr>
              <w:t>00</w:t>
            </w:r>
            <w:r>
              <w:rPr>
                <w:rFonts w:ascii="Arial" w:hAnsi="Arial"/>
                <w:color w:val="000000"/>
                <w:sz w:val="16"/>
              </w:rPr>
              <w:t>.</w:t>
            </w:r>
            <w:r w:rsidR="00D941E0">
              <w:rPr>
                <w:rFonts w:ascii="Arial" w:hAnsi="Arial"/>
                <w:color w:val="000000"/>
                <w:sz w:val="16"/>
              </w:rPr>
              <w:t>000</w:t>
            </w:r>
            <w:r>
              <w:rPr>
                <w:rFonts w:ascii="Arial" w:hAnsi="Arial"/>
                <w:color w:val="000000"/>
                <w:sz w:val="16"/>
              </w:rPr>
              <w:t>YTL</w:t>
            </w:r>
          </w:p>
        </w:tc>
        <w:tc>
          <w:tcPr>
            <w:tcW w:w="2342" w:type="dxa"/>
          </w:tcPr>
          <w:p w:rsidR="00353BA9" w:rsidRDefault="00353BA9">
            <w:pPr>
              <w:ind w:right="1103"/>
              <w:jc w:val="right"/>
              <w:rPr>
                <w:rFonts w:ascii="Arial" w:hAnsi="Arial"/>
                <w:color w:val="000000"/>
                <w:sz w:val="16"/>
              </w:rPr>
            </w:pPr>
            <w:r>
              <w:rPr>
                <w:rFonts w:ascii="Arial" w:hAnsi="Arial"/>
                <w:color w:val="000000"/>
                <w:sz w:val="16"/>
              </w:rPr>
              <w:t>99,99</w:t>
            </w:r>
          </w:p>
        </w:tc>
      </w:tr>
      <w:tr w:rsidR="00353BA9" w:rsidTr="0044252C">
        <w:tblPrEx>
          <w:tblCellMar>
            <w:top w:w="0" w:type="dxa"/>
            <w:bottom w:w="0" w:type="dxa"/>
          </w:tblCellMar>
        </w:tblPrEx>
        <w:trPr>
          <w:cantSplit/>
          <w:trHeight w:val="250"/>
        </w:trPr>
        <w:tc>
          <w:tcPr>
            <w:tcW w:w="3013" w:type="dxa"/>
            <w:shd w:val="clear" w:color="auto" w:fill="auto"/>
          </w:tcPr>
          <w:p w:rsidR="00353BA9" w:rsidRDefault="00353BA9">
            <w:pPr>
              <w:rPr>
                <w:rFonts w:ascii="Arial" w:hAnsi="Arial"/>
                <w:color w:val="000000"/>
                <w:sz w:val="16"/>
              </w:rPr>
            </w:pPr>
            <w:r w:rsidRPr="00353BA9">
              <w:rPr>
                <w:rFonts w:ascii="Arial" w:hAnsi="Arial"/>
                <w:color w:val="000000"/>
                <w:sz w:val="16"/>
              </w:rPr>
              <w:t xml:space="preserve">Pera Gayrımenkul Yatırım Ortaklığı A.Ş. </w:t>
            </w:r>
          </w:p>
        </w:tc>
        <w:tc>
          <w:tcPr>
            <w:tcW w:w="2304" w:type="dxa"/>
          </w:tcPr>
          <w:p w:rsidR="00353BA9" w:rsidRDefault="00353BA9" w:rsidP="0044252C">
            <w:pPr>
              <w:jc w:val="right"/>
              <w:rPr>
                <w:rFonts w:ascii="Arial" w:hAnsi="Arial"/>
                <w:color w:val="000000"/>
                <w:sz w:val="16"/>
              </w:rPr>
            </w:pPr>
            <w:r>
              <w:rPr>
                <w:rFonts w:ascii="Arial" w:hAnsi="Arial"/>
                <w:color w:val="000000"/>
                <w:sz w:val="16"/>
              </w:rPr>
              <w:t>9</w:t>
            </w:r>
            <w:r w:rsidR="00380CBC">
              <w:rPr>
                <w:rFonts w:ascii="Arial" w:hAnsi="Arial"/>
                <w:color w:val="000000"/>
                <w:sz w:val="16"/>
              </w:rPr>
              <w:t>6</w:t>
            </w:r>
            <w:r>
              <w:rPr>
                <w:rFonts w:ascii="Arial" w:hAnsi="Arial"/>
                <w:color w:val="000000"/>
                <w:sz w:val="16"/>
              </w:rPr>
              <w:t>.</w:t>
            </w:r>
            <w:r w:rsidR="00380CBC">
              <w:rPr>
                <w:rFonts w:ascii="Arial" w:hAnsi="Arial"/>
                <w:color w:val="000000"/>
                <w:sz w:val="16"/>
              </w:rPr>
              <w:t>000.000</w:t>
            </w:r>
            <w:r>
              <w:rPr>
                <w:rFonts w:ascii="Arial" w:hAnsi="Arial"/>
                <w:color w:val="000000"/>
                <w:sz w:val="16"/>
              </w:rPr>
              <w:t>YTL</w:t>
            </w:r>
          </w:p>
        </w:tc>
        <w:tc>
          <w:tcPr>
            <w:tcW w:w="2342" w:type="dxa"/>
          </w:tcPr>
          <w:p w:rsidR="00353BA9" w:rsidRDefault="00353BA9">
            <w:pPr>
              <w:ind w:right="1103"/>
              <w:jc w:val="right"/>
              <w:rPr>
                <w:rFonts w:ascii="Arial" w:hAnsi="Arial"/>
                <w:color w:val="000000"/>
                <w:sz w:val="16"/>
              </w:rPr>
            </w:pPr>
            <w:r>
              <w:rPr>
                <w:rFonts w:ascii="Arial" w:hAnsi="Arial"/>
                <w:color w:val="000000"/>
                <w:sz w:val="16"/>
              </w:rPr>
              <w:t>28,21</w:t>
            </w:r>
          </w:p>
        </w:tc>
      </w:tr>
      <w:tr w:rsidR="00353BA9" w:rsidTr="0044252C">
        <w:tblPrEx>
          <w:tblCellMar>
            <w:top w:w="0" w:type="dxa"/>
            <w:bottom w:w="0" w:type="dxa"/>
          </w:tblCellMar>
        </w:tblPrEx>
        <w:trPr>
          <w:cantSplit/>
          <w:trHeight w:val="250"/>
        </w:trPr>
        <w:tc>
          <w:tcPr>
            <w:tcW w:w="3013" w:type="dxa"/>
            <w:shd w:val="clear" w:color="auto" w:fill="auto"/>
          </w:tcPr>
          <w:p w:rsidR="00353BA9" w:rsidRDefault="00353BA9">
            <w:pPr>
              <w:rPr>
                <w:rFonts w:ascii="Arial" w:hAnsi="Arial"/>
                <w:color w:val="000000"/>
                <w:sz w:val="16"/>
              </w:rPr>
            </w:pPr>
            <w:r w:rsidRPr="00353BA9">
              <w:rPr>
                <w:rFonts w:ascii="Arial" w:hAnsi="Arial"/>
                <w:color w:val="000000"/>
                <w:sz w:val="16"/>
              </w:rPr>
              <w:t xml:space="preserve">Bakü Borsası </w:t>
            </w:r>
          </w:p>
        </w:tc>
        <w:tc>
          <w:tcPr>
            <w:tcW w:w="2304" w:type="dxa"/>
          </w:tcPr>
          <w:p w:rsidR="00353BA9" w:rsidRDefault="00353BA9" w:rsidP="0044252C">
            <w:pPr>
              <w:jc w:val="right"/>
              <w:rPr>
                <w:rFonts w:ascii="Arial" w:hAnsi="Arial"/>
                <w:color w:val="000000"/>
                <w:sz w:val="16"/>
              </w:rPr>
            </w:pPr>
            <w:r>
              <w:rPr>
                <w:rFonts w:ascii="Arial" w:hAnsi="Arial"/>
                <w:color w:val="000000"/>
                <w:sz w:val="16"/>
              </w:rPr>
              <w:t>1</w:t>
            </w:r>
            <w:r w:rsidR="00380CBC">
              <w:rPr>
                <w:rFonts w:ascii="Arial" w:hAnsi="Arial"/>
                <w:color w:val="000000"/>
                <w:sz w:val="16"/>
              </w:rPr>
              <w:t>.242.000USD</w:t>
            </w:r>
          </w:p>
        </w:tc>
        <w:tc>
          <w:tcPr>
            <w:tcW w:w="2342" w:type="dxa"/>
          </w:tcPr>
          <w:p w:rsidR="00353BA9" w:rsidRDefault="00353BA9">
            <w:pPr>
              <w:ind w:right="1103"/>
              <w:jc w:val="right"/>
              <w:rPr>
                <w:rFonts w:ascii="Arial" w:hAnsi="Arial"/>
                <w:color w:val="000000"/>
                <w:sz w:val="16"/>
              </w:rPr>
            </w:pPr>
            <w:r>
              <w:rPr>
                <w:rFonts w:ascii="Arial" w:hAnsi="Arial"/>
                <w:color w:val="000000"/>
                <w:sz w:val="16"/>
              </w:rPr>
              <w:t>5,50</w:t>
            </w:r>
          </w:p>
        </w:tc>
      </w:tr>
      <w:tr w:rsidR="00353BA9" w:rsidTr="0044252C">
        <w:tblPrEx>
          <w:tblCellMar>
            <w:top w:w="0" w:type="dxa"/>
            <w:bottom w:w="0" w:type="dxa"/>
          </w:tblCellMar>
        </w:tblPrEx>
        <w:trPr>
          <w:cantSplit/>
          <w:trHeight w:val="250"/>
        </w:trPr>
        <w:tc>
          <w:tcPr>
            <w:tcW w:w="3013" w:type="dxa"/>
            <w:shd w:val="clear" w:color="auto" w:fill="auto"/>
          </w:tcPr>
          <w:p w:rsidR="00353BA9" w:rsidRDefault="00353BA9">
            <w:pPr>
              <w:rPr>
                <w:rFonts w:ascii="Arial" w:hAnsi="Arial"/>
                <w:color w:val="000000"/>
                <w:sz w:val="16"/>
              </w:rPr>
            </w:pPr>
            <w:r w:rsidRPr="00353BA9">
              <w:rPr>
                <w:rFonts w:ascii="Arial" w:hAnsi="Arial"/>
                <w:color w:val="000000"/>
                <w:sz w:val="16"/>
              </w:rPr>
              <w:t xml:space="preserve">Sofya Borsası </w:t>
            </w:r>
          </w:p>
        </w:tc>
        <w:tc>
          <w:tcPr>
            <w:tcW w:w="2304" w:type="dxa"/>
          </w:tcPr>
          <w:p w:rsidR="00353BA9" w:rsidRDefault="0044252C" w:rsidP="0044252C">
            <w:pPr>
              <w:jc w:val="right"/>
              <w:rPr>
                <w:rFonts w:ascii="Arial" w:hAnsi="Arial"/>
                <w:color w:val="000000"/>
                <w:sz w:val="16"/>
              </w:rPr>
            </w:pPr>
            <w:r>
              <w:rPr>
                <w:rFonts w:ascii="Arial" w:hAnsi="Arial"/>
                <w:color w:val="000000"/>
                <w:sz w:val="16"/>
              </w:rPr>
              <w:t>2</w:t>
            </w:r>
            <w:r w:rsidR="00380CBC">
              <w:rPr>
                <w:rFonts w:ascii="Arial" w:hAnsi="Arial"/>
                <w:color w:val="000000"/>
                <w:sz w:val="16"/>
              </w:rPr>
              <w:t>.203.000LEVA</w:t>
            </w:r>
          </w:p>
        </w:tc>
        <w:tc>
          <w:tcPr>
            <w:tcW w:w="2342" w:type="dxa"/>
          </w:tcPr>
          <w:p w:rsidR="00353BA9" w:rsidRDefault="0044252C">
            <w:pPr>
              <w:ind w:right="1103"/>
              <w:jc w:val="right"/>
              <w:rPr>
                <w:rFonts w:ascii="Arial" w:hAnsi="Arial"/>
                <w:color w:val="000000"/>
                <w:sz w:val="16"/>
              </w:rPr>
            </w:pPr>
            <w:r>
              <w:rPr>
                <w:rFonts w:ascii="Arial" w:hAnsi="Arial"/>
                <w:color w:val="000000"/>
                <w:sz w:val="16"/>
              </w:rPr>
              <w:t>0,34</w:t>
            </w:r>
          </w:p>
        </w:tc>
      </w:tr>
      <w:tr w:rsidR="00353BA9" w:rsidTr="0044252C">
        <w:tblPrEx>
          <w:tblCellMar>
            <w:top w:w="0" w:type="dxa"/>
            <w:bottom w:w="0" w:type="dxa"/>
          </w:tblCellMar>
        </w:tblPrEx>
        <w:trPr>
          <w:cantSplit/>
          <w:trHeight w:val="250"/>
        </w:trPr>
        <w:tc>
          <w:tcPr>
            <w:tcW w:w="3013" w:type="dxa"/>
            <w:shd w:val="clear" w:color="auto" w:fill="auto"/>
          </w:tcPr>
          <w:p w:rsidR="00353BA9" w:rsidRDefault="00353BA9">
            <w:pPr>
              <w:rPr>
                <w:rFonts w:ascii="Arial" w:hAnsi="Arial"/>
                <w:color w:val="000000"/>
                <w:sz w:val="16"/>
              </w:rPr>
            </w:pPr>
            <w:r w:rsidRPr="00353BA9">
              <w:rPr>
                <w:rFonts w:ascii="Arial" w:hAnsi="Arial"/>
                <w:color w:val="000000"/>
                <w:sz w:val="16"/>
              </w:rPr>
              <w:t xml:space="preserve">Yeşil Enerji  </w:t>
            </w:r>
            <w:r w:rsidR="0044252C">
              <w:rPr>
                <w:rFonts w:ascii="Arial" w:hAnsi="Arial"/>
                <w:color w:val="000000"/>
                <w:sz w:val="16"/>
              </w:rPr>
              <w:t>A.Ş.</w:t>
            </w:r>
          </w:p>
        </w:tc>
        <w:tc>
          <w:tcPr>
            <w:tcW w:w="2304" w:type="dxa"/>
          </w:tcPr>
          <w:p w:rsidR="00353BA9" w:rsidRDefault="00353BA9" w:rsidP="0044252C">
            <w:pPr>
              <w:jc w:val="right"/>
              <w:rPr>
                <w:rFonts w:ascii="Arial" w:hAnsi="Arial"/>
                <w:color w:val="000000"/>
                <w:sz w:val="16"/>
              </w:rPr>
            </w:pPr>
            <w:r>
              <w:rPr>
                <w:rFonts w:ascii="Arial" w:hAnsi="Arial"/>
                <w:color w:val="000000"/>
                <w:sz w:val="16"/>
              </w:rPr>
              <w:t>17.000.000YTL</w:t>
            </w:r>
          </w:p>
        </w:tc>
        <w:tc>
          <w:tcPr>
            <w:tcW w:w="2342" w:type="dxa"/>
          </w:tcPr>
          <w:p w:rsidR="00353BA9" w:rsidRDefault="00353BA9">
            <w:pPr>
              <w:ind w:right="1103"/>
              <w:jc w:val="right"/>
              <w:rPr>
                <w:rFonts w:ascii="Arial" w:hAnsi="Arial"/>
                <w:color w:val="000000"/>
                <w:sz w:val="16"/>
              </w:rPr>
            </w:pPr>
            <w:r>
              <w:rPr>
                <w:rFonts w:ascii="Arial" w:hAnsi="Arial"/>
                <w:color w:val="000000"/>
                <w:sz w:val="16"/>
              </w:rPr>
              <w:t>99,99</w:t>
            </w:r>
          </w:p>
        </w:tc>
      </w:tr>
      <w:tr w:rsidR="00353BA9" w:rsidTr="0044252C">
        <w:tblPrEx>
          <w:tblCellMar>
            <w:top w:w="0" w:type="dxa"/>
            <w:bottom w:w="0" w:type="dxa"/>
          </w:tblCellMar>
        </w:tblPrEx>
        <w:trPr>
          <w:cantSplit/>
          <w:trHeight w:val="250"/>
        </w:trPr>
        <w:tc>
          <w:tcPr>
            <w:tcW w:w="3013" w:type="dxa"/>
            <w:shd w:val="clear" w:color="auto" w:fill="auto"/>
          </w:tcPr>
          <w:p w:rsidR="00353BA9" w:rsidRDefault="00353BA9">
            <w:pPr>
              <w:rPr>
                <w:rFonts w:ascii="Arial" w:hAnsi="Arial"/>
                <w:color w:val="000000"/>
                <w:sz w:val="16"/>
              </w:rPr>
            </w:pPr>
            <w:r>
              <w:rPr>
                <w:rFonts w:ascii="Arial" w:hAnsi="Arial"/>
                <w:color w:val="000000"/>
                <w:sz w:val="16"/>
              </w:rPr>
              <w:t>T</w:t>
            </w:r>
            <w:r w:rsidRPr="00353BA9">
              <w:rPr>
                <w:rFonts w:ascii="Arial" w:hAnsi="Arial"/>
                <w:color w:val="000000"/>
                <w:sz w:val="16"/>
              </w:rPr>
              <w:t xml:space="preserve">rba İnşaat ve Turızm A.Ş </w:t>
            </w:r>
          </w:p>
        </w:tc>
        <w:tc>
          <w:tcPr>
            <w:tcW w:w="2304" w:type="dxa"/>
          </w:tcPr>
          <w:p w:rsidR="00353BA9" w:rsidRDefault="00353BA9" w:rsidP="0044252C">
            <w:pPr>
              <w:jc w:val="right"/>
              <w:rPr>
                <w:rFonts w:ascii="Arial" w:hAnsi="Arial"/>
                <w:color w:val="000000"/>
                <w:sz w:val="16"/>
              </w:rPr>
            </w:pPr>
            <w:r>
              <w:rPr>
                <w:rFonts w:ascii="Arial" w:hAnsi="Arial"/>
                <w:color w:val="000000"/>
                <w:sz w:val="16"/>
              </w:rPr>
              <w:t>100.000YTL</w:t>
            </w:r>
          </w:p>
        </w:tc>
        <w:tc>
          <w:tcPr>
            <w:tcW w:w="2342" w:type="dxa"/>
          </w:tcPr>
          <w:p w:rsidR="00353BA9" w:rsidRDefault="00353BA9">
            <w:pPr>
              <w:ind w:right="1103"/>
              <w:jc w:val="right"/>
              <w:rPr>
                <w:rFonts w:ascii="Arial" w:hAnsi="Arial"/>
                <w:color w:val="000000"/>
                <w:sz w:val="16"/>
              </w:rPr>
            </w:pPr>
            <w:r>
              <w:rPr>
                <w:rFonts w:ascii="Arial" w:hAnsi="Arial"/>
                <w:color w:val="000000"/>
                <w:sz w:val="16"/>
              </w:rPr>
              <w:t>1</w:t>
            </w:r>
            <w:r w:rsidR="0044252C">
              <w:rPr>
                <w:rFonts w:ascii="Arial" w:hAnsi="Arial"/>
                <w:color w:val="000000"/>
                <w:sz w:val="16"/>
              </w:rPr>
              <w:t>,00</w:t>
            </w:r>
          </w:p>
        </w:tc>
      </w:tr>
      <w:tr w:rsidR="00353BA9" w:rsidTr="0044252C">
        <w:tblPrEx>
          <w:tblCellMar>
            <w:top w:w="0" w:type="dxa"/>
            <w:bottom w:w="0" w:type="dxa"/>
          </w:tblCellMar>
        </w:tblPrEx>
        <w:trPr>
          <w:cantSplit/>
          <w:trHeight w:val="250"/>
        </w:trPr>
        <w:tc>
          <w:tcPr>
            <w:tcW w:w="3013" w:type="dxa"/>
            <w:shd w:val="clear" w:color="auto" w:fill="auto"/>
          </w:tcPr>
          <w:p w:rsidR="00353BA9" w:rsidRDefault="00353BA9">
            <w:pPr>
              <w:rPr>
                <w:rFonts w:ascii="Arial" w:hAnsi="Arial"/>
                <w:color w:val="000000"/>
                <w:sz w:val="16"/>
              </w:rPr>
            </w:pPr>
            <w:r w:rsidRPr="00353BA9">
              <w:rPr>
                <w:rFonts w:ascii="Arial" w:hAnsi="Arial"/>
                <w:color w:val="000000"/>
                <w:sz w:val="16"/>
              </w:rPr>
              <w:t xml:space="preserve">EGE Global </w:t>
            </w:r>
            <w:r>
              <w:rPr>
                <w:rFonts w:ascii="Arial" w:hAnsi="Arial"/>
                <w:color w:val="000000"/>
                <w:sz w:val="16"/>
              </w:rPr>
              <w:t>Maden İşletmeleri A.Ş.</w:t>
            </w:r>
          </w:p>
        </w:tc>
        <w:tc>
          <w:tcPr>
            <w:tcW w:w="2304" w:type="dxa"/>
          </w:tcPr>
          <w:p w:rsidR="00353BA9" w:rsidRDefault="00353BA9" w:rsidP="0044252C">
            <w:pPr>
              <w:jc w:val="right"/>
              <w:rPr>
                <w:rFonts w:ascii="Arial" w:hAnsi="Arial"/>
                <w:color w:val="000000"/>
                <w:sz w:val="16"/>
              </w:rPr>
            </w:pPr>
            <w:r>
              <w:rPr>
                <w:rFonts w:ascii="Arial" w:hAnsi="Arial"/>
                <w:color w:val="000000"/>
                <w:sz w:val="16"/>
              </w:rPr>
              <w:t>50.000YTL</w:t>
            </w:r>
          </w:p>
        </w:tc>
        <w:tc>
          <w:tcPr>
            <w:tcW w:w="2342" w:type="dxa"/>
          </w:tcPr>
          <w:p w:rsidR="00353BA9" w:rsidRDefault="00353BA9">
            <w:pPr>
              <w:ind w:right="1103"/>
              <w:jc w:val="right"/>
              <w:rPr>
                <w:rFonts w:ascii="Arial" w:hAnsi="Arial"/>
                <w:color w:val="000000"/>
                <w:sz w:val="16"/>
              </w:rPr>
            </w:pPr>
            <w:r>
              <w:rPr>
                <w:rFonts w:ascii="Arial" w:hAnsi="Arial"/>
                <w:color w:val="000000"/>
                <w:sz w:val="16"/>
              </w:rPr>
              <w:t>84,99</w:t>
            </w:r>
          </w:p>
        </w:tc>
      </w:tr>
      <w:tr w:rsidR="00353BA9" w:rsidTr="0044252C">
        <w:tblPrEx>
          <w:tblCellMar>
            <w:top w:w="0" w:type="dxa"/>
            <w:bottom w:w="0" w:type="dxa"/>
          </w:tblCellMar>
        </w:tblPrEx>
        <w:trPr>
          <w:cantSplit/>
          <w:trHeight w:val="250"/>
        </w:trPr>
        <w:tc>
          <w:tcPr>
            <w:tcW w:w="3013" w:type="dxa"/>
            <w:shd w:val="clear" w:color="auto" w:fill="auto"/>
          </w:tcPr>
          <w:p w:rsidR="00353BA9" w:rsidRDefault="00353BA9">
            <w:pPr>
              <w:rPr>
                <w:rFonts w:ascii="Arial" w:hAnsi="Arial"/>
                <w:color w:val="000000"/>
                <w:sz w:val="16"/>
              </w:rPr>
            </w:pPr>
            <w:r w:rsidRPr="00353BA9">
              <w:rPr>
                <w:rFonts w:ascii="Arial" w:hAnsi="Arial"/>
                <w:color w:val="000000"/>
                <w:sz w:val="16"/>
              </w:rPr>
              <w:t xml:space="preserve">Nesa Maden </w:t>
            </w:r>
            <w:r w:rsidR="0044252C">
              <w:rPr>
                <w:rFonts w:ascii="Arial" w:hAnsi="Arial"/>
                <w:color w:val="000000"/>
                <w:sz w:val="16"/>
              </w:rPr>
              <w:t>İşletmeleri A.Ş.</w:t>
            </w:r>
          </w:p>
        </w:tc>
        <w:tc>
          <w:tcPr>
            <w:tcW w:w="2304" w:type="dxa"/>
          </w:tcPr>
          <w:p w:rsidR="00353BA9" w:rsidRDefault="00353BA9" w:rsidP="0044252C">
            <w:pPr>
              <w:jc w:val="right"/>
              <w:rPr>
                <w:rFonts w:ascii="Arial" w:hAnsi="Arial"/>
                <w:color w:val="000000"/>
                <w:sz w:val="16"/>
              </w:rPr>
            </w:pPr>
            <w:r>
              <w:rPr>
                <w:rFonts w:ascii="Arial" w:hAnsi="Arial"/>
                <w:color w:val="000000"/>
                <w:sz w:val="16"/>
              </w:rPr>
              <w:t>50.000YTL</w:t>
            </w:r>
          </w:p>
        </w:tc>
        <w:tc>
          <w:tcPr>
            <w:tcW w:w="2342" w:type="dxa"/>
          </w:tcPr>
          <w:p w:rsidR="00353BA9" w:rsidRDefault="00353BA9">
            <w:pPr>
              <w:ind w:right="1103"/>
              <w:jc w:val="right"/>
              <w:rPr>
                <w:rFonts w:ascii="Arial" w:hAnsi="Arial"/>
                <w:color w:val="000000"/>
                <w:sz w:val="16"/>
              </w:rPr>
            </w:pPr>
            <w:r>
              <w:rPr>
                <w:rFonts w:ascii="Arial" w:hAnsi="Arial"/>
                <w:color w:val="000000"/>
                <w:sz w:val="16"/>
              </w:rPr>
              <w:t>99,99</w:t>
            </w:r>
          </w:p>
        </w:tc>
      </w:tr>
      <w:tr w:rsidR="00353BA9" w:rsidTr="0044252C">
        <w:tblPrEx>
          <w:tblCellMar>
            <w:top w:w="0" w:type="dxa"/>
            <w:bottom w:w="0" w:type="dxa"/>
          </w:tblCellMar>
        </w:tblPrEx>
        <w:trPr>
          <w:cantSplit/>
          <w:trHeight w:val="250"/>
        </w:trPr>
        <w:tc>
          <w:tcPr>
            <w:tcW w:w="3013" w:type="dxa"/>
            <w:shd w:val="clear" w:color="auto" w:fill="auto"/>
          </w:tcPr>
          <w:p w:rsidR="00353BA9" w:rsidRDefault="00353BA9">
            <w:pPr>
              <w:rPr>
                <w:rFonts w:ascii="Arial" w:hAnsi="Arial"/>
                <w:color w:val="000000"/>
                <w:sz w:val="16"/>
              </w:rPr>
            </w:pPr>
            <w:r w:rsidRPr="00353BA9">
              <w:rPr>
                <w:rFonts w:ascii="Arial" w:hAnsi="Arial"/>
                <w:color w:val="000000"/>
                <w:sz w:val="16"/>
              </w:rPr>
              <w:t xml:space="preserve">Mavi Bayrak Tehlikeli Atık İmha Sistemleri San. </w:t>
            </w:r>
          </w:p>
        </w:tc>
        <w:tc>
          <w:tcPr>
            <w:tcW w:w="2304" w:type="dxa"/>
          </w:tcPr>
          <w:p w:rsidR="00353BA9" w:rsidRDefault="00353BA9" w:rsidP="0044252C">
            <w:pPr>
              <w:jc w:val="right"/>
              <w:rPr>
                <w:rFonts w:ascii="Arial" w:hAnsi="Arial"/>
                <w:color w:val="000000"/>
                <w:sz w:val="16"/>
              </w:rPr>
            </w:pPr>
            <w:r>
              <w:rPr>
                <w:rFonts w:ascii="Arial" w:hAnsi="Arial"/>
                <w:color w:val="000000"/>
                <w:sz w:val="16"/>
              </w:rPr>
              <w:t>50.000YTL</w:t>
            </w:r>
          </w:p>
        </w:tc>
        <w:tc>
          <w:tcPr>
            <w:tcW w:w="2342" w:type="dxa"/>
          </w:tcPr>
          <w:p w:rsidR="00353BA9" w:rsidRDefault="00353BA9">
            <w:pPr>
              <w:ind w:right="1103"/>
              <w:jc w:val="right"/>
              <w:rPr>
                <w:rFonts w:ascii="Arial" w:hAnsi="Arial"/>
                <w:color w:val="000000"/>
                <w:sz w:val="16"/>
              </w:rPr>
            </w:pPr>
            <w:r>
              <w:rPr>
                <w:rFonts w:ascii="Arial" w:hAnsi="Arial"/>
                <w:color w:val="000000"/>
                <w:sz w:val="16"/>
              </w:rPr>
              <w:t>94,40</w:t>
            </w:r>
          </w:p>
        </w:tc>
      </w:tr>
      <w:tr w:rsidR="00353BA9" w:rsidTr="0044252C">
        <w:tblPrEx>
          <w:tblCellMar>
            <w:top w:w="0" w:type="dxa"/>
            <w:bottom w:w="0" w:type="dxa"/>
          </w:tblCellMar>
        </w:tblPrEx>
        <w:trPr>
          <w:cantSplit/>
          <w:trHeight w:val="250"/>
        </w:trPr>
        <w:tc>
          <w:tcPr>
            <w:tcW w:w="3013" w:type="dxa"/>
            <w:shd w:val="clear" w:color="auto" w:fill="auto"/>
          </w:tcPr>
          <w:p w:rsidR="00353BA9" w:rsidRDefault="00353BA9">
            <w:pPr>
              <w:rPr>
                <w:rFonts w:ascii="Arial" w:hAnsi="Arial"/>
                <w:color w:val="000000"/>
                <w:sz w:val="16"/>
              </w:rPr>
            </w:pPr>
            <w:r w:rsidRPr="00353BA9">
              <w:rPr>
                <w:rFonts w:ascii="Arial" w:hAnsi="Arial"/>
                <w:color w:val="000000"/>
                <w:sz w:val="16"/>
              </w:rPr>
              <w:t xml:space="preserve">Bilecik Demir Çelik San.A.Ş </w:t>
            </w:r>
          </w:p>
        </w:tc>
        <w:tc>
          <w:tcPr>
            <w:tcW w:w="2304" w:type="dxa"/>
          </w:tcPr>
          <w:p w:rsidR="00353BA9" w:rsidRDefault="0044252C" w:rsidP="0044252C">
            <w:pPr>
              <w:jc w:val="right"/>
              <w:rPr>
                <w:rFonts w:ascii="Arial" w:hAnsi="Arial"/>
                <w:color w:val="000000"/>
                <w:sz w:val="16"/>
              </w:rPr>
            </w:pPr>
            <w:r>
              <w:rPr>
                <w:rFonts w:ascii="Arial" w:hAnsi="Arial"/>
                <w:color w:val="000000"/>
                <w:sz w:val="16"/>
              </w:rPr>
              <w:t>8.685.000</w:t>
            </w:r>
            <w:r w:rsidR="00353BA9">
              <w:rPr>
                <w:rFonts w:ascii="Arial" w:hAnsi="Arial"/>
                <w:color w:val="000000"/>
                <w:sz w:val="16"/>
              </w:rPr>
              <w:t>YTL</w:t>
            </w:r>
          </w:p>
        </w:tc>
        <w:tc>
          <w:tcPr>
            <w:tcW w:w="2342" w:type="dxa"/>
          </w:tcPr>
          <w:p w:rsidR="00353BA9" w:rsidRDefault="00353BA9">
            <w:pPr>
              <w:ind w:right="1103"/>
              <w:jc w:val="right"/>
              <w:rPr>
                <w:rFonts w:ascii="Arial" w:hAnsi="Arial"/>
                <w:color w:val="000000"/>
                <w:sz w:val="16"/>
              </w:rPr>
            </w:pPr>
            <w:r>
              <w:rPr>
                <w:rFonts w:ascii="Arial" w:hAnsi="Arial"/>
                <w:color w:val="000000"/>
                <w:sz w:val="16"/>
              </w:rPr>
              <w:t>39,99</w:t>
            </w:r>
          </w:p>
        </w:tc>
      </w:tr>
      <w:tr w:rsidR="00353BA9" w:rsidTr="0044252C">
        <w:tblPrEx>
          <w:tblCellMar>
            <w:top w:w="0" w:type="dxa"/>
            <w:bottom w:w="0" w:type="dxa"/>
          </w:tblCellMar>
        </w:tblPrEx>
        <w:trPr>
          <w:cantSplit/>
          <w:trHeight w:val="250"/>
        </w:trPr>
        <w:tc>
          <w:tcPr>
            <w:tcW w:w="3013" w:type="dxa"/>
            <w:shd w:val="clear" w:color="auto" w:fill="auto"/>
          </w:tcPr>
          <w:p w:rsidR="00353BA9" w:rsidRDefault="00353BA9">
            <w:pPr>
              <w:rPr>
                <w:rFonts w:ascii="Arial" w:hAnsi="Arial"/>
                <w:color w:val="000000"/>
                <w:sz w:val="16"/>
              </w:rPr>
            </w:pPr>
            <w:r w:rsidRPr="00353BA9">
              <w:rPr>
                <w:rFonts w:ascii="Arial" w:hAnsi="Arial"/>
                <w:color w:val="000000"/>
                <w:sz w:val="16"/>
              </w:rPr>
              <w:t xml:space="preserve">Boğaziçi Holding A.Ş  </w:t>
            </w:r>
          </w:p>
        </w:tc>
        <w:tc>
          <w:tcPr>
            <w:tcW w:w="2304" w:type="dxa"/>
          </w:tcPr>
          <w:p w:rsidR="00353BA9" w:rsidRDefault="0044252C" w:rsidP="0044252C">
            <w:pPr>
              <w:jc w:val="right"/>
              <w:rPr>
                <w:rFonts w:ascii="Arial" w:hAnsi="Arial"/>
                <w:color w:val="000000"/>
                <w:sz w:val="16"/>
              </w:rPr>
            </w:pPr>
            <w:r>
              <w:rPr>
                <w:rFonts w:ascii="Arial" w:hAnsi="Arial"/>
                <w:color w:val="000000"/>
                <w:sz w:val="16"/>
              </w:rPr>
              <w:t>69.</w:t>
            </w:r>
            <w:r w:rsidR="00380CBC">
              <w:rPr>
                <w:rFonts w:ascii="Arial" w:hAnsi="Arial"/>
                <w:color w:val="000000"/>
                <w:sz w:val="16"/>
              </w:rPr>
              <w:t>520</w:t>
            </w:r>
            <w:r>
              <w:rPr>
                <w:rFonts w:ascii="Arial" w:hAnsi="Arial"/>
                <w:color w:val="000000"/>
                <w:sz w:val="16"/>
              </w:rPr>
              <w:t>.</w:t>
            </w:r>
            <w:r w:rsidR="00380CBC">
              <w:rPr>
                <w:rFonts w:ascii="Arial" w:hAnsi="Arial"/>
                <w:color w:val="000000"/>
                <w:sz w:val="16"/>
              </w:rPr>
              <w:t>000</w:t>
            </w:r>
            <w:r w:rsidR="00353BA9">
              <w:rPr>
                <w:rFonts w:ascii="Arial" w:hAnsi="Arial"/>
                <w:color w:val="000000"/>
                <w:sz w:val="16"/>
              </w:rPr>
              <w:t>YTL</w:t>
            </w:r>
          </w:p>
        </w:tc>
        <w:tc>
          <w:tcPr>
            <w:tcW w:w="2342" w:type="dxa"/>
          </w:tcPr>
          <w:p w:rsidR="00353BA9" w:rsidRDefault="00353BA9">
            <w:pPr>
              <w:ind w:right="1103"/>
              <w:jc w:val="right"/>
              <w:rPr>
                <w:rFonts w:ascii="Arial" w:hAnsi="Arial"/>
                <w:color w:val="000000"/>
                <w:sz w:val="16"/>
              </w:rPr>
            </w:pPr>
            <w:r>
              <w:rPr>
                <w:rFonts w:ascii="Arial" w:hAnsi="Arial"/>
                <w:color w:val="000000"/>
                <w:sz w:val="16"/>
              </w:rPr>
              <w:t>20</w:t>
            </w:r>
            <w:r w:rsidR="0044252C">
              <w:rPr>
                <w:rFonts w:ascii="Arial" w:hAnsi="Arial"/>
                <w:color w:val="000000"/>
                <w:sz w:val="16"/>
              </w:rPr>
              <w:t>,00</w:t>
            </w:r>
          </w:p>
        </w:tc>
      </w:tr>
      <w:tr w:rsidR="00353BA9" w:rsidTr="0044252C">
        <w:tblPrEx>
          <w:tblCellMar>
            <w:top w:w="0" w:type="dxa"/>
            <w:bottom w:w="0" w:type="dxa"/>
          </w:tblCellMar>
        </w:tblPrEx>
        <w:trPr>
          <w:cantSplit/>
          <w:trHeight w:val="250"/>
        </w:trPr>
        <w:tc>
          <w:tcPr>
            <w:tcW w:w="3013" w:type="dxa"/>
            <w:shd w:val="clear" w:color="auto" w:fill="auto"/>
          </w:tcPr>
          <w:p w:rsidR="00353BA9" w:rsidRDefault="00353BA9">
            <w:pPr>
              <w:rPr>
                <w:rFonts w:ascii="Arial" w:hAnsi="Arial"/>
                <w:color w:val="000000"/>
                <w:sz w:val="16"/>
              </w:rPr>
            </w:pPr>
            <w:r w:rsidRPr="00353BA9">
              <w:rPr>
                <w:rFonts w:ascii="Arial" w:hAnsi="Arial"/>
                <w:color w:val="000000"/>
                <w:sz w:val="16"/>
              </w:rPr>
              <w:t xml:space="preserve">Kuşadası Turızm A.Ş </w:t>
            </w:r>
          </w:p>
        </w:tc>
        <w:tc>
          <w:tcPr>
            <w:tcW w:w="2304" w:type="dxa"/>
          </w:tcPr>
          <w:p w:rsidR="00353BA9" w:rsidRDefault="0044252C" w:rsidP="0044252C">
            <w:pPr>
              <w:jc w:val="right"/>
              <w:rPr>
                <w:rFonts w:ascii="Arial" w:hAnsi="Arial"/>
                <w:color w:val="000000"/>
                <w:sz w:val="16"/>
              </w:rPr>
            </w:pPr>
            <w:r>
              <w:rPr>
                <w:rFonts w:ascii="Arial" w:hAnsi="Arial"/>
                <w:color w:val="000000"/>
                <w:sz w:val="16"/>
              </w:rPr>
              <w:t>12.000.000</w:t>
            </w:r>
            <w:r w:rsidR="00353BA9">
              <w:rPr>
                <w:rFonts w:ascii="Arial" w:hAnsi="Arial"/>
                <w:color w:val="000000"/>
                <w:sz w:val="16"/>
              </w:rPr>
              <w:t>YTL</w:t>
            </w:r>
          </w:p>
        </w:tc>
        <w:tc>
          <w:tcPr>
            <w:tcW w:w="2342" w:type="dxa"/>
          </w:tcPr>
          <w:p w:rsidR="00353BA9" w:rsidRDefault="00353BA9">
            <w:pPr>
              <w:ind w:right="1103"/>
              <w:jc w:val="right"/>
              <w:rPr>
                <w:rFonts w:ascii="Arial" w:hAnsi="Arial"/>
                <w:color w:val="000000"/>
                <w:sz w:val="16"/>
              </w:rPr>
            </w:pPr>
            <w:r>
              <w:rPr>
                <w:rFonts w:ascii="Arial" w:hAnsi="Arial"/>
                <w:color w:val="000000"/>
                <w:sz w:val="16"/>
              </w:rPr>
              <w:t>20</w:t>
            </w:r>
            <w:r w:rsidR="0044252C">
              <w:rPr>
                <w:rFonts w:ascii="Arial" w:hAnsi="Arial"/>
                <w:color w:val="000000"/>
                <w:sz w:val="16"/>
              </w:rPr>
              <w:t>,00</w:t>
            </w:r>
          </w:p>
        </w:tc>
      </w:tr>
      <w:tr w:rsidR="00353BA9" w:rsidTr="0044252C">
        <w:tblPrEx>
          <w:tblCellMar>
            <w:top w:w="0" w:type="dxa"/>
            <w:bottom w:w="0" w:type="dxa"/>
          </w:tblCellMar>
        </w:tblPrEx>
        <w:trPr>
          <w:cantSplit/>
          <w:trHeight w:val="250"/>
        </w:trPr>
        <w:tc>
          <w:tcPr>
            <w:tcW w:w="3013" w:type="dxa"/>
            <w:shd w:val="clear" w:color="auto" w:fill="auto"/>
          </w:tcPr>
          <w:p w:rsidR="00353BA9" w:rsidRDefault="00353BA9">
            <w:pPr>
              <w:rPr>
                <w:rFonts w:ascii="Arial" w:hAnsi="Arial"/>
                <w:color w:val="000000"/>
                <w:sz w:val="16"/>
              </w:rPr>
            </w:pPr>
            <w:r w:rsidRPr="00353BA9">
              <w:rPr>
                <w:rFonts w:ascii="Arial" w:hAnsi="Arial"/>
                <w:color w:val="000000"/>
                <w:sz w:val="16"/>
              </w:rPr>
              <w:t xml:space="preserve">Kuzey Maden İşletmeleri A.Ş </w:t>
            </w:r>
          </w:p>
        </w:tc>
        <w:tc>
          <w:tcPr>
            <w:tcW w:w="2304" w:type="dxa"/>
          </w:tcPr>
          <w:p w:rsidR="00353BA9" w:rsidRDefault="00353BA9" w:rsidP="0044252C">
            <w:pPr>
              <w:jc w:val="right"/>
              <w:rPr>
                <w:rFonts w:ascii="Arial" w:hAnsi="Arial"/>
                <w:color w:val="000000"/>
                <w:sz w:val="16"/>
              </w:rPr>
            </w:pPr>
            <w:r>
              <w:rPr>
                <w:rFonts w:ascii="Arial" w:hAnsi="Arial"/>
                <w:color w:val="000000"/>
                <w:sz w:val="16"/>
              </w:rPr>
              <w:t>50.000YTL</w:t>
            </w:r>
          </w:p>
        </w:tc>
        <w:tc>
          <w:tcPr>
            <w:tcW w:w="2342" w:type="dxa"/>
          </w:tcPr>
          <w:p w:rsidR="00353BA9" w:rsidRDefault="00353BA9">
            <w:pPr>
              <w:ind w:right="1103"/>
              <w:jc w:val="right"/>
              <w:rPr>
                <w:rFonts w:ascii="Arial" w:hAnsi="Arial"/>
                <w:color w:val="000000"/>
                <w:sz w:val="16"/>
              </w:rPr>
            </w:pPr>
            <w:r>
              <w:rPr>
                <w:rFonts w:ascii="Arial" w:hAnsi="Arial"/>
                <w:color w:val="000000"/>
                <w:sz w:val="16"/>
              </w:rPr>
              <w:t>99,99</w:t>
            </w:r>
          </w:p>
        </w:tc>
      </w:tr>
      <w:tr w:rsidR="00353BA9" w:rsidTr="0044252C">
        <w:tblPrEx>
          <w:tblCellMar>
            <w:top w:w="0" w:type="dxa"/>
            <w:bottom w:w="0" w:type="dxa"/>
          </w:tblCellMar>
        </w:tblPrEx>
        <w:trPr>
          <w:cantSplit/>
          <w:trHeight w:val="250"/>
        </w:trPr>
        <w:tc>
          <w:tcPr>
            <w:tcW w:w="3013" w:type="dxa"/>
            <w:shd w:val="clear" w:color="auto" w:fill="auto"/>
          </w:tcPr>
          <w:p w:rsidR="00353BA9" w:rsidRPr="00353BA9" w:rsidRDefault="00353BA9">
            <w:pPr>
              <w:rPr>
                <w:rFonts w:ascii="Arial" w:hAnsi="Arial"/>
                <w:color w:val="000000"/>
                <w:sz w:val="16"/>
              </w:rPr>
            </w:pPr>
            <w:r w:rsidRPr="00353BA9">
              <w:rPr>
                <w:rFonts w:ascii="Arial" w:hAnsi="Arial"/>
                <w:color w:val="000000"/>
                <w:sz w:val="16"/>
              </w:rPr>
              <w:t xml:space="preserve">Guney maden İşletmecilik A.Ş </w:t>
            </w:r>
          </w:p>
        </w:tc>
        <w:tc>
          <w:tcPr>
            <w:tcW w:w="2304" w:type="dxa"/>
          </w:tcPr>
          <w:p w:rsidR="00353BA9" w:rsidRDefault="00353BA9" w:rsidP="0044252C">
            <w:pPr>
              <w:jc w:val="right"/>
              <w:rPr>
                <w:rFonts w:ascii="Arial" w:hAnsi="Arial"/>
                <w:color w:val="000000"/>
                <w:sz w:val="16"/>
              </w:rPr>
            </w:pPr>
            <w:r>
              <w:rPr>
                <w:rFonts w:ascii="Arial" w:hAnsi="Arial"/>
                <w:color w:val="000000"/>
                <w:sz w:val="16"/>
              </w:rPr>
              <w:t>50.000YTL</w:t>
            </w:r>
          </w:p>
        </w:tc>
        <w:tc>
          <w:tcPr>
            <w:tcW w:w="2342" w:type="dxa"/>
          </w:tcPr>
          <w:p w:rsidR="00353BA9" w:rsidRDefault="00353BA9">
            <w:pPr>
              <w:ind w:right="1103"/>
              <w:jc w:val="right"/>
              <w:rPr>
                <w:rFonts w:ascii="Arial" w:hAnsi="Arial"/>
                <w:color w:val="000000"/>
                <w:sz w:val="16"/>
              </w:rPr>
            </w:pPr>
            <w:r>
              <w:rPr>
                <w:rFonts w:ascii="Arial" w:hAnsi="Arial"/>
                <w:color w:val="000000"/>
                <w:sz w:val="16"/>
              </w:rPr>
              <w:t>99,99</w:t>
            </w:r>
          </w:p>
        </w:tc>
      </w:tr>
      <w:tr w:rsidR="00353BA9" w:rsidTr="0044252C">
        <w:tblPrEx>
          <w:tblCellMar>
            <w:top w:w="0" w:type="dxa"/>
            <w:bottom w:w="0" w:type="dxa"/>
          </w:tblCellMar>
        </w:tblPrEx>
        <w:trPr>
          <w:cantSplit/>
          <w:trHeight w:val="250"/>
        </w:trPr>
        <w:tc>
          <w:tcPr>
            <w:tcW w:w="3013" w:type="dxa"/>
            <w:shd w:val="clear" w:color="auto" w:fill="auto"/>
          </w:tcPr>
          <w:p w:rsidR="00353BA9" w:rsidRPr="00353BA9" w:rsidRDefault="00353BA9">
            <w:pPr>
              <w:rPr>
                <w:rFonts w:ascii="Arial" w:hAnsi="Arial"/>
                <w:color w:val="000000"/>
                <w:sz w:val="16"/>
              </w:rPr>
            </w:pPr>
            <w:r w:rsidRPr="00353BA9">
              <w:rPr>
                <w:rFonts w:ascii="Arial" w:hAnsi="Arial"/>
                <w:color w:val="000000"/>
                <w:sz w:val="16"/>
              </w:rPr>
              <w:t xml:space="preserve">Doğu maden işletmecilik A.Ş </w:t>
            </w:r>
          </w:p>
        </w:tc>
        <w:tc>
          <w:tcPr>
            <w:tcW w:w="2304" w:type="dxa"/>
          </w:tcPr>
          <w:p w:rsidR="00353BA9" w:rsidRDefault="00353BA9" w:rsidP="0044252C">
            <w:pPr>
              <w:jc w:val="right"/>
              <w:rPr>
                <w:rFonts w:ascii="Arial" w:hAnsi="Arial"/>
                <w:color w:val="000000"/>
                <w:sz w:val="16"/>
              </w:rPr>
            </w:pPr>
            <w:r>
              <w:rPr>
                <w:rFonts w:ascii="Arial" w:hAnsi="Arial"/>
                <w:color w:val="000000"/>
                <w:sz w:val="16"/>
              </w:rPr>
              <w:t>50.000YTL</w:t>
            </w:r>
          </w:p>
        </w:tc>
        <w:tc>
          <w:tcPr>
            <w:tcW w:w="2342" w:type="dxa"/>
          </w:tcPr>
          <w:p w:rsidR="00353BA9" w:rsidRDefault="00353BA9">
            <w:pPr>
              <w:ind w:right="1103"/>
              <w:jc w:val="right"/>
              <w:rPr>
                <w:rFonts w:ascii="Arial" w:hAnsi="Arial"/>
                <w:color w:val="000000"/>
                <w:sz w:val="16"/>
              </w:rPr>
            </w:pPr>
            <w:r>
              <w:rPr>
                <w:rFonts w:ascii="Arial" w:hAnsi="Arial"/>
                <w:color w:val="000000"/>
                <w:sz w:val="16"/>
              </w:rPr>
              <w:t>99,99</w:t>
            </w:r>
          </w:p>
        </w:tc>
      </w:tr>
      <w:tr w:rsidR="00353BA9" w:rsidTr="0044252C">
        <w:tblPrEx>
          <w:tblCellMar>
            <w:top w:w="0" w:type="dxa"/>
            <w:bottom w:w="0" w:type="dxa"/>
          </w:tblCellMar>
        </w:tblPrEx>
        <w:trPr>
          <w:cantSplit/>
          <w:trHeight w:val="250"/>
        </w:trPr>
        <w:tc>
          <w:tcPr>
            <w:tcW w:w="3013" w:type="dxa"/>
            <w:shd w:val="clear" w:color="auto" w:fill="auto"/>
          </w:tcPr>
          <w:p w:rsidR="00353BA9" w:rsidRPr="00353BA9" w:rsidRDefault="00353BA9">
            <w:pPr>
              <w:rPr>
                <w:rFonts w:ascii="Arial" w:hAnsi="Arial"/>
                <w:color w:val="000000"/>
                <w:sz w:val="16"/>
              </w:rPr>
            </w:pPr>
            <w:r w:rsidRPr="00353BA9">
              <w:rPr>
                <w:rFonts w:ascii="Arial" w:hAnsi="Arial"/>
                <w:color w:val="000000"/>
                <w:sz w:val="16"/>
              </w:rPr>
              <w:t xml:space="preserve">Global Enerji Hizmetleri ve İşletmeciliği A.Ş </w:t>
            </w:r>
          </w:p>
        </w:tc>
        <w:tc>
          <w:tcPr>
            <w:tcW w:w="2304" w:type="dxa"/>
          </w:tcPr>
          <w:p w:rsidR="00353BA9" w:rsidRDefault="00353BA9" w:rsidP="0044252C">
            <w:pPr>
              <w:jc w:val="right"/>
              <w:rPr>
                <w:rFonts w:ascii="Arial" w:hAnsi="Arial"/>
                <w:color w:val="000000"/>
                <w:sz w:val="16"/>
              </w:rPr>
            </w:pPr>
            <w:r>
              <w:rPr>
                <w:rFonts w:ascii="Arial" w:hAnsi="Arial"/>
                <w:color w:val="000000"/>
                <w:sz w:val="16"/>
              </w:rPr>
              <w:t>50.000YTL</w:t>
            </w:r>
          </w:p>
        </w:tc>
        <w:tc>
          <w:tcPr>
            <w:tcW w:w="2342" w:type="dxa"/>
          </w:tcPr>
          <w:p w:rsidR="00353BA9" w:rsidRDefault="00353BA9">
            <w:pPr>
              <w:ind w:right="1103"/>
              <w:jc w:val="right"/>
              <w:rPr>
                <w:rFonts w:ascii="Arial" w:hAnsi="Arial"/>
                <w:color w:val="000000"/>
                <w:sz w:val="16"/>
              </w:rPr>
            </w:pPr>
            <w:r>
              <w:rPr>
                <w:rFonts w:ascii="Arial" w:hAnsi="Arial"/>
                <w:color w:val="000000"/>
                <w:sz w:val="16"/>
              </w:rPr>
              <w:t>99,99</w:t>
            </w:r>
          </w:p>
        </w:tc>
      </w:tr>
      <w:tr w:rsidR="00353BA9" w:rsidTr="0044252C">
        <w:tblPrEx>
          <w:tblCellMar>
            <w:top w:w="0" w:type="dxa"/>
            <w:bottom w:w="0" w:type="dxa"/>
          </w:tblCellMar>
        </w:tblPrEx>
        <w:trPr>
          <w:cantSplit/>
          <w:trHeight w:val="250"/>
        </w:trPr>
        <w:tc>
          <w:tcPr>
            <w:tcW w:w="3013" w:type="dxa"/>
            <w:shd w:val="clear" w:color="auto" w:fill="auto"/>
          </w:tcPr>
          <w:p w:rsidR="00353BA9" w:rsidRPr="00353BA9" w:rsidRDefault="00353BA9">
            <w:pPr>
              <w:rPr>
                <w:rFonts w:ascii="Arial" w:hAnsi="Arial"/>
                <w:color w:val="000000"/>
                <w:sz w:val="16"/>
              </w:rPr>
            </w:pPr>
            <w:r w:rsidRPr="00353BA9">
              <w:rPr>
                <w:rFonts w:ascii="Arial" w:hAnsi="Arial"/>
                <w:color w:val="000000"/>
                <w:sz w:val="16"/>
              </w:rPr>
              <w:t xml:space="preserve">Tora Yayıncılık </w:t>
            </w:r>
            <w:r w:rsidR="0044252C">
              <w:rPr>
                <w:rFonts w:ascii="Arial" w:hAnsi="Arial"/>
                <w:color w:val="000000"/>
                <w:sz w:val="16"/>
              </w:rPr>
              <w:t>A.Ş.</w:t>
            </w:r>
          </w:p>
        </w:tc>
        <w:tc>
          <w:tcPr>
            <w:tcW w:w="2304" w:type="dxa"/>
          </w:tcPr>
          <w:p w:rsidR="00353BA9" w:rsidRDefault="00353BA9" w:rsidP="0044252C">
            <w:pPr>
              <w:jc w:val="right"/>
              <w:rPr>
                <w:rFonts w:ascii="Arial" w:hAnsi="Arial"/>
                <w:color w:val="000000"/>
                <w:sz w:val="16"/>
              </w:rPr>
            </w:pPr>
            <w:r>
              <w:rPr>
                <w:rFonts w:ascii="Arial" w:hAnsi="Arial"/>
                <w:color w:val="000000"/>
                <w:sz w:val="16"/>
              </w:rPr>
              <w:t>392.500YTL</w:t>
            </w:r>
          </w:p>
        </w:tc>
        <w:tc>
          <w:tcPr>
            <w:tcW w:w="2342" w:type="dxa"/>
          </w:tcPr>
          <w:p w:rsidR="00353BA9" w:rsidRDefault="00353BA9">
            <w:pPr>
              <w:ind w:right="1103"/>
              <w:jc w:val="right"/>
              <w:rPr>
                <w:rFonts w:ascii="Arial" w:hAnsi="Arial"/>
                <w:color w:val="000000"/>
                <w:sz w:val="16"/>
              </w:rPr>
            </w:pPr>
            <w:r>
              <w:rPr>
                <w:rFonts w:ascii="Arial" w:hAnsi="Arial"/>
                <w:color w:val="000000"/>
                <w:sz w:val="16"/>
              </w:rPr>
              <w:t>96,00</w:t>
            </w:r>
          </w:p>
        </w:tc>
      </w:tr>
      <w:tr w:rsidR="00353BA9" w:rsidTr="0044252C">
        <w:tblPrEx>
          <w:tblCellMar>
            <w:top w:w="0" w:type="dxa"/>
            <w:bottom w:w="0" w:type="dxa"/>
          </w:tblCellMar>
        </w:tblPrEx>
        <w:trPr>
          <w:cantSplit/>
          <w:trHeight w:val="250"/>
        </w:trPr>
        <w:tc>
          <w:tcPr>
            <w:tcW w:w="3013" w:type="dxa"/>
            <w:shd w:val="clear" w:color="auto" w:fill="auto"/>
          </w:tcPr>
          <w:p w:rsidR="00353BA9" w:rsidRPr="00353BA9" w:rsidRDefault="00353BA9">
            <w:pPr>
              <w:rPr>
                <w:rFonts w:ascii="Arial" w:hAnsi="Arial"/>
                <w:color w:val="000000"/>
                <w:sz w:val="16"/>
              </w:rPr>
            </w:pPr>
            <w:r w:rsidRPr="00353BA9">
              <w:rPr>
                <w:rFonts w:ascii="Arial" w:hAnsi="Arial"/>
                <w:color w:val="000000"/>
                <w:sz w:val="16"/>
              </w:rPr>
              <w:t xml:space="preserve">Çetin Enerji A.Ş </w:t>
            </w:r>
          </w:p>
        </w:tc>
        <w:tc>
          <w:tcPr>
            <w:tcW w:w="2304" w:type="dxa"/>
          </w:tcPr>
          <w:p w:rsidR="00353BA9" w:rsidRDefault="00353BA9" w:rsidP="0044252C">
            <w:pPr>
              <w:jc w:val="right"/>
              <w:rPr>
                <w:rFonts w:ascii="Arial" w:hAnsi="Arial"/>
                <w:color w:val="000000"/>
                <w:sz w:val="16"/>
              </w:rPr>
            </w:pPr>
            <w:r>
              <w:rPr>
                <w:rFonts w:ascii="Arial" w:hAnsi="Arial"/>
                <w:color w:val="000000"/>
                <w:sz w:val="16"/>
              </w:rPr>
              <w:t>3.000.000YTL</w:t>
            </w:r>
          </w:p>
        </w:tc>
        <w:tc>
          <w:tcPr>
            <w:tcW w:w="2342" w:type="dxa"/>
          </w:tcPr>
          <w:p w:rsidR="00353BA9" w:rsidRDefault="00353BA9">
            <w:pPr>
              <w:ind w:right="1103"/>
              <w:jc w:val="right"/>
              <w:rPr>
                <w:rFonts w:ascii="Arial" w:hAnsi="Arial"/>
                <w:color w:val="000000"/>
                <w:sz w:val="16"/>
              </w:rPr>
            </w:pPr>
            <w:r>
              <w:rPr>
                <w:rFonts w:ascii="Arial" w:hAnsi="Arial"/>
                <w:color w:val="000000"/>
                <w:sz w:val="16"/>
              </w:rPr>
              <w:t>99,99</w:t>
            </w:r>
          </w:p>
        </w:tc>
      </w:tr>
      <w:tr w:rsidR="00353BA9" w:rsidTr="0044252C">
        <w:tblPrEx>
          <w:tblCellMar>
            <w:top w:w="0" w:type="dxa"/>
            <w:bottom w:w="0" w:type="dxa"/>
          </w:tblCellMar>
        </w:tblPrEx>
        <w:trPr>
          <w:cantSplit/>
          <w:trHeight w:val="250"/>
        </w:trPr>
        <w:tc>
          <w:tcPr>
            <w:tcW w:w="3013" w:type="dxa"/>
            <w:shd w:val="clear" w:color="auto" w:fill="auto"/>
          </w:tcPr>
          <w:p w:rsidR="00353BA9" w:rsidRPr="00353BA9" w:rsidRDefault="00353BA9">
            <w:pPr>
              <w:rPr>
                <w:rFonts w:ascii="Arial" w:hAnsi="Arial"/>
                <w:color w:val="000000"/>
                <w:sz w:val="16"/>
              </w:rPr>
            </w:pPr>
            <w:r w:rsidRPr="00353BA9">
              <w:rPr>
                <w:rFonts w:ascii="Arial" w:hAnsi="Arial"/>
                <w:color w:val="000000"/>
                <w:sz w:val="16"/>
              </w:rPr>
              <w:t xml:space="preserve">İzmir </w:t>
            </w:r>
            <w:r w:rsidR="00EA30D9">
              <w:rPr>
                <w:rFonts w:ascii="Arial" w:hAnsi="Arial"/>
                <w:color w:val="000000"/>
                <w:sz w:val="16"/>
              </w:rPr>
              <w:t>L</w:t>
            </w:r>
            <w:r w:rsidRPr="00353BA9">
              <w:rPr>
                <w:rFonts w:ascii="Arial" w:hAnsi="Arial"/>
                <w:color w:val="000000"/>
                <w:sz w:val="16"/>
              </w:rPr>
              <w:t xml:space="preserve">iman İşletmeciliği A.Ş </w:t>
            </w:r>
          </w:p>
        </w:tc>
        <w:tc>
          <w:tcPr>
            <w:tcW w:w="2304" w:type="dxa"/>
          </w:tcPr>
          <w:p w:rsidR="00353BA9" w:rsidRDefault="00353BA9" w:rsidP="0044252C">
            <w:pPr>
              <w:jc w:val="right"/>
              <w:rPr>
                <w:rFonts w:ascii="Arial" w:hAnsi="Arial"/>
                <w:color w:val="000000"/>
                <w:sz w:val="16"/>
              </w:rPr>
            </w:pPr>
            <w:r>
              <w:rPr>
                <w:rFonts w:ascii="Arial" w:hAnsi="Arial"/>
                <w:color w:val="000000"/>
                <w:sz w:val="16"/>
              </w:rPr>
              <w:t>25.000.000YTL</w:t>
            </w:r>
          </w:p>
        </w:tc>
        <w:tc>
          <w:tcPr>
            <w:tcW w:w="2342" w:type="dxa"/>
          </w:tcPr>
          <w:p w:rsidR="00353BA9" w:rsidRDefault="00353BA9">
            <w:pPr>
              <w:ind w:right="1103"/>
              <w:jc w:val="right"/>
              <w:rPr>
                <w:rFonts w:ascii="Arial" w:hAnsi="Arial"/>
                <w:color w:val="000000"/>
                <w:sz w:val="16"/>
              </w:rPr>
            </w:pPr>
            <w:r>
              <w:rPr>
                <w:rFonts w:ascii="Arial" w:hAnsi="Arial"/>
                <w:color w:val="000000"/>
                <w:sz w:val="16"/>
              </w:rPr>
              <w:t>21,00</w:t>
            </w:r>
          </w:p>
        </w:tc>
      </w:tr>
      <w:tr w:rsidR="00353BA9" w:rsidTr="0044252C">
        <w:tblPrEx>
          <w:tblCellMar>
            <w:top w:w="0" w:type="dxa"/>
            <w:bottom w:w="0" w:type="dxa"/>
          </w:tblCellMar>
        </w:tblPrEx>
        <w:trPr>
          <w:cantSplit/>
          <w:trHeight w:val="250"/>
        </w:trPr>
        <w:tc>
          <w:tcPr>
            <w:tcW w:w="3013" w:type="dxa"/>
            <w:shd w:val="clear" w:color="auto" w:fill="auto"/>
          </w:tcPr>
          <w:p w:rsidR="00353BA9" w:rsidRPr="00353BA9" w:rsidRDefault="00353BA9">
            <w:pPr>
              <w:rPr>
                <w:rFonts w:ascii="Arial" w:hAnsi="Arial"/>
                <w:color w:val="000000"/>
                <w:sz w:val="16"/>
              </w:rPr>
            </w:pPr>
            <w:r w:rsidRPr="00353BA9">
              <w:rPr>
                <w:rFonts w:ascii="Arial" w:hAnsi="Arial"/>
                <w:color w:val="000000"/>
                <w:sz w:val="16"/>
              </w:rPr>
              <w:t xml:space="preserve">GES Enerji A.Ş </w:t>
            </w:r>
          </w:p>
        </w:tc>
        <w:tc>
          <w:tcPr>
            <w:tcW w:w="2304" w:type="dxa"/>
          </w:tcPr>
          <w:p w:rsidR="00353BA9" w:rsidRDefault="00353BA9" w:rsidP="0044252C">
            <w:pPr>
              <w:jc w:val="right"/>
              <w:rPr>
                <w:rFonts w:ascii="Arial" w:hAnsi="Arial"/>
                <w:color w:val="000000"/>
                <w:sz w:val="16"/>
              </w:rPr>
            </w:pPr>
            <w:r>
              <w:rPr>
                <w:rFonts w:ascii="Arial" w:hAnsi="Arial"/>
                <w:color w:val="000000"/>
                <w:sz w:val="16"/>
              </w:rPr>
              <w:t>50.000YTL</w:t>
            </w:r>
          </w:p>
        </w:tc>
        <w:tc>
          <w:tcPr>
            <w:tcW w:w="2342" w:type="dxa"/>
          </w:tcPr>
          <w:p w:rsidR="00353BA9" w:rsidRDefault="00353BA9">
            <w:pPr>
              <w:ind w:right="1103"/>
              <w:jc w:val="right"/>
              <w:rPr>
                <w:rFonts w:ascii="Arial" w:hAnsi="Arial"/>
                <w:color w:val="000000"/>
                <w:sz w:val="16"/>
              </w:rPr>
            </w:pPr>
            <w:r>
              <w:rPr>
                <w:rFonts w:ascii="Arial" w:hAnsi="Arial"/>
                <w:color w:val="000000"/>
                <w:sz w:val="16"/>
              </w:rPr>
              <w:t>99,99</w:t>
            </w:r>
          </w:p>
        </w:tc>
      </w:tr>
      <w:tr w:rsidR="00353BA9" w:rsidTr="0044252C">
        <w:tblPrEx>
          <w:tblCellMar>
            <w:top w:w="0" w:type="dxa"/>
            <w:bottom w:w="0" w:type="dxa"/>
          </w:tblCellMar>
        </w:tblPrEx>
        <w:trPr>
          <w:cantSplit/>
          <w:trHeight w:val="250"/>
        </w:trPr>
        <w:tc>
          <w:tcPr>
            <w:tcW w:w="3013" w:type="dxa"/>
            <w:shd w:val="clear" w:color="auto" w:fill="auto"/>
          </w:tcPr>
          <w:p w:rsidR="00353BA9" w:rsidRPr="00353BA9" w:rsidRDefault="00353BA9">
            <w:pPr>
              <w:rPr>
                <w:rFonts w:ascii="Arial" w:hAnsi="Arial"/>
                <w:color w:val="000000"/>
                <w:sz w:val="16"/>
              </w:rPr>
            </w:pPr>
            <w:r>
              <w:rPr>
                <w:rFonts w:ascii="Arial" w:hAnsi="Arial"/>
                <w:color w:val="000000"/>
                <w:sz w:val="16"/>
              </w:rPr>
              <w:t>Vespa A.Ş.</w:t>
            </w:r>
          </w:p>
        </w:tc>
        <w:tc>
          <w:tcPr>
            <w:tcW w:w="2304" w:type="dxa"/>
          </w:tcPr>
          <w:p w:rsidR="00353BA9" w:rsidRDefault="00353BA9" w:rsidP="0044252C">
            <w:pPr>
              <w:jc w:val="right"/>
              <w:rPr>
                <w:rFonts w:ascii="Arial" w:hAnsi="Arial"/>
                <w:color w:val="000000"/>
                <w:sz w:val="16"/>
              </w:rPr>
            </w:pPr>
            <w:r>
              <w:rPr>
                <w:rFonts w:ascii="Arial" w:hAnsi="Arial"/>
                <w:color w:val="000000"/>
                <w:sz w:val="16"/>
              </w:rPr>
              <w:t>1.500YTL</w:t>
            </w:r>
          </w:p>
        </w:tc>
        <w:tc>
          <w:tcPr>
            <w:tcW w:w="2342" w:type="dxa"/>
          </w:tcPr>
          <w:p w:rsidR="00353BA9" w:rsidRDefault="00353BA9">
            <w:pPr>
              <w:ind w:right="1103"/>
              <w:jc w:val="right"/>
              <w:rPr>
                <w:rFonts w:ascii="Arial" w:hAnsi="Arial"/>
                <w:color w:val="000000"/>
                <w:sz w:val="16"/>
              </w:rPr>
            </w:pPr>
            <w:r>
              <w:rPr>
                <w:rFonts w:ascii="Arial" w:hAnsi="Arial"/>
                <w:color w:val="000000"/>
                <w:sz w:val="16"/>
              </w:rPr>
              <w:t>99,93</w:t>
            </w:r>
          </w:p>
        </w:tc>
      </w:tr>
      <w:tr w:rsidR="00353BA9" w:rsidTr="0044252C">
        <w:tblPrEx>
          <w:tblCellMar>
            <w:top w:w="0" w:type="dxa"/>
            <w:bottom w:w="0" w:type="dxa"/>
          </w:tblCellMar>
        </w:tblPrEx>
        <w:trPr>
          <w:cantSplit/>
          <w:trHeight w:val="250"/>
        </w:trPr>
        <w:tc>
          <w:tcPr>
            <w:tcW w:w="3013" w:type="dxa"/>
            <w:shd w:val="clear" w:color="auto" w:fill="auto"/>
          </w:tcPr>
          <w:p w:rsidR="00353BA9" w:rsidRPr="00353BA9" w:rsidRDefault="00353BA9">
            <w:pPr>
              <w:rPr>
                <w:rFonts w:ascii="Arial" w:hAnsi="Arial"/>
                <w:color w:val="000000"/>
                <w:sz w:val="16"/>
              </w:rPr>
            </w:pPr>
            <w:r w:rsidRPr="00353BA9">
              <w:rPr>
                <w:rFonts w:ascii="Arial" w:hAnsi="Arial"/>
                <w:color w:val="000000"/>
                <w:sz w:val="16"/>
              </w:rPr>
              <w:t>Sancak Global Enerji</w:t>
            </w:r>
            <w:r w:rsidR="0044252C">
              <w:rPr>
                <w:rFonts w:ascii="Arial" w:hAnsi="Arial"/>
                <w:color w:val="000000"/>
                <w:sz w:val="16"/>
              </w:rPr>
              <w:t xml:space="preserve"> A.Ş.</w:t>
            </w:r>
            <w:r w:rsidRPr="00353BA9">
              <w:rPr>
                <w:rFonts w:ascii="Arial" w:hAnsi="Arial"/>
                <w:color w:val="000000"/>
                <w:sz w:val="16"/>
              </w:rPr>
              <w:t xml:space="preserve"> </w:t>
            </w:r>
          </w:p>
        </w:tc>
        <w:tc>
          <w:tcPr>
            <w:tcW w:w="2304" w:type="dxa"/>
          </w:tcPr>
          <w:p w:rsidR="00353BA9" w:rsidRDefault="00353BA9" w:rsidP="0044252C">
            <w:pPr>
              <w:jc w:val="right"/>
              <w:rPr>
                <w:rFonts w:ascii="Arial" w:hAnsi="Arial"/>
                <w:color w:val="000000"/>
                <w:sz w:val="16"/>
              </w:rPr>
            </w:pPr>
            <w:r>
              <w:rPr>
                <w:rFonts w:ascii="Arial" w:hAnsi="Arial"/>
                <w:color w:val="000000"/>
                <w:sz w:val="16"/>
              </w:rPr>
              <w:t>50.000YTL</w:t>
            </w:r>
          </w:p>
        </w:tc>
        <w:tc>
          <w:tcPr>
            <w:tcW w:w="2342" w:type="dxa"/>
          </w:tcPr>
          <w:p w:rsidR="00353BA9" w:rsidRDefault="00353BA9">
            <w:pPr>
              <w:ind w:right="1103"/>
              <w:jc w:val="right"/>
              <w:rPr>
                <w:rFonts w:ascii="Arial" w:hAnsi="Arial"/>
                <w:color w:val="000000"/>
                <w:sz w:val="16"/>
              </w:rPr>
            </w:pPr>
            <w:r>
              <w:rPr>
                <w:rFonts w:ascii="Arial" w:hAnsi="Arial"/>
                <w:color w:val="000000"/>
                <w:sz w:val="16"/>
              </w:rPr>
              <w:t>99,99</w:t>
            </w:r>
          </w:p>
        </w:tc>
      </w:tr>
    </w:tbl>
    <w:p w:rsidR="00E75BC2" w:rsidRDefault="00E75BC2">
      <w:pPr>
        <w:rPr>
          <w:rFonts w:ascii="Arial" w:hAnsi="Arial"/>
          <w:color w:val="FF0000"/>
          <w:sz w:val="16"/>
        </w:rPr>
      </w:pPr>
    </w:p>
    <w:tbl>
      <w:tblPr>
        <w:tblW w:w="0" w:type="auto"/>
        <w:tblInd w:w="15" w:type="dxa"/>
        <w:tblLayout w:type="fixed"/>
        <w:tblLook w:val="0000" w:firstRow="0" w:lastRow="0" w:firstColumn="0" w:lastColumn="0" w:noHBand="0" w:noVBand="0"/>
      </w:tblPr>
      <w:tblGrid>
        <w:gridCol w:w="4105"/>
        <w:gridCol w:w="1134"/>
        <w:gridCol w:w="4105"/>
      </w:tblGrid>
      <w:tr w:rsidR="00E75BC2">
        <w:tblPrEx>
          <w:tblCellMar>
            <w:top w:w="0" w:type="dxa"/>
            <w:bottom w:w="0" w:type="dxa"/>
          </w:tblCellMar>
        </w:tblPrEx>
        <w:trPr>
          <w:cantSplit/>
        </w:trPr>
        <w:tc>
          <w:tcPr>
            <w:tcW w:w="4105" w:type="dxa"/>
          </w:tcPr>
          <w:p w:rsidR="00E75BC2" w:rsidRDefault="00E75BC2">
            <w:pPr>
              <w:jc w:val="both"/>
              <w:rPr>
                <w:rFonts w:ascii="Arial" w:hAnsi="Arial"/>
                <w:sz w:val="16"/>
              </w:rPr>
            </w:pPr>
            <w:r>
              <w:rPr>
                <w:rFonts w:ascii="Arial" w:hAnsi="Arial"/>
                <w:sz w:val="16"/>
              </w:rPr>
              <w:lastRenderedPageBreak/>
              <w:t xml:space="preserve">Şirket'in  başlıca ortakları ve sermaye payları aşağıda gösterilmektedir. </w:t>
            </w:r>
          </w:p>
        </w:tc>
        <w:tc>
          <w:tcPr>
            <w:tcW w:w="1134" w:type="dxa"/>
          </w:tcPr>
          <w:p w:rsidR="00E75BC2" w:rsidRDefault="00E75BC2">
            <w:pPr>
              <w:jc w:val="both"/>
              <w:rPr>
                <w:rFonts w:ascii="Arial" w:hAnsi="Arial"/>
                <w:sz w:val="16"/>
              </w:rPr>
            </w:pPr>
          </w:p>
        </w:tc>
        <w:tc>
          <w:tcPr>
            <w:tcW w:w="4105" w:type="dxa"/>
          </w:tcPr>
          <w:p w:rsidR="00E75BC2" w:rsidRDefault="00E75BC2">
            <w:pPr>
              <w:jc w:val="both"/>
              <w:rPr>
                <w:rFonts w:ascii="Arial" w:hAnsi="Arial"/>
                <w:i/>
                <w:sz w:val="16"/>
              </w:rPr>
            </w:pPr>
            <w:r>
              <w:rPr>
                <w:rFonts w:ascii="Arial" w:hAnsi="Arial"/>
                <w:i/>
                <w:sz w:val="16"/>
              </w:rPr>
              <w:t xml:space="preserve"> The main shareholders and their participations in the equity capital are shown below.</w:t>
            </w:r>
          </w:p>
        </w:tc>
      </w:tr>
    </w:tbl>
    <w:p w:rsidR="00E75BC2" w:rsidRDefault="00E75BC2">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E75BC2">
        <w:tblPrEx>
          <w:tblCellMar>
            <w:top w:w="0" w:type="dxa"/>
            <w:bottom w:w="0" w:type="dxa"/>
          </w:tblCellMar>
        </w:tblPrEx>
        <w:trPr>
          <w:cantSplit/>
          <w:trHeight w:val="250"/>
        </w:trPr>
        <w:tc>
          <w:tcPr>
            <w:tcW w:w="3336" w:type="dxa"/>
          </w:tcPr>
          <w:p w:rsidR="00E75BC2" w:rsidRDefault="00E75BC2">
            <w:pPr>
              <w:rPr>
                <w:rFonts w:ascii="Arial" w:hAnsi="Arial"/>
                <w:b/>
                <w:color w:val="000000"/>
                <w:sz w:val="16"/>
              </w:rPr>
            </w:pPr>
            <w:r>
              <w:rPr>
                <w:rFonts w:ascii="Arial" w:hAnsi="Arial"/>
                <w:b/>
                <w:color w:val="000000"/>
                <w:sz w:val="16"/>
              </w:rPr>
              <w:t>Ortak Ünvanı</w:t>
            </w:r>
          </w:p>
        </w:tc>
        <w:tc>
          <w:tcPr>
            <w:tcW w:w="1908" w:type="dxa"/>
          </w:tcPr>
          <w:p w:rsidR="00E75BC2" w:rsidRDefault="00327648">
            <w:pPr>
              <w:jc w:val="center"/>
              <w:rPr>
                <w:rFonts w:ascii="Arial" w:hAnsi="Arial"/>
                <w:b/>
                <w:color w:val="000000"/>
                <w:sz w:val="16"/>
              </w:rPr>
            </w:pPr>
            <w:r>
              <w:rPr>
                <w:rFonts w:ascii="Arial" w:hAnsi="Arial"/>
                <w:b/>
                <w:color w:val="000000"/>
                <w:sz w:val="16"/>
              </w:rPr>
              <w:t xml:space="preserve">Nominal </w:t>
            </w:r>
            <w:r w:rsidR="00E75BC2">
              <w:rPr>
                <w:rFonts w:ascii="Arial" w:hAnsi="Arial"/>
                <w:b/>
                <w:color w:val="000000"/>
                <w:sz w:val="16"/>
              </w:rPr>
              <w:t>Tutar (TL)</w:t>
            </w:r>
          </w:p>
        </w:tc>
        <w:tc>
          <w:tcPr>
            <w:tcW w:w="2410" w:type="dxa"/>
          </w:tcPr>
          <w:p w:rsidR="00E75BC2" w:rsidRDefault="00E75BC2">
            <w:pPr>
              <w:jc w:val="center"/>
              <w:rPr>
                <w:rFonts w:ascii="Arial" w:hAnsi="Arial"/>
                <w:b/>
                <w:color w:val="000000"/>
                <w:sz w:val="16"/>
              </w:rPr>
            </w:pPr>
            <w:r>
              <w:rPr>
                <w:rFonts w:ascii="Arial" w:hAnsi="Arial"/>
                <w:b/>
                <w:color w:val="000000"/>
                <w:sz w:val="16"/>
              </w:rPr>
              <w:t>Sermaye Payı (%)</w:t>
            </w:r>
          </w:p>
        </w:tc>
      </w:tr>
      <w:tr w:rsidR="00E75BC2">
        <w:tblPrEx>
          <w:tblCellMar>
            <w:top w:w="0" w:type="dxa"/>
            <w:bottom w:w="0" w:type="dxa"/>
          </w:tblCellMar>
        </w:tblPrEx>
        <w:trPr>
          <w:cantSplit/>
          <w:trHeight w:val="250"/>
        </w:trPr>
        <w:tc>
          <w:tcPr>
            <w:tcW w:w="3336" w:type="dxa"/>
          </w:tcPr>
          <w:p w:rsidR="00E75BC2" w:rsidRDefault="00E75BC2">
            <w:pPr>
              <w:rPr>
                <w:rFonts w:ascii="Arial" w:hAnsi="Arial"/>
                <w:b/>
                <w:i/>
                <w:color w:val="000000"/>
                <w:sz w:val="16"/>
                <w:u w:val="single"/>
              </w:rPr>
            </w:pPr>
            <w:r>
              <w:rPr>
                <w:rFonts w:ascii="Arial" w:hAnsi="Arial"/>
                <w:b/>
                <w:i/>
                <w:color w:val="000000"/>
                <w:sz w:val="16"/>
                <w:u w:val="single"/>
              </w:rPr>
              <w:t>Share Holders</w:t>
            </w:r>
          </w:p>
        </w:tc>
        <w:tc>
          <w:tcPr>
            <w:tcW w:w="1908" w:type="dxa"/>
          </w:tcPr>
          <w:p w:rsidR="00E75BC2" w:rsidRDefault="00E75BC2">
            <w:pPr>
              <w:jc w:val="center"/>
              <w:rPr>
                <w:rFonts w:ascii="Arial" w:hAnsi="Arial"/>
                <w:b/>
                <w:i/>
                <w:color w:val="000000"/>
                <w:sz w:val="16"/>
                <w:u w:val="single"/>
              </w:rPr>
            </w:pPr>
            <w:r>
              <w:rPr>
                <w:rFonts w:ascii="Arial" w:hAnsi="Arial"/>
                <w:b/>
                <w:i/>
                <w:color w:val="000000"/>
                <w:sz w:val="16"/>
                <w:u w:val="single"/>
              </w:rPr>
              <w:t>Amount (TL)</w:t>
            </w:r>
          </w:p>
        </w:tc>
        <w:tc>
          <w:tcPr>
            <w:tcW w:w="2410" w:type="dxa"/>
          </w:tcPr>
          <w:p w:rsidR="00E75BC2" w:rsidRDefault="00E75BC2">
            <w:pPr>
              <w:jc w:val="center"/>
              <w:rPr>
                <w:rFonts w:ascii="Arial" w:hAnsi="Arial"/>
                <w:b/>
                <w:i/>
                <w:color w:val="000000"/>
                <w:sz w:val="16"/>
                <w:u w:val="single"/>
              </w:rPr>
            </w:pPr>
            <w:r>
              <w:rPr>
                <w:rFonts w:ascii="Arial" w:hAnsi="Arial"/>
                <w:b/>
                <w:i/>
                <w:color w:val="000000"/>
                <w:sz w:val="16"/>
                <w:u w:val="single"/>
              </w:rPr>
              <w:t>Share In Capital(%)</w:t>
            </w:r>
          </w:p>
        </w:tc>
      </w:tr>
    </w:tbl>
    <w:p w:rsidR="00E75BC2" w:rsidRDefault="00E75BC2"/>
    <w:tbl>
      <w:tblPr>
        <w:tblW w:w="0" w:type="auto"/>
        <w:tblInd w:w="456" w:type="dxa"/>
        <w:tblLayout w:type="fixed"/>
        <w:tblCellMar>
          <w:left w:w="30" w:type="dxa"/>
          <w:right w:w="30" w:type="dxa"/>
        </w:tblCellMar>
        <w:tblLook w:val="0000" w:firstRow="0" w:lastRow="0" w:firstColumn="0" w:lastColumn="0" w:noHBand="0" w:noVBand="0"/>
      </w:tblPr>
      <w:tblGrid>
        <w:gridCol w:w="3352"/>
        <w:gridCol w:w="1892"/>
        <w:gridCol w:w="2410"/>
      </w:tblGrid>
      <w:tr w:rsidR="00E75BC2">
        <w:tblPrEx>
          <w:tblCellMar>
            <w:top w:w="0" w:type="dxa"/>
            <w:bottom w:w="0" w:type="dxa"/>
          </w:tblCellMar>
        </w:tblPrEx>
        <w:trPr>
          <w:trHeight w:val="202"/>
        </w:trPr>
        <w:tc>
          <w:tcPr>
            <w:tcW w:w="3352" w:type="dxa"/>
          </w:tcPr>
          <w:p w:rsidR="00E75BC2" w:rsidRDefault="0044252C">
            <w:pPr>
              <w:rPr>
                <w:rFonts w:ascii="Arial" w:hAnsi="Arial"/>
                <w:color w:val="000000"/>
                <w:sz w:val="16"/>
              </w:rPr>
            </w:pPr>
            <w:r>
              <w:rPr>
                <w:rFonts w:ascii="Arial" w:hAnsi="Arial"/>
                <w:color w:val="000000"/>
                <w:sz w:val="16"/>
              </w:rPr>
              <w:t>Mehmet Kutman</w:t>
            </w:r>
          </w:p>
        </w:tc>
        <w:tc>
          <w:tcPr>
            <w:tcW w:w="1892" w:type="dxa"/>
          </w:tcPr>
          <w:p w:rsidR="00E75BC2" w:rsidRDefault="00327648">
            <w:pPr>
              <w:jc w:val="center"/>
              <w:rPr>
                <w:rFonts w:ascii="Arial" w:hAnsi="Arial"/>
                <w:color w:val="000000"/>
                <w:sz w:val="16"/>
              </w:rPr>
            </w:pPr>
            <w:r>
              <w:rPr>
                <w:rFonts w:ascii="Arial" w:hAnsi="Arial"/>
                <w:color w:val="000000"/>
                <w:sz w:val="16"/>
              </w:rPr>
              <w:t>42.071.490</w:t>
            </w:r>
          </w:p>
        </w:tc>
        <w:tc>
          <w:tcPr>
            <w:tcW w:w="2410" w:type="dxa"/>
          </w:tcPr>
          <w:p w:rsidR="00E75BC2" w:rsidRDefault="00327648">
            <w:pPr>
              <w:ind w:right="1103"/>
              <w:jc w:val="right"/>
              <w:rPr>
                <w:rFonts w:ascii="Arial" w:hAnsi="Arial"/>
                <w:color w:val="000000"/>
                <w:sz w:val="16"/>
              </w:rPr>
            </w:pPr>
            <w:r>
              <w:rPr>
                <w:rFonts w:ascii="Arial" w:hAnsi="Arial"/>
                <w:color w:val="000000"/>
                <w:sz w:val="16"/>
              </w:rPr>
              <w:t>18.70</w:t>
            </w:r>
          </w:p>
        </w:tc>
      </w:tr>
      <w:tr w:rsidR="00E75BC2">
        <w:tblPrEx>
          <w:tblCellMar>
            <w:top w:w="0" w:type="dxa"/>
            <w:bottom w:w="0" w:type="dxa"/>
          </w:tblCellMar>
        </w:tblPrEx>
        <w:trPr>
          <w:trHeight w:val="202"/>
        </w:trPr>
        <w:tc>
          <w:tcPr>
            <w:tcW w:w="3352" w:type="dxa"/>
          </w:tcPr>
          <w:p w:rsidR="00E75BC2" w:rsidRDefault="00E823BF">
            <w:pPr>
              <w:rPr>
                <w:rFonts w:ascii="Arial" w:hAnsi="Arial"/>
                <w:color w:val="000000"/>
                <w:sz w:val="16"/>
              </w:rPr>
            </w:pPr>
            <w:r>
              <w:rPr>
                <w:rFonts w:ascii="Arial" w:hAnsi="Arial"/>
                <w:color w:val="000000"/>
                <w:sz w:val="16"/>
              </w:rPr>
              <w:t>Ecofin Ltd.</w:t>
            </w:r>
          </w:p>
        </w:tc>
        <w:tc>
          <w:tcPr>
            <w:tcW w:w="1892" w:type="dxa"/>
          </w:tcPr>
          <w:p w:rsidR="00E75BC2" w:rsidRDefault="00E823BF">
            <w:pPr>
              <w:jc w:val="center"/>
              <w:rPr>
                <w:rFonts w:ascii="Arial" w:hAnsi="Arial"/>
                <w:color w:val="000000"/>
                <w:sz w:val="16"/>
              </w:rPr>
            </w:pPr>
            <w:r>
              <w:rPr>
                <w:rFonts w:ascii="Arial" w:hAnsi="Arial"/>
                <w:color w:val="000000"/>
                <w:sz w:val="16"/>
              </w:rPr>
              <w:t>39.528.792</w:t>
            </w:r>
          </w:p>
        </w:tc>
        <w:tc>
          <w:tcPr>
            <w:tcW w:w="2410" w:type="dxa"/>
          </w:tcPr>
          <w:p w:rsidR="00E75BC2" w:rsidRDefault="00340018">
            <w:pPr>
              <w:ind w:right="1103"/>
              <w:jc w:val="right"/>
              <w:rPr>
                <w:rFonts w:ascii="Arial" w:hAnsi="Arial"/>
                <w:color w:val="000000"/>
                <w:sz w:val="16"/>
              </w:rPr>
            </w:pPr>
            <w:r>
              <w:rPr>
                <w:rFonts w:ascii="Arial" w:hAnsi="Arial"/>
                <w:color w:val="000000"/>
                <w:sz w:val="16"/>
              </w:rPr>
              <w:t>17.56</w:t>
            </w:r>
          </w:p>
        </w:tc>
      </w:tr>
      <w:tr w:rsidR="00E75BC2">
        <w:tblPrEx>
          <w:tblCellMar>
            <w:top w:w="0" w:type="dxa"/>
            <w:bottom w:w="0" w:type="dxa"/>
          </w:tblCellMar>
        </w:tblPrEx>
        <w:trPr>
          <w:trHeight w:val="202"/>
        </w:trPr>
        <w:tc>
          <w:tcPr>
            <w:tcW w:w="3352" w:type="dxa"/>
          </w:tcPr>
          <w:p w:rsidR="00E75BC2" w:rsidRDefault="0044252C">
            <w:pPr>
              <w:rPr>
                <w:rFonts w:ascii="Arial" w:hAnsi="Arial"/>
                <w:color w:val="000000"/>
                <w:sz w:val="16"/>
              </w:rPr>
            </w:pPr>
            <w:r>
              <w:rPr>
                <w:rFonts w:ascii="Arial" w:hAnsi="Arial"/>
                <w:color w:val="000000"/>
                <w:sz w:val="16"/>
              </w:rPr>
              <w:t>Halka arz edilen ve dolaşımdaki paylar</w:t>
            </w:r>
          </w:p>
        </w:tc>
        <w:tc>
          <w:tcPr>
            <w:tcW w:w="1892" w:type="dxa"/>
          </w:tcPr>
          <w:p w:rsidR="00E75BC2" w:rsidRDefault="0044252C">
            <w:pPr>
              <w:jc w:val="center"/>
              <w:rPr>
                <w:rFonts w:ascii="Arial" w:hAnsi="Arial"/>
                <w:color w:val="000000"/>
                <w:sz w:val="16"/>
              </w:rPr>
            </w:pPr>
            <w:r>
              <w:rPr>
                <w:rFonts w:ascii="Arial" w:hAnsi="Arial"/>
                <w:color w:val="000000"/>
                <w:sz w:val="16"/>
              </w:rPr>
              <w:t>1</w:t>
            </w:r>
            <w:r w:rsidR="00340018">
              <w:rPr>
                <w:rFonts w:ascii="Arial" w:hAnsi="Arial"/>
                <w:color w:val="000000"/>
                <w:sz w:val="16"/>
              </w:rPr>
              <w:t>43</w:t>
            </w:r>
            <w:r>
              <w:rPr>
                <w:rFonts w:ascii="Arial" w:hAnsi="Arial"/>
                <w:color w:val="000000"/>
                <w:sz w:val="16"/>
              </w:rPr>
              <w:t>.</w:t>
            </w:r>
            <w:r w:rsidR="00340018">
              <w:rPr>
                <w:rFonts w:ascii="Arial" w:hAnsi="Arial"/>
                <w:color w:val="000000"/>
                <w:sz w:val="16"/>
              </w:rPr>
              <w:t>403</w:t>
            </w:r>
            <w:r>
              <w:rPr>
                <w:rFonts w:ascii="Arial" w:hAnsi="Arial"/>
                <w:color w:val="000000"/>
                <w:sz w:val="16"/>
              </w:rPr>
              <w:t>.</w:t>
            </w:r>
            <w:r w:rsidR="00340018">
              <w:rPr>
                <w:rFonts w:ascii="Arial" w:hAnsi="Arial"/>
                <w:color w:val="000000"/>
                <w:sz w:val="16"/>
              </w:rPr>
              <w:t>405</w:t>
            </w:r>
          </w:p>
        </w:tc>
        <w:tc>
          <w:tcPr>
            <w:tcW w:w="2410" w:type="dxa"/>
          </w:tcPr>
          <w:p w:rsidR="00E75BC2" w:rsidRDefault="00340018">
            <w:pPr>
              <w:ind w:right="1103"/>
              <w:jc w:val="right"/>
              <w:rPr>
                <w:rFonts w:ascii="Arial" w:hAnsi="Arial"/>
                <w:color w:val="000000"/>
                <w:sz w:val="16"/>
              </w:rPr>
            </w:pPr>
            <w:r>
              <w:rPr>
                <w:rFonts w:ascii="Arial" w:hAnsi="Arial"/>
                <w:color w:val="000000"/>
                <w:sz w:val="16"/>
              </w:rPr>
              <w:t>6</w:t>
            </w:r>
            <w:r w:rsidR="0044252C">
              <w:rPr>
                <w:rFonts w:ascii="Arial" w:hAnsi="Arial"/>
                <w:color w:val="000000"/>
                <w:sz w:val="16"/>
              </w:rPr>
              <w:t>3,</w:t>
            </w:r>
            <w:r>
              <w:rPr>
                <w:rFonts w:ascii="Arial" w:hAnsi="Arial"/>
                <w:color w:val="000000"/>
                <w:sz w:val="16"/>
              </w:rPr>
              <w:t>74</w:t>
            </w:r>
          </w:p>
        </w:tc>
      </w:tr>
      <w:tr w:rsidR="00E75BC2">
        <w:tblPrEx>
          <w:tblCellMar>
            <w:top w:w="0" w:type="dxa"/>
            <w:bottom w:w="0" w:type="dxa"/>
          </w:tblCellMar>
        </w:tblPrEx>
        <w:trPr>
          <w:trHeight w:val="202"/>
        </w:trPr>
        <w:tc>
          <w:tcPr>
            <w:tcW w:w="3352" w:type="dxa"/>
          </w:tcPr>
          <w:p w:rsidR="00E75BC2" w:rsidRDefault="00E75BC2">
            <w:pPr>
              <w:rPr>
                <w:rFonts w:ascii="Arial" w:hAnsi="Arial"/>
                <w:color w:val="000000"/>
                <w:sz w:val="16"/>
              </w:rPr>
            </w:pPr>
          </w:p>
        </w:tc>
        <w:tc>
          <w:tcPr>
            <w:tcW w:w="1892" w:type="dxa"/>
          </w:tcPr>
          <w:p w:rsidR="00E75BC2" w:rsidRDefault="0044252C">
            <w:pPr>
              <w:jc w:val="center"/>
              <w:rPr>
                <w:rFonts w:ascii="Arial" w:hAnsi="Arial"/>
                <w:b/>
                <w:color w:val="000000"/>
                <w:sz w:val="16"/>
              </w:rPr>
            </w:pPr>
            <w:r>
              <w:rPr>
                <w:rFonts w:ascii="Arial" w:hAnsi="Arial"/>
                <w:b/>
                <w:color w:val="000000"/>
                <w:sz w:val="16"/>
              </w:rPr>
              <w:t>225.003.687</w:t>
            </w:r>
          </w:p>
        </w:tc>
        <w:tc>
          <w:tcPr>
            <w:tcW w:w="2410" w:type="dxa"/>
          </w:tcPr>
          <w:p w:rsidR="00E75BC2" w:rsidRDefault="0044252C">
            <w:pPr>
              <w:ind w:right="1103"/>
              <w:jc w:val="right"/>
              <w:rPr>
                <w:rFonts w:ascii="Arial" w:hAnsi="Arial"/>
                <w:b/>
                <w:color w:val="000000"/>
                <w:sz w:val="16"/>
              </w:rPr>
            </w:pPr>
            <w:r>
              <w:rPr>
                <w:rFonts w:ascii="Arial" w:hAnsi="Arial"/>
                <w:b/>
                <w:color w:val="000000"/>
                <w:sz w:val="16"/>
              </w:rPr>
              <w:t>100</w:t>
            </w:r>
          </w:p>
        </w:tc>
      </w:tr>
    </w:tbl>
    <w:p w:rsidR="00E75BC2" w:rsidRDefault="00E75BC2">
      <w:pPr>
        <w:jc w:val="both"/>
        <w:rPr>
          <w:rFonts w:ascii="Arial" w:hAnsi="Arial"/>
          <w:sz w:val="18"/>
        </w:rPr>
      </w:pPr>
    </w:p>
    <w:p w:rsidR="00E75BC2" w:rsidRDefault="00E75BC2">
      <w:pPr>
        <w:jc w:val="both"/>
        <w:rPr>
          <w:rFonts w:ascii="Arial" w:hAnsi="Arial"/>
          <w:sz w:val="18"/>
        </w:rPr>
      </w:pPr>
    </w:p>
    <w:p w:rsidR="00E75BC2" w:rsidRDefault="00E75BC2">
      <w:pPr>
        <w:jc w:val="both"/>
        <w:rPr>
          <w:rFonts w:ascii="Arial" w:hAnsi="Arial"/>
          <w:sz w:val="16"/>
        </w:rPr>
      </w:pPr>
    </w:p>
    <w:sectPr w:rsidR="00E75BC2">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1AEA"/>
    <w:rsid w:val="00054CD6"/>
    <w:rsid w:val="0006722D"/>
    <w:rsid w:val="00183780"/>
    <w:rsid w:val="001B0767"/>
    <w:rsid w:val="001F6675"/>
    <w:rsid w:val="00327648"/>
    <w:rsid w:val="00340018"/>
    <w:rsid w:val="00353BA9"/>
    <w:rsid w:val="00366A11"/>
    <w:rsid w:val="00380CBC"/>
    <w:rsid w:val="003B024A"/>
    <w:rsid w:val="003E0D00"/>
    <w:rsid w:val="003E18D1"/>
    <w:rsid w:val="003F5130"/>
    <w:rsid w:val="00421AEA"/>
    <w:rsid w:val="004223D9"/>
    <w:rsid w:val="0044035D"/>
    <w:rsid w:val="0044252C"/>
    <w:rsid w:val="004C7133"/>
    <w:rsid w:val="004E7D27"/>
    <w:rsid w:val="005A19E9"/>
    <w:rsid w:val="00606DF2"/>
    <w:rsid w:val="006A705B"/>
    <w:rsid w:val="0079618D"/>
    <w:rsid w:val="00827DE7"/>
    <w:rsid w:val="00855C85"/>
    <w:rsid w:val="008B678A"/>
    <w:rsid w:val="00B65D8F"/>
    <w:rsid w:val="00C06FB6"/>
    <w:rsid w:val="00D81800"/>
    <w:rsid w:val="00D941E0"/>
    <w:rsid w:val="00DD67C0"/>
    <w:rsid w:val="00E75BC2"/>
    <w:rsid w:val="00E823BF"/>
    <w:rsid w:val="00EA30D9"/>
    <w:rsid w:val="00EC48EF"/>
    <w:rsid w:val="00EF3BD9"/>
    <w:rsid w:val="00F46471"/>
    <w:rsid w:val="00F46E43"/>
    <w:rsid w:val="00F7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549CF00-41E3-4BAF-A973-492FB297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3">
    <w:name w:val="heading 3"/>
    <w:basedOn w:val="Normal"/>
    <w:next w:val="Normal"/>
    <w:qFormat/>
    <w:rsid w:val="0006722D"/>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b/>
      <w:color w:val="FF0000"/>
      <w:u w:val="single"/>
      <w:lang w:val="en-US"/>
    </w:rPr>
  </w:style>
  <w:style w:type="paragraph" w:styleId="BodyText2">
    <w:name w:val="Body Text 2"/>
    <w:basedOn w:val="Normal"/>
    <w:rPr>
      <w:rFonts w:ascii="Arial" w:hAnsi="Arial"/>
      <w:b/>
      <w:i/>
      <w:color w:val="FF0000"/>
      <w:sz w:val="16"/>
      <w:lang w:val="en-US"/>
    </w:rPr>
  </w:style>
  <w:style w:type="paragraph" w:styleId="BodyText3">
    <w:name w:val="Body Text 3"/>
    <w:basedOn w:val="Normal"/>
    <w:pPr>
      <w:jc w:val="both"/>
    </w:pPr>
    <w:rPr>
      <w:rFonts w:ascii="Arial" w:hAnsi="Arial"/>
      <w:color w:val="FF0000"/>
      <w:sz w:val="18"/>
      <w:u w:val="single"/>
    </w:rPr>
  </w:style>
  <w:style w:type="character" w:styleId="Hyperlink">
    <w:name w:val="Hyperlink"/>
    <w:basedOn w:val="DefaultParagraphFont"/>
    <w:rsid w:val="00054CD6"/>
    <w:rPr>
      <w:color w:val="0000FF"/>
      <w:u w:val="single"/>
    </w:rPr>
  </w:style>
  <w:style w:type="paragraph" w:styleId="BlockText">
    <w:name w:val="Block Text"/>
    <w:basedOn w:val="Normal"/>
    <w:rsid w:val="00827DE7"/>
    <w:pPr>
      <w:spacing w:before="100" w:beforeAutospacing="1" w:after="100" w:afterAutospacing="1"/>
    </w:pPr>
    <w:rPr>
      <w:rFonts w:eastAsia="MS Mincho"/>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7461">
      <w:bodyDiv w:val="1"/>
      <w:marLeft w:val="0"/>
      <w:marRight w:val="0"/>
      <w:marTop w:val="0"/>
      <w:marBottom w:val="0"/>
      <w:divBdr>
        <w:top w:val="none" w:sz="0" w:space="0" w:color="auto"/>
        <w:left w:val="none" w:sz="0" w:space="0" w:color="auto"/>
        <w:bottom w:val="none" w:sz="0" w:space="0" w:color="auto"/>
        <w:right w:val="none" w:sz="0" w:space="0" w:color="auto"/>
      </w:divBdr>
    </w:div>
    <w:div w:id="88546286">
      <w:bodyDiv w:val="1"/>
      <w:marLeft w:val="0"/>
      <w:marRight w:val="0"/>
      <w:marTop w:val="0"/>
      <w:marBottom w:val="0"/>
      <w:divBdr>
        <w:top w:val="none" w:sz="0" w:space="0" w:color="auto"/>
        <w:left w:val="none" w:sz="0" w:space="0" w:color="auto"/>
        <w:bottom w:val="none" w:sz="0" w:space="0" w:color="auto"/>
        <w:right w:val="none" w:sz="0" w:space="0" w:color="auto"/>
      </w:divBdr>
    </w:div>
    <w:div w:id="480778582">
      <w:bodyDiv w:val="1"/>
      <w:marLeft w:val="0"/>
      <w:marRight w:val="0"/>
      <w:marTop w:val="0"/>
      <w:marBottom w:val="0"/>
      <w:divBdr>
        <w:top w:val="none" w:sz="0" w:space="0" w:color="auto"/>
        <w:left w:val="none" w:sz="0" w:space="0" w:color="auto"/>
        <w:bottom w:val="none" w:sz="0" w:space="0" w:color="auto"/>
        <w:right w:val="none" w:sz="0" w:space="0" w:color="auto"/>
      </w:divBdr>
    </w:div>
    <w:div w:id="581917591">
      <w:bodyDiv w:val="1"/>
      <w:marLeft w:val="0"/>
      <w:marRight w:val="0"/>
      <w:marTop w:val="0"/>
      <w:marBottom w:val="0"/>
      <w:divBdr>
        <w:top w:val="none" w:sz="0" w:space="0" w:color="auto"/>
        <w:left w:val="none" w:sz="0" w:space="0" w:color="auto"/>
        <w:bottom w:val="none" w:sz="0" w:space="0" w:color="auto"/>
        <w:right w:val="none" w:sz="0" w:space="0" w:color="auto"/>
      </w:divBdr>
    </w:div>
    <w:div w:id="680086457">
      <w:bodyDiv w:val="1"/>
      <w:marLeft w:val="0"/>
      <w:marRight w:val="0"/>
      <w:marTop w:val="0"/>
      <w:marBottom w:val="0"/>
      <w:divBdr>
        <w:top w:val="none" w:sz="0" w:space="0" w:color="auto"/>
        <w:left w:val="none" w:sz="0" w:space="0" w:color="auto"/>
        <w:bottom w:val="none" w:sz="0" w:space="0" w:color="auto"/>
        <w:right w:val="none" w:sz="0" w:space="0" w:color="auto"/>
      </w:divBdr>
    </w:div>
    <w:div w:id="685403917">
      <w:bodyDiv w:val="1"/>
      <w:marLeft w:val="0"/>
      <w:marRight w:val="0"/>
      <w:marTop w:val="0"/>
      <w:marBottom w:val="0"/>
      <w:divBdr>
        <w:top w:val="none" w:sz="0" w:space="0" w:color="auto"/>
        <w:left w:val="none" w:sz="0" w:space="0" w:color="auto"/>
        <w:bottom w:val="none" w:sz="0" w:space="0" w:color="auto"/>
        <w:right w:val="none" w:sz="0" w:space="0" w:color="auto"/>
      </w:divBdr>
    </w:div>
    <w:div w:id="696735664">
      <w:bodyDiv w:val="1"/>
      <w:marLeft w:val="0"/>
      <w:marRight w:val="0"/>
      <w:marTop w:val="0"/>
      <w:marBottom w:val="0"/>
      <w:divBdr>
        <w:top w:val="none" w:sz="0" w:space="0" w:color="auto"/>
        <w:left w:val="none" w:sz="0" w:space="0" w:color="auto"/>
        <w:bottom w:val="none" w:sz="0" w:space="0" w:color="auto"/>
        <w:right w:val="none" w:sz="0" w:space="0" w:color="auto"/>
      </w:divBdr>
    </w:div>
    <w:div w:id="703402421">
      <w:bodyDiv w:val="1"/>
      <w:marLeft w:val="0"/>
      <w:marRight w:val="0"/>
      <w:marTop w:val="0"/>
      <w:marBottom w:val="0"/>
      <w:divBdr>
        <w:top w:val="none" w:sz="0" w:space="0" w:color="auto"/>
        <w:left w:val="none" w:sz="0" w:space="0" w:color="auto"/>
        <w:bottom w:val="none" w:sz="0" w:space="0" w:color="auto"/>
        <w:right w:val="none" w:sz="0" w:space="0" w:color="auto"/>
      </w:divBdr>
    </w:div>
    <w:div w:id="707485241">
      <w:bodyDiv w:val="1"/>
      <w:marLeft w:val="0"/>
      <w:marRight w:val="0"/>
      <w:marTop w:val="0"/>
      <w:marBottom w:val="0"/>
      <w:divBdr>
        <w:top w:val="none" w:sz="0" w:space="0" w:color="auto"/>
        <w:left w:val="none" w:sz="0" w:space="0" w:color="auto"/>
        <w:bottom w:val="none" w:sz="0" w:space="0" w:color="auto"/>
        <w:right w:val="none" w:sz="0" w:space="0" w:color="auto"/>
      </w:divBdr>
    </w:div>
    <w:div w:id="709113981">
      <w:bodyDiv w:val="1"/>
      <w:marLeft w:val="0"/>
      <w:marRight w:val="0"/>
      <w:marTop w:val="0"/>
      <w:marBottom w:val="0"/>
      <w:divBdr>
        <w:top w:val="none" w:sz="0" w:space="0" w:color="auto"/>
        <w:left w:val="none" w:sz="0" w:space="0" w:color="auto"/>
        <w:bottom w:val="none" w:sz="0" w:space="0" w:color="auto"/>
        <w:right w:val="none" w:sz="0" w:space="0" w:color="auto"/>
      </w:divBdr>
    </w:div>
    <w:div w:id="713771587">
      <w:bodyDiv w:val="1"/>
      <w:marLeft w:val="0"/>
      <w:marRight w:val="0"/>
      <w:marTop w:val="0"/>
      <w:marBottom w:val="0"/>
      <w:divBdr>
        <w:top w:val="none" w:sz="0" w:space="0" w:color="auto"/>
        <w:left w:val="none" w:sz="0" w:space="0" w:color="auto"/>
        <w:bottom w:val="none" w:sz="0" w:space="0" w:color="auto"/>
        <w:right w:val="none" w:sz="0" w:space="0" w:color="auto"/>
      </w:divBdr>
    </w:div>
    <w:div w:id="753551953">
      <w:bodyDiv w:val="1"/>
      <w:marLeft w:val="0"/>
      <w:marRight w:val="0"/>
      <w:marTop w:val="0"/>
      <w:marBottom w:val="0"/>
      <w:divBdr>
        <w:top w:val="none" w:sz="0" w:space="0" w:color="auto"/>
        <w:left w:val="none" w:sz="0" w:space="0" w:color="auto"/>
        <w:bottom w:val="none" w:sz="0" w:space="0" w:color="auto"/>
        <w:right w:val="none" w:sz="0" w:space="0" w:color="auto"/>
      </w:divBdr>
    </w:div>
    <w:div w:id="865752943">
      <w:bodyDiv w:val="1"/>
      <w:marLeft w:val="0"/>
      <w:marRight w:val="0"/>
      <w:marTop w:val="0"/>
      <w:marBottom w:val="0"/>
      <w:divBdr>
        <w:top w:val="none" w:sz="0" w:space="0" w:color="auto"/>
        <w:left w:val="none" w:sz="0" w:space="0" w:color="auto"/>
        <w:bottom w:val="none" w:sz="0" w:space="0" w:color="auto"/>
        <w:right w:val="none" w:sz="0" w:space="0" w:color="auto"/>
      </w:divBdr>
    </w:div>
    <w:div w:id="883253550">
      <w:bodyDiv w:val="1"/>
      <w:marLeft w:val="0"/>
      <w:marRight w:val="0"/>
      <w:marTop w:val="0"/>
      <w:marBottom w:val="0"/>
      <w:divBdr>
        <w:top w:val="none" w:sz="0" w:space="0" w:color="auto"/>
        <w:left w:val="none" w:sz="0" w:space="0" w:color="auto"/>
        <w:bottom w:val="none" w:sz="0" w:space="0" w:color="auto"/>
        <w:right w:val="none" w:sz="0" w:space="0" w:color="auto"/>
      </w:divBdr>
    </w:div>
    <w:div w:id="1086918431">
      <w:bodyDiv w:val="1"/>
      <w:marLeft w:val="0"/>
      <w:marRight w:val="0"/>
      <w:marTop w:val="0"/>
      <w:marBottom w:val="0"/>
      <w:divBdr>
        <w:top w:val="none" w:sz="0" w:space="0" w:color="auto"/>
        <w:left w:val="none" w:sz="0" w:space="0" w:color="auto"/>
        <w:bottom w:val="none" w:sz="0" w:space="0" w:color="auto"/>
        <w:right w:val="none" w:sz="0" w:space="0" w:color="auto"/>
      </w:divBdr>
    </w:div>
    <w:div w:id="1230266560">
      <w:bodyDiv w:val="1"/>
      <w:marLeft w:val="0"/>
      <w:marRight w:val="0"/>
      <w:marTop w:val="0"/>
      <w:marBottom w:val="0"/>
      <w:divBdr>
        <w:top w:val="none" w:sz="0" w:space="0" w:color="auto"/>
        <w:left w:val="none" w:sz="0" w:space="0" w:color="auto"/>
        <w:bottom w:val="none" w:sz="0" w:space="0" w:color="auto"/>
        <w:right w:val="none" w:sz="0" w:space="0" w:color="auto"/>
      </w:divBdr>
    </w:div>
    <w:div w:id="1270505819">
      <w:bodyDiv w:val="1"/>
      <w:marLeft w:val="0"/>
      <w:marRight w:val="0"/>
      <w:marTop w:val="0"/>
      <w:marBottom w:val="0"/>
      <w:divBdr>
        <w:top w:val="none" w:sz="0" w:space="0" w:color="auto"/>
        <w:left w:val="none" w:sz="0" w:space="0" w:color="auto"/>
        <w:bottom w:val="none" w:sz="0" w:space="0" w:color="auto"/>
        <w:right w:val="none" w:sz="0" w:space="0" w:color="auto"/>
      </w:divBdr>
    </w:div>
    <w:div w:id="1309701879">
      <w:bodyDiv w:val="1"/>
      <w:marLeft w:val="0"/>
      <w:marRight w:val="0"/>
      <w:marTop w:val="0"/>
      <w:marBottom w:val="0"/>
      <w:divBdr>
        <w:top w:val="none" w:sz="0" w:space="0" w:color="auto"/>
        <w:left w:val="none" w:sz="0" w:space="0" w:color="auto"/>
        <w:bottom w:val="none" w:sz="0" w:space="0" w:color="auto"/>
        <w:right w:val="none" w:sz="0" w:space="0" w:color="auto"/>
      </w:divBdr>
    </w:div>
    <w:div w:id="1329987719">
      <w:bodyDiv w:val="1"/>
      <w:marLeft w:val="0"/>
      <w:marRight w:val="0"/>
      <w:marTop w:val="0"/>
      <w:marBottom w:val="0"/>
      <w:divBdr>
        <w:top w:val="none" w:sz="0" w:space="0" w:color="auto"/>
        <w:left w:val="none" w:sz="0" w:space="0" w:color="auto"/>
        <w:bottom w:val="none" w:sz="0" w:space="0" w:color="auto"/>
        <w:right w:val="none" w:sz="0" w:space="0" w:color="auto"/>
      </w:divBdr>
    </w:div>
    <w:div w:id="1348600275">
      <w:bodyDiv w:val="1"/>
      <w:marLeft w:val="0"/>
      <w:marRight w:val="0"/>
      <w:marTop w:val="0"/>
      <w:marBottom w:val="0"/>
      <w:divBdr>
        <w:top w:val="none" w:sz="0" w:space="0" w:color="auto"/>
        <w:left w:val="none" w:sz="0" w:space="0" w:color="auto"/>
        <w:bottom w:val="none" w:sz="0" w:space="0" w:color="auto"/>
        <w:right w:val="none" w:sz="0" w:space="0" w:color="auto"/>
      </w:divBdr>
    </w:div>
    <w:div w:id="1442186477">
      <w:bodyDiv w:val="1"/>
      <w:marLeft w:val="0"/>
      <w:marRight w:val="0"/>
      <w:marTop w:val="0"/>
      <w:marBottom w:val="0"/>
      <w:divBdr>
        <w:top w:val="none" w:sz="0" w:space="0" w:color="auto"/>
        <w:left w:val="none" w:sz="0" w:space="0" w:color="auto"/>
        <w:bottom w:val="none" w:sz="0" w:space="0" w:color="auto"/>
        <w:right w:val="none" w:sz="0" w:space="0" w:color="auto"/>
      </w:divBdr>
    </w:div>
    <w:div w:id="1480918688">
      <w:bodyDiv w:val="1"/>
      <w:marLeft w:val="0"/>
      <w:marRight w:val="0"/>
      <w:marTop w:val="0"/>
      <w:marBottom w:val="0"/>
      <w:divBdr>
        <w:top w:val="none" w:sz="0" w:space="0" w:color="auto"/>
        <w:left w:val="none" w:sz="0" w:space="0" w:color="auto"/>
        <w:bottom w:val="none" w:sz="0" w:space="0" w:color="auto"/>
        <w:right w:val="none" w:sz="0" w:space="0" w:color="auto"/>
      </w:divBdr>
    </w:div>
    <w:div w:id="1486314992">
      <w:bodyDiv w:val="1"/>
      <w:marLeft w:val="0"/>
      <w:marRight w:val="0"/>
      <w:marTop w:val="0"/>
      <w:marBottom w:val="0"/>
      <w:divBdr>
        <w:top w:val="none" w:sz="0" w:space="0" w:color="auto"/>
        <w:left w:val="none" w:sz="0" w:space="0" w:color="auto"/>
        <w:bottom w:val="none" w:sz="0" w:space="0" w:color="auto"/>
        <w:right w:val="none" w:sz="0" w:space="0" w:color="auto"/>
      </w:divBdr>
    </w:div>
    <w:div w:id="1696883956">
      <w:bodyDiv w:val="1"/>
      <w:marLeft w:val="0"/>
      <w:marRight w:val="0"/>
      <w:marTop w:val="0"/>
      <w:marBottom w:val="0"/>
      <w:divBdr>
        <w:top w:val="none" w:sz="0" w:space="0" w:color="auto"/>
        <w:left w:val="none" w:sz="0" w:space="0" w:color="auto"/>
        <w:bottom w:val="none" w:sz="0" w:space="0" w:color="auto"/>
        <w:right w:val="none" w:sz="0" w:space="0" w:color="auto"/>
      </w:divBdr>
    </w:div>
    <w:div w:id="1764640956">
      <w:bodyDiv w:val="1"/>
      <w:marLeft w:val="0"/>
      <w:marRight w:val="0"/>
      <w:marTop w:val="0"/>
      <w:marBottom w:val="0"/>
      <w:divBdr>
        <w:top w:val="none" w:sz="0" w:space="0" w:color="auto"/>
        <w:left w:val="none" w:sz="0" w:space="0" w:color="auto"/>
        <w:bottom w:val="none" w:sz="0" w:space="0" w:color="auto"/>
        <w:right w:val="none" w:sz="0" w:space="0" w:color="auto"/>
      </w:divBdr>
    </w:div>
    <w:div w:id="1828932982">
      <w:bodyDiv w:val="1"/>
      <w:marLeft w:val="0"/>
      <w:marRight w:val="0"/>
      <w:marTop w:val="0"/>
      <w:marBottom w:val="0"/>
      <w:divBdr>
        <w:top w:val="none" w:sz="0" w:space="0" w:color="auto"/>
        <w:left w:val="none" w:sz="0" w:space="0" w:color="auto"/>
        <w:bottom w:val="none" w:sz="0" w:space="0" w:color="auto"/>
        <w:right w:val="none" w:sz="0" w:space="0" w:color="auto"/>
      </w:divBdr>
    </w:div>
    <w:div w:id="1874147156">
      <w:bodyDiv w:val="1"/>
      <w:marLeft w:val="0"/>
      <w:marRight w:val="0"/>
      <w:marTop w:val="0"/>
      <w:marBottom w:val="0"/>
      <w:divBdr>
        <w:top w:val="none" w:sz="0" w:space="0" w:color="auto"/>
        <w:left w:val="none" w:sz="0" w:space="0" w:color="auto"/>
        <w:bottom w:val="none" w:sz="0" w:space="0" w:color="auto"/>
        <w:right w:val="none" w:sz="0" w:space="0" w:color="auto"/>
      </w:divBdr>
    </w:div>
    <w:div w:id="2027831241">
      <w:bodyDiv w:val="1"/>
      <w:marLeft w:val="0"/>
      <w:marRight w:val="0"/>
      <w:marTop w:val="0"/>
      <w:marBottom w:val="0"/>
      <w:divBdr>
        <w:top w:val="none" w:sz="0" w:space="0" w:color="auto"/>
        <w:left w:val="none" w:sz="0" w:space="0" w:color="auto"/>
        <w:bottom w:val="none" w:sz="0" w:space="0" w:color="auto"/>
        <w:right w:val="none" w:sz="0" w:space="0" w:color="auto"/>
      </w:divBdr>
    </w:div>
    <w:div w:id="2082410399">
      <w:bodyDiv w:val="1"/>
      <w:marLeft w:val="0"/>
      <w:marRight w:val="0"/>
      <w:marTop w:val="0"/>
      <w:marBottom w:val="0"/>
      <w:divBdr>
        <w:top w:val="none" w:sz="0" w:space="0" w:color="auto"/>
        <w:left w:val="none" w:sz="0" w:space="0" w:color="auto"/>
        <w:bottom w:val="none" w:sz="0" w:space="0" w:color="auto"/>
        <w:right w:val="none" w:sz="0" w:space="0" w:color="auto"/>
      </w:divBdr>
    </w:div>
    <w:div w:id="211408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lobal.com.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5298</CharactersWithSpaces>
  <SharedDoc>false</SharedDoc>
  <HLinks>
    <vt:vector size="6" baseType="variant">
      <vt:variant>
        <vt:i4>6225992</vt:i4>
      </vt:variant>
      <vt:variant>
        <vt:i4>0</vt:i4>
      </vt:variant>
      <vt:variant>
        <vt:i4>0</vt:i4>
      </vt:variant>
      <vt:variant>
        <vt:i4>5</vt:i4>
      </vt:variant>
      <vt:variant>
        <vt:lpwstr>http://www.global.com.tr/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1999-03-16T08:54:00Z</cp:lastPrinted>
  <dcterms:created xsi:type="dcterms:W3CDTF">2022-09-01T21:51:00Z</dcterms:created>
  <dcterms:modified xsi:type="dcterms:W3CDTF">2022-09-01T21:51:00Z</dcterms:modified>
</cp:coreProperties>
</file>