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941AD3">
            <w:pPr>
              <w:pStyle w:val="Heading2"/>
            </w:pPr>
            <w:r>
              <w:t>ŞİRKET’İN  ÜNVANI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97F89" w:rsidRDefault="00397F8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97F89">
              <w:rPr>
                <w:rFonts w:ascii="Arial" w:hAnsi="Arial" w:cs="Arial"/>
                <w:sz w:val="16"/>
                <w:szCs w:val="16"/>
              </w:rPr>
              <w:t>13.11.1975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Default="00397F89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VE HADDE MAMULÜ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Default="00397F89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STEEL PRODUCTS AND ROLLED PRODUCTS )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Default="00397F89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NO:23/3 35210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Default="00397F89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ÇANKAYA - İZMİR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97F89">
              <w:rPr>
                <w:rFonts w:ascii="Arial" w:hAnsi="Arial"/>
                <w:color w:val="000000"/>
                <w:sz w:val="16"/>
              </w:rPr>
              <w:t>NEMRUT</w:t>
            </w:r>
            <w:r w:rsidR="00DA231C">
              <w:rPr>
                <w:rFonts w:ascii="Arial" w:hAnsi="Arial"/>
                <w:color w:val="000000"/>
                <w:sz w:val="16"/>
              </w:rPr>
              <w:t xml:space="preserve"> CADDESİ NO:2 HOROZGEDİĞİ KÖYÜ </w:t>
            </w:r>
            <w:r w:rsidRPr="00397F89">
              <w:rPr>
                <w:rFonts w:ascii="Arial" w:hAnsi="Arial"/>
                <w:color w:val="000000"/>
                <w:sz w:val="16"/>
              </w:rPr>
              <w:t>35807</w:t>
            </w: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Pr="00397F89">
              <w:rPr>
                <w:rFonts w:ascii="Arial" w:hAnsi="Arial"/>
                <w:color w:val="000000"/>
                <w:sz w:val="16"/>
              </w:rPr>
              <w:t>ALİAĞA-İZMİR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9E645C" w:rsidRDefault="00B2189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9E645C" w:rsidRDefault="00B2189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Default="00397F89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ŞAHİN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Default="00397F89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NURİ ŞAHİN 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Default="00397F89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KOÇ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Default="00397F89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BAŞTUĞ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Default="00397F89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ŞAHİN</w:t>
            </w:r>
            <w:r w:rsidR="002A6307">
              <w:rPr>
                <w:rFonts w:ascii="Arial" w:hAnsi="Arial"/>
                <w:color w:val="000000"/>
                <w:sz w:val="16"/>
              </w:rPr>
              <w:t>– ŞAHİN KOÇ ÇELİK SANAYİ A.Ş. TEMSİLCİSİ</w:t>
            </w:r>
          </w:p>
          <w:p w:rsidR="00397F89" w:rsidRDefault="00397F89" w:rsidP="00BF69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274FE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44BD3">
              <w:rPr>
                <w:rFonts w:ascii="Arial" w:hAnsi="Arial" w:cs="Arial"/>
                <w:sz w:val="16"/>
                <w:szCs w:val="16"/>
              </w:rPr>
              <w:t>İLKER YALÇIN, MUHASEBE MÜDÜRÜ,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hyperlink r:id="rId5" w:history="1">
              <w:r w:rsidR="00F85D8F" w:rsidRPr="00083D71">
                <w:rPr>
                  <w:rStyle w:val="Hyperlink"/>
                  <w:rFonts w:ascii="Arial" w:hAnsi="Arial" w:cs="Arial"/>
                  <w:sz w:val="16"/>
                  <w:szCs w:val="16"/>
                </w:rPr>
                <w:t>IYALCIN@IZDEMIR.COM.TR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274FE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44BD3">
              <w:rPr>
                <w:rFonts w:ascii="Arial" w:hAnsi="Arial" w:cs="Arial"/>
                <w:sz w:val="16"/>
                <w:szCs w:val="16"/>
              </w:rPr>
              <w:t>İLKER YALÇIN, MUHASEBE MÜDÜRÜ,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hyperlink r:id="rId6" w:history="1">
              <w:r w:rsidR="00F85D8F" w:rsidRPr="00083D71">
                <w:rPr>
                  <w:rStyle w:val="Hyperlink"/>
                  <w:rFonts w:ascii="Arial" w:hAnsi="Arial" w:cs="Arial"/>
                  <w:sz w:val="16"/>
                  <w:szCs w:val="16"/>
                </w:rPr>
                <w:t>IYALCIN@IZDEMIR.COM.TR</w:t>
              </w:r>
            </w:hyperlink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0 232 441 50 50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0 232 441 56 66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F85D8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7" w:history="1">
              <w:r w:rsidRPr="00083D71">
                <w:rPr>
                  <w:rStyle w:val="Hyperlink"/>
                  <w:rFonts w:ascii="Arial" w:hAnsi="Arial" w:cs="Arial"/>
                  <w:sz w:val="16"/>
                  <w:szCs w:val="16"/>
                </w:rPr>
                <w:t>WWW.IZDEMİR.COM.TR</w:t>
              </w:r>
            </w:hyperlink>
            <w:r w:rsidR="00274FEB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274FE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44BD3">
              <w:rPr>
                <w:rFonts w:ascii="Arial" w:hAnsi="Arial" w:cs="Arial"/>
                <w:sz w:val="16"/>
                <w:szCs w:val="16"/>
              </w:rPr>
              <w:t>YÖNETİM KURULU</w:t>
            </w:r>
            <w:r w:rsidR="00C121FD">
              <w:rPr>
                <w:rFonts w:ascii="Arial" w:hAnsi="Arial" w:cs="Arial"/>
                <w:sz w:val="16"/>
                <w:szCs w:val="16"/>
              </w:rPr>
              <w:t xml:space="preserve"> TARAFINDAN</w:t>
            </w:r>
            <w:r w:rsidRPr="00044BD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121FD" w:rsidRPr="00044BD3">
              <w:rPr>
                <w:rFonts w:ascii="Arial" w:hAnsi="Arial" w:cs="Arial"/>
                <w:sz w:val="16"/>
                <w:szCs w:val="16"/>
              </w:rPr>
              <w:t>09.04.2009</w:t>
            </w:r>
            <w:r w:rsidR="00C121FD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C121FD" w:rsidRPr="00044BD3">
              <w:rPr>
                <w:rFonts w:ascii="Arial" w:hAnsi="Arial" w:cs="Arial"/>
                <w:sz w:val="16"/>
                <w:szCs w:val="16"/>
              </w:rPr>
              <w:t xml:space="preserve">TARİHİNDE </w:t>
            </w:r>
            <w:r w:rsidR="00C121FD">
              <w:rPr>
                <w:rFonts w:ascii="Arial" w:hAnsi="Arial" w:cs="Arial"/>
                <w:sz w:val="16"/>
                <w:szCs w:val="16"/>
              </w:rPr>
              <w:t>ONAYLANAN</w:t>
            </w:r>
            <w:r w:rsidR="002A6307">
              <w:rPr>
                <w:rFonts w:ascii="Arial" w:hAnsi="Arial" w:cs="Arial"/>
                <w:sz w:val="16"/>
                <w:szCs w:val="16"/>
              </w:rPr>
              <w:t xml:space="preserve"> BİLGİLENDİRME POLİTİKASI</w:t>
            </w:r>
            <w:r w:rsidR="00C121FD">
              <w:rPr>
                <w:rFonts w:ascii="Arial" w:hAnsi="Arial" w:cs="Arial"/>
                <w:sz w:val="16"/>
                <w:szCs w:val="16"/>
              </w:rPr>
              <w:t>,</w:t>
            </w:r>
            <w:r w:rsidRPr="00044BD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121FD">
              <w:rPr>
                <w:rFonts w:ascii="Arial" w:hAnsi="Arial" w:cs="Arial"/>
                <w:sz w:val="16"/>
                <w:szCs w:val="16"/>
              </w:rPr>
              <w:t>AYNI TARİHTEN İTİBAREN</w:t>
            </w:r>
            <w:r w:rsidRPr="00044BD3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8" w:history="1">
              <w:r w:rsidR="00F85D8F" w:rsidRPr="00083D71">
                <w:rPr>
                  <w:rStyle w:val="Hyperlink"/>
                  <w:rFonts w:ascii="Arial" w:hAnsi="Arial" w:cs="Arial"/>
                  <w:sz w:val="16"/>
                  <w:szCs w:val="16"/>
                </w:rPr>
                <w:t>WWW.IZDEMİR.COM.TR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Pr="00044BD3">
              <w:rPr>
                <w:rFonts w:ascii="Arial" w:hAnsi="Arial" w:cs="Arial"/>
                <w:sz w:val="16"/>
                <w:szCs w:val="16"/>
              </w:rPr>
              <w:t>ADRESİNDEKİ ŞİRKET İNTERNET SİTESİNDE</w:t>
            </w:r>
            <w:r w:rsidR="00C121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44BD3">
              <w:rPr>
                <w:rFonts w:ascii="Arial" w:hAnsi="Arial" w:cs="Arial"/>
                <w:sz w:val="16"/>
                <w:szCs w:val="16"/>
              </w:rPr>
              <w:t xml:space="preserve"> YAYIMLANMAKTADIR. 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9E645C" w:rsidRDefault="00F85D8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9" w:history="1">
              <w:r w:rsidRPr="00083D71">
                <w:rPr>
                  <w:rStyle w:val="Hyperlink"/>
                  <w:rFonts w:ascii="Arial" w:hAnsi="Arial"/>
                  <w:sz w:val="16"/>
                </w:rPr>
                <w:t>INFO@IZDEMIR.COM.TR</w:t>
              </w:r>
            </w:hyperlink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Default="00274FE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OCAK </w:t>
            </w:r>
            <w:r w:rsidR="001F75EA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2008 : 740</w:t>
            </w:r>
          </w:p>
          <w:p w:rsidR="00274FEB" w:rsidRPr="009E645C" w:rsidRDefault="001F75E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ARALIK 2008</w:t>
            </w:r>
            <w:r w:rsidR="00274FEB">
              <w:rPr>
                <w:rFonts w:ascii="Arial" w:hAnsi="Arial" w:cs="Arial"/>
                <w:color w:val="000000"/>
                <w:sz w:val="16"/>
                <w:szCs w:val="16"/>
              </w:rPr>
              <w:t xml:space="preserve"> :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812</w:t>
            </w:r>
            <w:r w:rsidR="00BF691E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9E645C" w:rsidRDefault="00274FE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01.09.2008 – 31.08.2010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9E645C" w:rsidRDefault="00274FE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9E645C" w:rsidRDefault="00274FE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044BD3" w:rsidRDefault="00274FEB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044BD3">
              <w:rPr>
                <w:rFonts w:cs="Arial"/>
                <w:color w:val="auto"/>
                <w:szCs w:val="16"/>
              </w:rPr>
              <w:t>400.000.000 TL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044BD3" w:rsidRDefault="00397F89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044BD3" w:rsidRDefault="00274FE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44BD3">
              <w:rPr>
                <w:rFonts w:ascii="Arial" w:hAnsi="Arial" w:cs="Arial"/>
                <w:sz w:val="16"/>
                <w:szCs w:val="16"/>
              </w:rPr>
              <w:t>124.500.000 TL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044BD3" w:rsidRDefault="00397F8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044BD3" w:rsidRDefault="00274FEB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044BD3">
              <w:rPr>
                <w:rFonts w:cs="Arial"/>
                <w:color w:val="auto"/>
                <w:szCs w:val="16"/>
              </w:rPr>
              <w:t>124.500.000 TL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044BD3" w:rsidRDefault="00397F89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DA231C" w:rsidP="009E645C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381E7F" w:rsidRDefault="00381E7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81E7F" w:rsidRDefault="00381E7F" w:rsidP="009E645C">
            <w:pPr>
              <w:rPr>
                <w:rFonts w:ascii="Arial" w:hAnsi="Arial" w:cs="Arial"/>
                <w:sz w:val="16"/>
                <w:szCs w:val="16"/>
              </w:rPr>
            </w:pPr>
          </w:p>
          <w:p w:rsidR="00397F89" w:rsidRPr="00044BD3" w:rsidRDefault="00274FE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44BD3"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274FE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NATIONAL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397F89" w:rsidRPr="00DA231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A231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97F89" w:rsidRPr="009E645C" w:rsidRDefault="00F4753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397F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397F89" w:rsidRPr="009E645C" w:rsidRDefault="00397F8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97F89" w:rsidRPr="009E645C" w:rsidRDefault="00397F8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1276"/>
        <w:gridCol w:w="1134"/>
        <w:gridCol w:w="142"/>
      </w:tblGrid>
      <w:tr w:rsidR="0090724B" w:rsidTr="0090724B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709" w:type="dxa"/>
          </w:tcPr>
          <w:p w:rsidR="0090724B" w:rsidRDefault="009072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0724B" w:rsidRDefault="0090724B" w:rsidP="00BF69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520" w:type="dxa"/>
          </w:tcPr>
          <w:p w:rsidR="0090724B" w:rsidRDefault="0090724B" w:rsidP="00BF69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0724B" w:rsidRDefault="0090724B" w:rsidP="00BF69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90724B" w:rsidRDefault="0090724B" w:rsidP="00BF69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Hadde Mamulü (Ton) </w:t>
            </w:r>
          </w:p>
        </w:tc>
        <w:tc>
          <w:tcPr>
            <w:tcW w:w="1134" w:type="dxa"/>
          </w:tcPr>
          <w:p w:rsidR="0090724B" w:rsidRDefault="0090724B" w:rsidP="00BF69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0724B" w:rsidRDefault="0090724B" w:rsidP="00BF69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0724B" w:rsidTr="0090724B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709" w:type="dxa"/>
          </w:tcPr>
          <w:p w:rsidR="0090724B" w:rsidRDefault="009072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0724B" w:rsidRDefault="0090724B" w:rsidP="00BF69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(Tons)</w:t>
            </w:r>
          </w:p>
        </w:tc>
        <w:tc>
          <w:tcPr>
            <w:tcW w:w="1520" w:type="dxa"/>
          </w:tcPr>
          <w:p w:rsidR="0090724B" w:rsidRDefault="0090724B" w:rsidP="00BF69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0724B" w:rsidRDefault="0090724B" w:rsidP="00BF6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90724B" w:rsidRDefault="0090724B" w:rsidP="00BF69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Product (Tons)</w:t>
            </w:r>
          </w:p>
        </w:tc>
        <w:tc>
          <w:tcPr>
            <w:tcW w:w="1134" w:type="dxa"/>
          </w:tcPr>
          <w:p w:rsidR="0090724B" w:rsidRDefault="0090724B" w:rsidP="00BF69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0724B" w:rsidRDefault="0090724B" w:rsidP="00BF6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0724B" w:rsidTr="0090724B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</w:trPr>
        <w:tc>
          <w:tcPr>
            <w:tcW w:w="709" w:type="dxa"/>
          </w:tcPr>
          <w:p w:rsidR="0090724B" w:rsidRDefault="009072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0724B" w:rsidRPr="0090724B" w:rsidRDefault="0090724B" w:rsidP="00B218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0724B">
              <w:rPr>
                <w:rFonts w:ascii="Arial TUR" w:hAnsi="Arial TUR"/>
                <w:sz w:val="16"/>
              </w:rPr>
              <w:t>1.119.408</w:t>
            </w:r>
          </w:p>
        </w:tc>
        <w:tc>
          <w:tcPr>
            <w:tcW w:w="1520" w:type="dxa"/>
          </w:tcPr>
          <w:p w:rsidR="0090724B" w:rsidRPr="00B21891" w:rsidRDefault="00B21891" w:rsidP="00B218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Pr="00B21891">
              <w:rPr>
                <w:rFonts w:ascii="Arial" w:hAnsi="Arial"/>
                <w:sz w:val="16"/>
              </w:rPr>
              <w:t>84,80</w:t>
            </w:r>
          </w:p>
        </w:tc>
        <w:tc>
          <w:tcPr>
            <w:tcW w:w="1276" w:type="dxa"/>
          </w:tcPr>
          <w:p w:rsidR="0090724B" w:rsidRPr="0090724B" w:rsidRDefault="0090724B" w:rsidP="00B218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0724B">
              <w:rPr>
                <w:rFonts w:ascii="Arial TUR" w:hAnsi="Arial TUR"/>
                <w:sz w:val="16"/>
              </w:rPr>
              <w:t>912.322</w:t>
            </w:r>
          </w:p>
        </w:tc>
        <w:tc>
          <w:tcPr>
            <w:tcW w:w="1134" w:type="dxa"/>
          </w:tcPr>
          <w:p w:rsidR="0090724B" w:rsidRPr="00B21891" w:rsidRDefault="00B21891" w:rsidP="00B21891">
            <w:pPr>
              <w:rPr>
                <w:rFonts w:ascii="Arial" w:hAnsi="Arial"/>
                <w:sz w:val="16"/>
              </w:rPr>
            </w:pPr>
            <w:r w:rsidRPr="00B21891">
              <w:rPr>
                <w:rFonts w:ascii="Arial" w:hAnsi="Arial"/>
                <w:sz w:val="16"/>
              </w:rPr>
              <w:t>101,37</w:t>
            </w:r>
          </w:p>
        </w:tc>
      </w:tr>
      <w:tr w:rsidR="0090724B" w:rsidTr="009072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0724B" w:rsidRDefault="009072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0724B" w:rsidRPr="0090724B" w:rsidRDefault="0090724B" w:rsidP="00B218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0724B">
              <w:rPr>
                <w:rFonts w:ascii="Arial TUR" w:hAnsi="Arial TUR"/>
                <w:sz w:val="16"/>
              </w:rPr>
              <w:t>788.871</w:t>
            </w:r>
          </w:p>
        </w:tc>
        <w:tc>
          <w:tcPr>
            <w:tcW w:w="1520" w:type="dxa"/>
          </w:tcPr>
          <w:p w:rsidR="0090724B" w:rsidRPr="0090724B" w:rsidRDefault="00381E7F" w:rsidP="00381E7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75,43</w:t>
            </w:r>
            <w:r w:rsidR="0090724B" w:rsidRPr="0090724B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1276" w:type="dxa"/>
          </w:tcPr>
          <w:p w:rsidR="0090724B" w:rsidRPr="0090724B" w:rsidRDefault="0090724B" w:rsidP="00B218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90724B">
              <w:rPr>
                <w:rFonts w:ascii="Arial TUR" w:hAnsi="Arial TUR"/>
                <w:sz w:val="16"/>
              </w:rPr>
              <w:t>801.932</w:t>
            </w:r>
          </w:p>
        </w:tc>
        <w:tc>
          <w:tcPr>
            <w:tcW w:w="1276" w:type="dxa"/>
            <w:gridSpan w:val="2"/>
          </w:tcPr>
          <w:p w:rsidR="0090724B" w:rsidRPr="0090724B" w:rsidRDefault="00381E7F" w:rsidP="00381E7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96,62</w:t>
            </w:r>
            <w:r w:rsidR="0090724B" w:rsidRPr="0090724B">
              <w:rPr>
                <w:rFonts w:ascii="Arial" w:hAnsi="Arial"/>
                <w:sz w:val="16"/>
              </w:rPr>
              <w:t>*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F47539" w:rsidRDefault="00381E7F" w:rsidP="0090724B">
      <w:pPr>
        <w:ind w:right="-1326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* </w:t>
      </w:r>
      <w:r w:rsidR="0090724B" w:rsidRPr="00CE5972">
        <w:rPr>
          <w:rFonts w:ascii="Arial" w:hAnsi="Arial"/>
          <w:i/>
          <w:sz w:val="16"/>
        </w:rPr>
        <w:t>Yatırımlar n</w:t>
      </w:r>
      <w:r w:rsidR="0090724B">
        <w:rPr>
          <w:rFonts w:ascii="Arial" w:hAnsi="Arial"/>
          <w:i/>
          <w:sz w:val="16"/>
        </w:rPr>
        <w:t>edeniyle, Çelikhanede 01.08.2007</w:t>
      </w:r>
      <w:r w:rsidR="0090724B" w:rsidRPr="00CE5972">
        <w:rPr>
          <w:rFonts w:ascii="Arial" w:hAnsi="Arial"/>
          <w:i/>
          <w:sz w:val="16"/>
        </w:rPr>
        <w:t xml:space="preserve"> </w:t>
      </w:r>
      <w:r w:rsidR="0090724B">
        <w:rPr>
          <w:rFonts w:ascii="Arial" w:hAnsi="Arial"/>
          <w:i/>
          <w:sz w:val="16"/>
        </w:rPr>
        <w:t>-</w:t>
      </w:r>
      <w:r w:rsidR="0090724B" w:rsidRPr="00CE5972">
        <w:rPr>
          <w:rFonts w:ascii="Arial" w:hAnsi="Arial"/>
          <w:i/>
          <w:sz w:val="16"/>
        </w:rPr>
        <w:t xml:space="preserve"> 12.09.200</w:t>
      </w:r>
      <w:r w:rsidR="0090724B">
        <w:rPr>
          <w:rFonts w:ascii="Arial" w:hAnsi="Arial"/>
          <w:i/>
          <w:sz w:val="16"/>
        </w:rPr>
        <w:t>7</w:t>
      </w:r>
      <w:r w:rsidR="0090724B" w:rsidRPr="00CE5972">
        <w:rPr>
          <w:rFonts w:ascii="Arial" w:hAnsi="Arial"/>
          <w:i/>
          <w:sz w:val="16"/>
        </w:rPr>
        <w:t xml:space="preserve"> tarihleri </w:t>
      </w:r>
      <w:r w:rsidR="0090724B">
        <w:rPr>
          <w:rFonts w:ascii="Arial" w:hAnsi="Arial"/>
          <w:i/>
          <w:sz w:val="16"/>
        </w:rPr>
        <w:t>arasında, Haddehanede 19.07.2007</w:t>
      </w:r>
      <w:r w:rsidR="0090724B" w:rsidRPr="00CE5972">
        <w:rPr>
          <w:rFonts w:ascii="Arial" w:hAnsi="Arial"/>
          <w:i/>
          <w:sz w:val="16"/>
        </w:rPr>
        <w:t xml:space="preserve"> </w:t>
      </w:r>
      <w:r w:rsidR="0090724B">
        <w:rPr>
          <w:rFonts w:ascii="Arial" w:hAnsi="Arial"/>
          <w:i/>
          <w:sz w:val="16"/>
        </w:rPr>
        <w:t>-</w:t>
      </w:r>
      <w:r w:rsidR="0090724B" w:rsidRPr="00CE5972">
        <w:rPr>
          <w:rFonts w:ascii="Arial" w:hAnsi="Arial"/>
          <w:i/>
          <w:sz w:val="16"/>
        </w:rPr>
        <w:t xml:space="preserve"> 01.08.200</w:t>
      </w:r>
      <w:r w:rsidR="0090724B">
        <w:rPr>
          <w:rFonts w:ascii="Arial" w:hAnsi="Arial"/>
          <w:i/>
          <w:sz w:val="16"/>
        </w:rPr>
        <w:t>7</w:t>
      </w:r>
      <w:r w:rsidR="0090724B" w:rsidRPr="00CE5972">
        <w:rPr>
          <w:rFonts w:ascii="Arial" w:hAnsi="Arial"/>
          <w:i/>
          <w:sz w:val="16"/>
        </w:rPr>
        <w:t xml:space="preserve"> tarihleri arasında üretim yapılmamıştır. Yatırımlar sonucunda kapasite Çelikhanede 850.000 tondan 1.320.000 tona, Haddehanede </w:t>
      </w:r>
    </w:p>
    <w:p w:rsidR="0090724B" w:rsidRPr="00CE5972" w:rsidRDefault="0090724B" w:rsidP="0090724B">
      <w:pPr>
        <w:ind w:right="-1326"/>
        <w:rPr>
          <w:rFonts w:ascii="Arial" w:hAnsi="Arial"/>
          <w:i/>
          <w:sz w:val="16"/>
        </w:rPr>
      </w:pPr>
      <w:r w:rsidRPr="00CE5972">
        <w:rPr>
          <w:rFonts w:ascii="Arial" w:hAnsi="Arial"/>
          <w:i/>
          <w:sz w:val="16"/>
        </w:rPr>
        <w:t>760.0</w:t>
      </w:r>
      <w:r w:rsidR="00F47539">
        <w:rPr>
          <w:rFonts w:ascii="Arial" w:hAnsi="Arial"/>
          <w:i/>
          <w:sz w:val="16"/>
        </w:rPr>
        <w:t>0</w:t>
      </w:r>
      <w:r w:rsidRPr="00CE5972">
        <w:rPr>
          <w:rFonts w:ascii="Arial" w:hAnsi="Arial"/>
          <w:i/>
          <w:sz w:val="16"/>
        </w:rPr>
        <w:t>0 tondan 900.000 tona çıkmıştır.</w:t>
      </w:r>
    </w:p>
    <w:p w:rsidR="0090724B" w:rsidRDefault="0090724B" w:rsidP="0090724B">
      <w:pPr>
        <w:rPr>
          <w:rFonts w:ascii="Arial" w:hAnsi="Arial"/>
          <w:i/>
          <w:sz w:val="16"/>
        </w:rPr>
      </w:pPr>
    </w:p>
    <w:p w:rsidR="0090724B" w:rsidRPr="00D80BBD" w:rsidRDefault="0090724B" w:rsidP="0090724B">
      <w:pPr>
        <w:ind w:right="-901"/>
        <w:rPr>
          <w:rFonts w:ascii="Arial" w:hAnsi="Arial"/>
          <w:i/>
          <w:sz w:val="16"/>
        </w:rPr>
      </w:pPr>
      <w:r w:rsidRPr="00D80BBD">
        <w:rPr>
          <w:rFonts w:ascii="Arial" w:hAnsi="Arial"/>
          <w:i/>
          <w:sz w:val="16"/>
        </w:rPr>
        <w:t>Suspension of production took place at melt shop between 1st</w:t>
      </w:r>
      <w:r w:rsidR="00F47539">
        <w:rPr>
          <w:rFonts w:ascii="Arial" w:hAnsi="Arial"/>
          <w:i/>
          <w:sz w:val="16"/>
        </w:rPr>
        <w:t xml:space="preserve"> August and 12th September </w:t>
      </w:r>
      <w:r>
        <w:rPr>
          <w:rFonts w:ascii="Arial" w:hAnsi="Arial"/>
          <w:i/>
          <w:sz w:val="16"/>
        </w:rPr>
        <w:t>2007</w:t>
      </w:r>
      <w:r w:rsidRPr="00D80BBD">
        <w:rPr>
          <w:rFonts w:ascii="Arial" w:hAnsi="Arial"/>
          <w:i/>
          <w:sz w:val="16"/>
        </w:rPr>
        <w:t xml:space="preserve"> ; and at rol</w:t>
      </w:r>
      <w:r w:rsidR="00F47539">
        <w:rPr>
          <w:rFonts w:ascii="Arial" w:hAnsi="Arial"/>
          <w:i/>
          <w:sz w:val="16"/>
        </w:rPr>
        <w:t xml:space="preserve">ling mill between 19th </w:t>
      </w:r>
      <w:r>
        <w:rPr>
          <w:rFonts w:ascii="Arial" w:hAnsi="Arial"/>
          <w:i/>
          <w:sz w:val="16"/>
        </w:rPr>
        <w:t>July</w:t>
      </w:r>
      <w:r w:rsidR="00F47539">
        <w:rPr>
          <w:rFonts w:ascii="Arial" w:hAnsi="Arial"/>
          <w:i/>
          <w:sz w:val="16"/>
        </w:rPr>
        <w:t xml:space="preserve"> and 1st Augus </w:t>
      </w:r>
      <w:r w:rsidRPr="00D80BBD">
        <w:rPr>
          <w:rFonts w:ascii="Arial" w:hAnsi="Arial"/>
          <w:i/>
          <w:sz w:val="16"/>
        </w:rPr>
        <w:t>,200</w:t>
      </w:r>
      <w:r>
        <w:rPr>
          <w:rFonts w:ascii="Arial" w:hAnsi="Arial"/>
          <w:i/>
          <w:sz w:val="16"/>
        </w:rPr>
        <w:t>7</w:t>
      </w:r>
      <w:r w:rsidRPr="00D80BBD">
        <w:rPr>
          <w:rFonts w:ascii="Arial" w:hAnsi="Arial"/>
          <w:i/>
          <w:sz w:val="16"/>
        </w:rPr>
        <w:t xml:space="preserve"> for the implementation of the investments. The capacities has been increased from 850.00</w:t>
      </w:r>
      <w:r w:rsidR="00F47539">
        <w:rPr>
          <w:rFonts w:ascii="Arial" w:hAnsi="Arial"/>
          <w:i/>
          <w:sz w:val="16"/>
        </w:rPr>
        <w:t>0</w:t>
      </w:r>
      <w:r w:rsidRPr="00D80BBD">
        <w:rPr>
          <w:rFonts w:ascii="Arial" w:hAnsi="Arial"/>
          <w:i/>
          <w:sz w:val="16"/>
        </w:rPr>
        <w:t xml:space="preserve"> mt </w:t>
      </w:r>
      <w:r>
        <w:rPr>
          <w:rFonts w:ascii="Arial" w:hAnsi="Arial"/>
          <w:i/>
          <w:sz w:val="16"/>
        </w:rPr>
        <w:t>to 1.320.000 mt, from 760.000 mt</w:t>
      </w:r>
      <w:r w:rsidRPr="00D80BBD">
        <w:rPr>
          <w:rFonts w:ascii="Arial" w:hAnsi="Arial"/>
          <w:i/>
          <w:sz w:val="16"/>
        </w:rPr>
        <w:t xml:space="preserve"> to 900.000 mt respectively after these investments are commisioned.</w:t>
      </w:r>
    </w:p>
    <w:p w:rsidR="0090724B" w:rsidRDefault="0090724B">
      <w:pPr>
        <w:rPr>
          <w:rFonts w:ascii="Arial" w:hAnsi="Arial"/>
          <w:sz w:val="16"/>
        </w:rPr>
      </w:pPr>
    </w:p>
    <w:p w:rsidR="0090724B" w:rsidRDefault="0090724B">
      <w:pPr>
        <w:rPr>
          <w:rFonts w:ascii="Arial" w:hAnsi="Arial"/>
          <w:sz w:val="16"/>
        </w:rPr>
      </w:pPr>
    </w:p>
    <w:p w:rsidR="0090724B" w:rsidRDefault="009072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BF25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F25A9" w:rsidRDefault="00BF25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F25A9" w:rsidRDefault="00BF25A9" w:rsidP="00BF69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990" w:type="dxa"/>
          </w:tcPr>
          <w:p w:rsidR="00BF25A9" w:rsidRDefault="00BF25A9" w:rsidP="00BF69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</w:tr>
      <w:tr w:rsidR="00BF25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F25A9" w:rsidRDefault="00BF25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F25A9" w:rsidRDefault="00BF25A9" w:rsidP="00BF69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(Tons)</w:t>
            </w:r>
          </w:p>
        </w:tc>
        <w:tc>
          <w:tcPr>
            <w:tcW w:w="1990" w:type="dxa"/>
          </w:tcPr>
          <w:p w:rsidR="00BF25A9" w:rsidRDefault="00BF25A9" w:rsidP="00BF69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Rolled Product (Tons)</w:t>
            </w:r>
          </w:p>
        </w:tc>
      </w:tr>
      <w:tr w:rsidR="00BF25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F25A9" w:rsidRPr="00BF25A9" w:rsidRDefault="00BF25A9">
            <w:pPr>
              <w:jc w:val="center"/>
              <w:rPr>
                <w:rFonts w:ascii="Arial" w:hAnsi="Arial"/>
                <w:sz w:val="16"/>
              </w:rPr>
            </w:pPr>
            <w:r w:rsidRPr="00BF25A9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BF25A9" w:rsidRPr="00BF25A9" w:rsidRDefault="00BF25A9" w:rsidP="00B218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BF25A9">
              <w:rPr>
                <w:rFonts w:ascii="Arial TUR" w:hAnsi="Arial TUR"/>
                <w:sz w:val="16"/>
              </w:rPr>
              <w:t>7.125</w:t>
            </w:r>
          </w:p>
        </w:tc>
        <w:tc>
          <w:tcPr>
            <w:tcW w:w="1990" w:type="dxa"/>
          </w:tcPr>
          <w:p w:rsidR="00BF25A9" w:rsidRPr="00BF25A9" w:rsidRDefault="00BF25A9" w:rsidP="00B218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BF25A9">
              <w:rPr>
                <w:rFonts w:ascii="Arial TUR" w:hAnsi="Arial TUR"/>
                <w:sz w:val="16"/>
              </w:rPr>
              <w:t>1.249.677</w:t>
            </w:r>
          </w:p>
        </w:tc>
      </w:tr>
      <w:tr w:rsidR="00BF25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F25A9" w:rsidRPr="00BF25A9" w:rsidRDefault="00BF25A9">
            <w:pPr>
              <w:jc w:val="center"/>
              <w:rPr>
                <w:rFonts w:ascii="Arial" w:hAnsi="Arial"/>
                <w:sz w:val="16"/>
              </w:rPr>
            </w:pPr>
            <w:r w:rsidRPr="00BF25A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BF25A9" w:rsidRPr="00BF25A9" w:rsidRDefault="00BF25A9" w:rsidP="00B218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BF25A9">
              <w:rPr>
                <w:rFonts w:ascii="Arial TUR" w:hAnsi="Arial TUR"/>
                <w:sz w:val="16"/>
              </w:rPr>
              <w:t>10.575</w:t>
            </w:r>
          </w:p>
        </w:tc>
        <w:tc>
          <w:tcPr>
            <w:tcW w:w="1990" w:type="dxa"/>
          </w:tcPr>
          <w:p w:rsidR="00BF25A9" w:rsidRPr="00BF25A9" w:rsidRDefault="00BF25A9" w:rsidP="00B218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BF25A9">
              <w:rPr>
                <w:rFonts w:ascii="Arial TUR" w:hAnsi="Arial TUR"/>
                <w:sz w:val="16"/>
              </w:rPr>
              <w:t>1.006.336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Tr="00BF25A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BF25A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Tr="00BF25A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B21891" w:rsidP="00B218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716.669.928</w:t>
            </w:r>
          </w:p>
          <w:p w:rsidR="00B21891" w:rsidRDefault="00B21891" w:rsidP="00B218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571.605.067</w:t>
            </w:r>
          </w:p>
        </w:tc>
        <w:tc>
          <w:tcPr>
            <w:tcW w:w="2410" w:type="dxa"/>
          </w:tcPr>
          <w:p w:rsidR="00941AD3" w:rsidRDefault="00B21891" w:rsidP="00B2189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559" w:type="dxa"/>
          </w:tcPr>
          <w:p w:rsidR="00941AD3" w:rsidRDefault="00B21891" w:rsidP="00B218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1.322.298.43</w:t>
            </w:r>
            <w:r w:rsidR="00C51590">
              <w:rPr>
                <w:rFonts w:ascii="Arial" w:hAnsi="Arial"/>
                <w:color w:val="000000"/>
                <w:sz w:val="16"/>
              </w:rPr>
              <w:t>5</w:t>
            </w:r>
          </w:p>
          <w:p w:rsidR="00B21891" w:rsidRDefault="00B21891" w:rsidP="00B218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1.060.724.731</w:t>
            </w:r>
          </w:p>
        </w:tc>
        <w:tc>
          <w:tcPr>
            <w:tcW w:w="2269" w:type="dxa"/>
          </w:tcPr>
          <w:p w:rsidR="00941AD3" w:rsidRDefault="00B21891" w:rsidP="00B2189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BF25A9" w:rsidTr="00BF25A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F25A9" w:rsidRDefault="00BF25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BF25A9" w:rsidRDefault="00C51590" w:rsidP="00B218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487.844.149</w:t>
            </w:r>
            <w:r w:rsidR="00BF25A9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BF25A9" w:rsidRDefault="00C51590" w:rsidP="00B218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375.618.925</w:t>
            </w:r>
          </w:p>
          <w:p w:rsidR="00BF25A9" w:rsidRDefault="00BF25A9" w:rsidP="00B218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25A9" w:rsidRDefault="00BF25A9" w:rsidP="00B2189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  <w:tc>
          <w:tcPr>
            <w:tcW w:w="1559" w:type="dxa"/>
          </w:tcPr>
          <w:p w:rsidR="00BF25A9" w:rsidRPr="00481916" w:rsidRDefault="00BF25A9" w:rsidP="00B21891">
            <w:pPr>
              <w:ind w:right="395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 w:rsidR="00C51590">
              <w:rPr>
                <w:rFonts w:ascii="Arial" w:hAnsi="Arial"/>
                <w:color w:val="000000"/>
                <w:sz w:val="16"/>
              </w:rPr>
              <w:t>678.944.386</w:t>
            </w:r>
          </w:p>
          <w:p w:rsidR="00BF25A9" w:rsidRDefault="00BF25A9" w:rsidP="00B218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518.323.224</w:t>
            </w:r>
          </w:p>
        </w:tc>
        <w:tc>
          <w:tcPr>
            <w:tcW w:w="2269" w:type="dxa"/>
          </w:tcPr>
          <w:p w:rsidR="00BF25A9" w:rsidRDefault="00BF25A9" w:rsidP="00B2189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85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BF25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 w:rsidP="00D26C0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941AD3" w:rsidTr="003E37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  <w:r w:rsidR="00044BD3">
              <w:rPr>
                <w:rFonts w:ascii="Arial TUR" w:hAnsi="Arial TUR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3E37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3E3719" w:rsidTr="003E37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3E3719" w:rsidRPr="007D39C5" w:rsidRDefault="003E3719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TASFİYE HALİNDE </w:t>
            </w:r>
            <w:r w:rsidRPr="007D39C5">
              <w:rPr>
                <w:rFonts w:ascii="Arial" w:hAnsi="Arial"/>
                <w:color w:val="000000"/>
                <w:sz w:val="16"/>
              </w:rPr>
              <w:t>TRAKYA İPLİK PAZARLAMA A.Ş.</w:t>
            </w:r>
          </w:p>
        </w:tc>
        <w:tc>
          <w:tcPr>
            <w:tcW w:w="1915" w:type="dxa"/>
          </w:tcPr>
          <w:p w:rsidR="003E3719" w:rsidRPr="007D39C5" w:rsidRDefault="003E3719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 xml:space="preserve"> 100.000,00 </w:t>
            </w:r>
          </w:p>
        </w:tc>
        <w:tc>
          <w:tcPr>
            <w:tcW w:w="2342" w:type="dxa"/>
          </w:tcPr>
          <w:p w:rsidR="003E3719" w:rsidRPr="007D39C5" w:rsidRDefault="003E3719" w:rsidP="00EB11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99,87</w:t>
            </w:r>
          </w:p>
        </w:tc>
      </w:tr>
      <w:tr w:rsidR="003E3719" w:rsidTr="003E37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3E3719" w:rsidRPr="007D39C5" w:rsidRDefault="003E3719" w:rsidP="00BF691E">
            <w:pPr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İDÇ LİMAN İŞLETMELERİ A.Ş.</w:t>
            </w:r>
          </w:p>
        </w:tc>
        <w:tc>
          <w:tcPr>
            <w:tcW w:w="1915" w:type="dxa"/>
          </w:tcPr>
          <w:p w:rsidR="003E3719" w:rsidRPr="007D39C5" w:rsidRDefault="003E3719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 xml:space="preserve">13.638.000,00 </w:t>
            </w:r>
          </w:p>
        </w:tc>
        <w:tc>
          <w:tcPr>
            <w:tcW w:w="2342" w:type="dxa"/>
          </w:tcPr>
          <w:p w:rsidR="003E3719" w:rsidRPr="007D39C5" w:rsidRDefault="003E3719" w:rsidP="00EB11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99,81</w:t>
            </w:r>
          </w:p>
        </w:tc>
      </w:tr>
      <w:tr w:rsidR="003E3719" w:rsidTr="003E37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3E3719" w:rsidRPr="007D39C5" w:rsidRDefault="003E3719" w:rsidP="00BF691E">
            <w:pPr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AKDEMİR ÇELİK SANAYİ VE TİCARET A.Ş.</w:t>
            </w:r>
          </w:p>
        </w:tc>
        <w:tc>
          <w:tcPr>
            <w:tcW w:w="1915" w:type="dxa"/>
          </w:tcPr>
          <w:p w:rsidR="003E3719" w:rsidRPr="007D39C5" w:rsidRDefault="003E3719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 xml:space="preserve">3.097.362,00 </w:t>
            </w:r>
          </w:p>
        </w:tc>
        <w:tc>
          <w:tcPr>
            <w:tcW w:w="2342" w:type="dxa"/>
          </w:tcPr>
          <w:p w:rsidR="003E3719" w:rsidRPr="007D39C5" w:rsidRDefault="003E3719" w:rsidP="00EB11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3E3719" w:rsidTr="003E37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3E3719" w:rsidRPr="007D39C5" w:rsidRDefault="003E3719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İZDEMİR ENERJİ ELEKTRİK ÜRETİM A.Ş.</w:t>
            </w:r>
          </w:p>
        </w:tc>
        <w:tc>
          <w:tcPr>
            <w:tcW w:w="1915" w:type="dxa"/>
          </w:tcPr>
          <w:p w:rsidR="003E3719" w:rsidRPr="007D39C5" w:rsidRDefault="003E3719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 xml:space="preserve">1.000.000,00 </w:t>
            </w:r>
          </w:p>
        </w:tc>
        <w:tc>
          <w:tcPr>
            <w:tcW w:w="2342" w:type="dxa"/>
          </w:tcPr>
          <w:p w:rsidR="003E3719" w:rsidRPr="007D39C5" w:rsidRDefault="00EB111D" w:rsidP="00EB11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 w:rsidR="003E3719"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3E3719" w:rsidTr="003E37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3E3719" w:rsidRPr="007D39C5" w:rsidRDefault="003E3719" w:rsidP="00BF691E">
            <w:pPr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İHY İZMİR HAVAYOLLARI A.Ş.</w:t>
            </w:r>
          </w:p>
        </w:tc>
        <w:tc>
          <w:tcPr>
            <w:tcW w:w="1915" w:type="dxa"/>
          </w:tcPr>
          <w:p w:rsidR="003E3719" w:rsidRPr="007D39C5" w:rsidRDefault="003E3719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20.726.973</w:t>
            </w:r>
            <w:r w:rsidRPr="007D39C5">
              <w:rPr>
                <w:rFonts w:ascii="Arial" w:hAnsi="Arial"/>
                <w:color w:val="000000"/>
                <w:sz w:val="16"/>
              </w:rPr>
              <w:t xml:space="preserve">,00 </w:t>
            </w:r>
          </w:p>
        </w:tc>
        <w:tc>
          <w:tcPr>
            <w:tcW w:w="2342" w:type="dxa"/>
          </w:tcPr>
          <w:p w:rsidR="003E3719" w:rsidRPr="007D39C5" w:rsidRDefault="006278D2" w:rsidP="00EB11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3E3719" w:rsidRPr="007D39C5">
              <w:rPr>
                <w:rFonts w:ascii="Arial" w:hAnsi="Arial"/>
                <w:color w:val="000000"/>
                <w:sz w:val="16"/>
              </w:rPr>
              <w:t>0,55</w:t>
            </w:r>
          </w:p>
        </w:tc>
      </w:tr>
      <w:tr w:rsidR="003E3719" w:rsidTr="003E37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3E3719" w:rsidRPr="0076356D" w:rsidRDefault="003E3719" w:rsidP="00BF691E">
            <w:pPr>
              <w:rPr>
                <w:rFonts w:ascii="Arial" w:hAnsi="Arial"/>
                <w:color w:val="000000"/>
                <w:sz w:val="16"/>
              </w:rPr>
            </w:pPr>
            <w:r w:rsidRPr="002E2794">
              <w:rPr>
                <w:rFonts w:ascii="Arial" w:hAnsi="Arial"/>
                <w:color w:val="000000"/>
                <w:sz w:val="16"/>
              </w:rPr>
              <w:t>ENDA ENERJİ HOLDİNG A.Ş.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</w:t>
            </w:r>
          </w:p>
        </w:tc>
        <w:tc>
          <w:tcPr>
            <w:tcW w:w="1915" w:type="dxa"/>
          </w:tcPr>
          <w:p w:rsidR="003E3719" w:rsidRPr="007D39C5" w:rsidRDefault="003E3719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60.000.000,00</w:t>
            </w:r>
          </w:p>
        </w:tc>
        <w:tc>
          <w:tcPr>
            <w:tcW w:w="2342" w:type="dxa"/>
          </w:tcPr>
          <w:p w:rsidR="003E3719" w:rsidRPr="007D39C5" w:rsidRDefault="003E3719" w:rsidP="00EB11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3E3719" w:rsidTr="003E37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3E3719" w:rsidRPr="007D39C5" w:rsidRDefault="003E3719" w:rsidP="00BF691E">
            <w:pPr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İTAŞ İZMİR TEKNOPARK TİCARET A.Ş.</w:t>
            </w:r>
          </w:p>
        </w:tc>
        <w:tc>
          <w:tcPr>
            <w:tcW w:w="1915" w:type="dxa"/>
          </w:tcPr>
          <w:p w:rsidR="003E3719" w:rsidRPr="007D39C5" w:rsidRDefault="003E3719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 xml:space="preserve">200.000,00 </w:t>
            </w:r>
          </w:p>
        </w:tc>
        <w:tc>
          <w:tcPr>
            <w:tcW w:w="2342" w:type="dxa"/>
          </w:tcPr>
          <w:p w:rsidR="003E3719" w:rsidRPr="00DD10DF" w:rsidRDefault="003E3719" w:rsidP="00EB111D">
            <w:pPr>
              <w:ind w:right="1103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3E3719" w:rsidTr="003E37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3E3719" w:rsidRPr="0076356D" w:rsidRDefault="003E3719" w:rsidP="00BF691E">
            <w:pPr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 xml:space="preserve">EGENDA EGE </w:t>
            </w:r>
            <w:r>
              <w:rPr>
                <w:rFonts w:ascii="Arial" w:hAnsi="Arial"/>
                <w:color w:val="000000"/>
                <w:sz w:val="16"/>
              </w:rPr>
              <w:t>ENERJİ ÜRETİM A.Ş.</w:t>
            </w:r>
          </w:p>
        </w:tc>
        <w:tc>
          <w:tcPr>
            <w:tcW w:w="1915" w:type="dxa"/>
          </w:tcPr>
          <w:p w:rsidR="003E3719" w:rsidRPr="007D39C5" w:rsidRDefault="003E3719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 w:rsidRPr="007D39C5">
              <w:rPr>
                <w:rFonts w:ascii="Arial" w:hAnsi="Arial"/>
                <w:color w:val="000000"/>
                <w:sz w:val="16"/>
              </w:rPr>
              <w:t xml:space="preserve">40.000.000,00 </w:t>
            </w:r>
          </w:p>
        </w:tc>
        <w:tc>
          <w:tcPr>
            <w:tcW w:w="2342" w:type="dxa"/>
          </w:tcPr>
          <w:p w:rsidR="003E3719" w:rsidRPr="007D39C5" w:rsidRDefault="003E3719" w:rsidP="00EB11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3E3719" w:rsidTr="003E371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3E3719" w:rsidRPr="007D39C5" w:rsidRDefault="003E3719" w:rsidP="00BF691E">
            <w:pPr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SİVAS DEMİR ÇELİK A.Ş.</w:t>
            </w:r>
          </w:p>
        </w:tc>
        <w:tc>
          <w:tcPr>
            <w:tcW w:w="1915" w:type="dxa"/>
          </w:tcPr>
          <w:p w:rsidR="003E3719" w:rsidRPr="007D39C5" w:rsidRDefault="003E3719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 xml:space="preserve">11.007.275,95 </w:t>
            </w:r>
          </w:p>
        </w:tc>
        <w:tc>
          <w:tcPr>
            <w:tcW w:w="2342" w:type="dxa"/>
          </w:tcPr>
          <w:p w:rsidR="003E3719" w:rsidRPr="007D39C5" w:rsidRDefault="006278D2" w:rsidP="00EB11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3E3719" w:rsidRPr="007D39C5"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DA23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E645C" w:rsidRDefault="009E645C" w:rsidP="009E645C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Doğrudan Pay Sahipleri</w:t>
      </w:r>
    </w:p>
    <w:tbl>
      <w:tblPr>
        <w:tblW w:w="9497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1843"/>
      </w:tblGrid>
      <w:tr w:rsidR="009E645C" w:rsidTr="00EB11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843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  <w:r w:rsidR="00BF691E">
              <w:rPr>
                <w:rFonts w:ascii="Arial" w:hAnsi="Arial"/>
                <w:b/>
                <w:color w:val="000000"/>
                <w:sz w:val="16"/>
              </w:rPr>
              <w:t xml:space="preserve"> (*)</w:t>
            </w:r>
          </w:p>
        </w:tc>
      </w:tr>
      <w:tr w:rsidR="009E645C" w:rsidTr="00EB11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1843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9E645C" w:rsidRDefault="009E645C" w:rsidP="009E645C">
      <w:pPr>
        <w:jc w:val="both"/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BF691E" w:rsidTr="00BF691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F691E" w:rsidRPr="007D39C5" w:rsidRDefault="00BF691E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-</w:t>
            </w:r>
            <w:r w:rsidRPr="007D39C5">
              <w:rPr>
                <w:rFonts w:ascii="Arial" w:hAnsi="Arial"/>
                <w:color w:val="000000"/>
                <w:sz w:val="16"/>
              </w:rPr>
              <w:t xml:space="preserve"> KOÇ ÇELİK SANAYİ A.Ş.</w:t>
            </w:r>
          </w:p>
        </w:tc>
        <w:tc>
          <w:tcPr>
            <w:tcW w:w="1892" w:type="dxa"/>
          </w:tcPr>
          <w:p w:rsidR="00BF691E" w:rsidRPr="007D39C5" w:rsidRDefault="00BF691E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70.424.672,47</w:t>
            </w:r>
          </w:p>
        </w:tc>
        <w:tc>
          <w:tcPr>
            <w:tcW w:w="2410" w:type="dxa"/>
          </w:tcPr>
          <w:p w:rsidR="00BF691E" w:rsidRPr="007D39C5" w:rsidRDefault="00BF691E" w:rsidP="00044B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56,57</w:t>
            </w:r>
          </w:p>
        </w:tc>
        <w:tc>
          <w:tcPr>
            <w:tcW w:w="2410" w:type="dxa"/>
          </w:tcPr>
          <w:p w:rsidR="00BF691E" w:rsidRPr="00C121FD" w:rsidRDefault="00C51590" w:rsidP="00302B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="00C121FD" w:rsidRPr="00C121FD">
              <w:rPr>
                <w:rFonts w:ascii="Arial" w:hAnsi="Arial"/>
                <w:sz w:val="16"/>
              </w:rPr>
              <w:t>70.424.672.466</w:t>
            </w:r>
          </w:p>
        </w:tc>
      </w:tr>
      <w:tr w:rsidR="00BF691E" w:rsidTr="00BF691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F691E" w:rsidRPr="007D39C5" w:rsidRDefault="00BF691E" w:rsidP="00BF6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ŞAHİN</w:t>
            </w:r>
          </w:p>
        </w:tc>
        <w:tc>
          <w:tcPr>
            <w:tcW w:w="1892" w:type="dxa"/>
          </w:tcPr>
          <w:p w:rsidR="00BF691E" w:rsidRPr="007D39C5" w:rsidRDefault="00BF691E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16.541.272,00</w:t>
            </w:r>
          </w:p>
        </w:tc>
        <w:tc>
          <w:tcPr>
            <w:tcW w:w="2410" w:type="dxa"/>
          </w:tcPr>
          <w:p w:rsidR="00BF691E" w:rsidRPr="007D39C5" w:rsidRDefault="00BF691E" w:rsidP="00044B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13,29</w:t>
            </w:r>
          </w:p>
        </w:tc>
        <w:tc>
          <w:tcPr>
            <w:tcW w:w="2410" w:type="dxa"/>
          </w:tcPr>
          <w:p w:rsidR="00BF691E" w:rsidRPr="00C121FD" w:rsidRDefault="00C51590" w:rsidP="00302B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="00C121FD" w:rsidRPr="00C121FD">
              <w:rPr>
                <w:rFonts w:ascii="Arial" w:hAnsi="Arial"/>
                <w:sz w:val="16"/>
              </w:rPr>
              <w:t>16.541.272.000</w:t>
            </w:r>
          </w:p>
        </w:tc>
      </w:tr>
      <w:tr w:rsidR="00BF691E" w:rsidTr="00BF691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F691E" w:rsidRPr="007D39C5" w:rsidRDefault="00BF691E" w:rsidP="00BF691E">
            <w:pPr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YABANCI ORTAKLAR</w:t>
            </w:r>
          </w:p>
        </w:tc>
        <w:tc>
          <w:tcPr>
            <w:tcW w:w="1892" w:type="dxa"/>
          </w:tcPr>
          <w:p w:rsidR="00BF691E" w:rsidRPr="007D39C5" w:rsidRDefault="00BF691E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 xml:space="preserve">  6.406.000,60</w:t>
            </w:r>
          </w:p>
        </w:tc>
        <w:tc>
          <w:tcPr>
            <w:tcW w:w="2410" w:type="dxa"/>
          </w:tcPr>
          <w:p w:rsidR="00BF691E" w:rsidRPr="007D39C5" w:rsidRDefault="00BF691E" w:rsidP="00044B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5,15</w:t>
            </w:r>
          </w:p>
        </w:tc>
        <w:tc>
          <w:tcPr>
            <w:tcW w:w="2410" w:type="dxa"/>
          </w:tcPr>
          <w:p w:rsidR="00BF691E" w:rsidRPr="00C121FD" w:rsidRDefault="00C51590" w:rsidP="00302B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 w:rsidR="00C121FD" w:rsidRPr="00C121FD">
              <w:rPr>
                <w:rFonts w:ascii="Arial" w:hAnsi="Arial"/>
                <w:sz w:val="16"/>
              </w:rPr>
              <w:t>6.406.000.602</w:t>
            </w:r>
          </w:p>
        </w:tc>
      </w:tr>
      <w:tr w:rsidR="00BF691E" w:rsidTr="00BF691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F691E" w:rsidRPr="007D39C5" w:rsidRDefault="00BF691E" w:rsidP="00BF691E">
            <w:pPr>
              <w:rPr>
                <w:rFonts w:ascii="Arial" w:hAnsi="Arial"/>
                <w:color w:val="000000"/>
                <w:sz w:val="16"/>
              </w:rPr>
            </w:pPr>
            <w:r w:rsidRPr="007D39C5">
              <w:rPr>
                <w:rFonts w:ascii="Arial" w:hAnsi="Arial"/>
                <w:color w:val="000000"/>
                <w:sz w:val="16"/>
              </w:rPr>
              <w:t>DİĞER (HALK İŞTİRAKİ)</w:t>
            </w:r>
          </w:p>
        </w:tc>
        <w:tc>
          <w:tcPr>
            <w:tcW w:w="1892" w:type="dxa"/>
          </w:tcPr>
          <w:p w:rsidR="00BF691E" w:rsidRPr="007D39C5" w:rsidRDefault="00BF691E" w:rsidP="00044B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31.128.054,93</w:t>
            </w:r>
          </w:p>
        </w:tc>
        <w:tc>
          <w:tcPr>
            <w:tcW w:w="2410" w:type="dxa"/>
          </w:tcPr>
          <w:p w:rsidR="00BF691E" w:rsidRPr="007D39C5" w:rsidRDefault="00BF691E" w:rsidP="00044B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24,99</w:t>
            </w:r>
          </w:p>
        </w:tc>
        <w:tc>
          <w:tcPr>
            <w:tcW w:w="2410" w:type="dxa"/>
          </w:tcPr>
          <w:p w:rsidR="00BF691E" w:rsidRPr="00C121FD" w:rsidRDefault="00C51590" w:rsidP="00302B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="00C121FD" w:rsidRPr="00C121FD">
              <w:rPr>
                <w:rFonts w:ascii="Arial" w:hAnsi="Arial"/>
                <w:sz w:val="16"/>
              </w:rPr>
              <w:t>31.128.054.932</w:t>
            </w:r>
          </w:p>
        </w:tc>
      </w:tr>
      <w:tr w:rsidR="00BF691E" w:rsidTr="00BF691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F691E" w:rsidRPr="00044BD3" w:rsidRDefault="00044BD3" w:rsidP="00BF691E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44BD3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BF691E" w:rsidRPr="007D39C5" w:rsidRDefault="00BF691E" w:rsidP="00044B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7D39C5">
              <w:rPr>
                <w:rFonts w:ascii="Arial" w:hAnsi="Arial"/>
                <w:b/>
                <w:color w:val="000000"/>
                <w:sz w:val="16"/>
              </w:rPr>
              <w:t>124.500.000,00</w:t>
            </w:r>
          </w:p>
        </w:tc>
        <w:tc>
          <w:tcPr>
            <w:tcW w:w="2410" w:type="dxa"/>
          </w:tcPr>
          <w:p w:rsidR="00BF691E" w:rsidRDefault="00BF691E" w:rsidP="00044B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7D39C5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2410" w:type="dxa"/>
          </w:tcPr>
          <w:p w:rsidR="00BF691E" w:rsidRPr="00302B88" w:rsidRDefault="003C30ED" w:rsidP="00302B8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02B88">
              <w:rPr>
                <w:rFonts w:ascii="Arial" w:hAnsi="Arial"/>
                <w:b/>
                <w:sz w:val="16"/>
              </w:rPr>
              <w:t>124.500.000.000</w:t>
            </w:r>
          </w:p>
        </w:tc>
      </w:tr>
    </w:tbl>
    <w:p w:rsidR="00C121FD" w:rsidRDefault="00C121FD" w:rsidP="00D26C03">
      <w:pPr>
        <w:tabs>
          <w:tab w:val="left" w:pos="7088"/>
        </w:tabs>
        <w:jc w:val="both"/>
      </w:pPr>
    </w:p>
    <w:p w:rsidR="00C121FD" w:rsidRDefault="00C121FD" w:rsidP="009E645C">
      <w:pPr>
        <w:jc w:val="both"/>
      </w:pPr>
    </w:p>
    <w:p w:rsidR="00DA231C" w:rsidRDefault="00DA231C" w:rsidP="009E645C">
      <w:pPr>
        <w:jc w:val="both"/>
      </w:pPr>
    </w:p>
    <w:p w:rsidR="009E645C" w:rsidRPr="009E645C" w:rsidRDefault="009E645C" w:rsidP="009E645C">
      <w:pPr>
        <w:jc w:val="both"/>
        <w:rPr>
          <w:rFonts w:ascii="Arial" w:hAnsi="Arial"/>
          <w:color w:val="0000FF"/>
          <w:sz w:val="18"/>
        </w:rPr>
      </w:pPr>
      <w:r w:rsidRPr="009E645C">
        <w:rPr>
          <w:rFonts w:ascii="Arial" w:hAnsi="Arial"/>
          <w:color w:val="0000FF"/>
          <w:sz w:val="18"/>
        </w:rPr>
        <w:t>Dolaylı Pay Sahipleri</w:t>
      </w:r>
    </w:p>
    <w:p w:rsidR="009E645C" w:rsidRDefault="009E645C" w:rsidP="009E645C">
      <w:pPr>
        <w:jc w:val="both"/>
        <w:rPr>
          <w:color w:val="0000FF"/>
        </w:rPr>
      </w:pPr>
    </w:p>
    <w:tbl>
      <w:tblPr>
        <w:tblW w:w="935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1701"/>
      </w:tblGrid>
      <w:tr w:rsidR="009E645C" w:rsidTr="001701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Pr="00044BD3" w:rsidRDefault="009E645C" w:rsidP="009E645C">
            <w:pPr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b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9E645C" w:rsidRPr="00044BD3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Pr="00044BD3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1701" w:type="dxa"/>
          </w:tcPr>
          <w:p w:rsidR="009E645C" w:rsidRPr="00044BD3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b/>
                <w:sz w:val="16"/>
              </w:rPr>
              <w:t>Oy Hakkı</w:t>
            </w:r>
            <w:r w:rsidR="003A1F35">
              <w:rPr>
                <w:rFonts w:ascii="Arial" w:hAnsi="Arial"/>
                <w:b/>
                <w:sz w:val="16"/>
              </w:rPr>
              <w:t>(*)</w:t>
            </w:r>
          </w:p>
        </w:tc>
      </w:tr>
      <w:tr w:rsidR="009E645C" w:rsidTr="001701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Pr="00044BD3" w:rsidRDefault="009E645C" w:rsidP="009E6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044BD3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E645C" w:rsidRPr="00044BD3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44BD3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E645C" w:rsidRPr="00044BD3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44BD3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  <w:tc>
          <w:tcPr>
            <w:tcW w:w="1701" w:type="dxa"/>
          </w:tcPr>
          <w:p w:rsidR="009E645C" w:rsidRPr="00044BD3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44BD3"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9E645C" w:rsidRDefault="009E645C" w:rsidP="009E645C">
      <w:pPr>
        <w:jc w:val="both"/>
        <w:rPr>
          <w:rFonts w:ascii="Arial" w:hAnsi="Arial"/>
          <w:color w:val="0000FF"/>
          <w:sz w:val="16"/>
        </w:rPr>
      </w:pPr>
    </w:p>
    <w:tbl>
      <w:tblPr>
        <w:tblW w:w="921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835"/>
        <w:gridCol w:w="1417"/>
      </w:tblGrid>
      <w:tr w:rsidR="009E645C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9E645C" w:rsidRPr="00044BD3" w:rsidRDefault="00044BD3" w:rsidP="00044BD3">
            <w:pPr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Halil ŞAHİN</w:t>
            </w:r>
          </w:p>
        </w:tc>
        <w:tc>
          <w:tcPr>
            <w:tcW w:w="1985" w:type="dxa"/>
          </w:tcPr>
          <w:p w:rsidR="009E645C" w:rsidRPr="00044BD3" w:rsidRDefault="00044BD3" w:rsidP="00044BD3">
            <w:pPr>
              <w:jc w:val="right"/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40.837.784,00</w:t>
            </w:r>
          </w:p>
        </w:tc>
        <w:tc>
          <w:tcPr>
            <w:tcW w:w="2835" w:type="dxa"/>
          </w:tcPr>
          <w:p w:rsidR="009E645C" w:rsidRPr="00044BD3" w:rsidRDefault="00044BD3" w:rsidP="001701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32,80</w:t>
            </w:r>
          </w:p>
        </w:tc>
        <w:tc>
          <w:tcPr>
            <w:tcW w:w="1417" w:type="dxa"/>
          </w:tcPr>
          <w:p w:rsidR="009E645C" w:rsidRPr="00C121FD" w:rsidRDefault="006E4E24" w:rsidP="001701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="00C121FD" w:rsidRPr="00044BD3">
              <w:rPr>
                <w:rFonts w:ascii="Arial" w:hAnsi="Arial"/>
                <w:sz w:val="16"/>
              </w:rPr>
              <w:t>40.837.784</w:t>
            </w:r>
            <w:r w:rsidR="00C121FD">
              <w:rPr>
                <w:rFonts w:ascii="Arial" w:hAnsi="Arial"/>
                <w:sz w:val="16"/>
              </w:rPr>
              <w:t>.00</w:t>
            </w:r>
            <w:r w:rsidR="000A6557">
              <w:rPr>
                <w:rFonts w:ascii="Arial" w:hAnsi="Arial"/>
                <w:sz w:val="16"/>
              </w:rPr>
              <w:t>1</w:t>
            </w:r>
          </w:p>
        </w:tc>
      </w:tr>
      <w:tr w:rsidR="009E645C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9E645C" w:rsidRPr="00044BD3" w:rsidRDefault="00044BD3" w:rsidP="009E645C">
            <w:pPr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Nuri ŞAHİN</w:t>
            </w:r>
          </w:p>
        </w:tc>
        <w:tc>
          <w:tcPr>
            <w:tcW w:w="1985" w:type="dxa"/>
          </w:tcPr>
          <w:p w:rsidR="009E645C" w:rsidRPr="00044BD3" w:rsidRDefault="00044BD3" w:rsidP="00044BD3">
            <w:pPr>
              <w:jc w:val="right"/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22.188.606,05</w:t>
            </w:r>
          </w:p>
        </w:tc>
        <w:tc>
          <w:tcPr>
            <w:tcW w:w="2835" w:type="dxa"/>
          </w:tcPr>
          <w:p w:rsidR="009E645C" w:rsidRPr="00044BD3" w:rsidRDefault="00044BD3" w:rsidP="001701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17,82</w:t>
            </w:r>
          </w:p>
        </w:tc>
        <w:tc>
          <w:tcPr>
            <w:tcW w:w="1417" w:type="dxa"/>
          </w:tcPr>
          <w:p w:rsidR="009E645C" w:rsidRPr="00C121FD" w:rsidRDefault="006E4E24" w:rsidP="001701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="000A6557">
              <w:rPr>
                <w:rFonts w:ascii="Arial" w:hAnsi="Arial"/>
                <w:sz w:val="16"/>
              </w:rPr>
              <w:t>22.188.606.</w:t>
            </w:r>
            <w:r w:rsidR="00C121FD" w:rsidRPr="00044BD3">
              <w:rPr>
                <w:rFonts w:ascii="Arial" w:hAnsi="Arial"/>
                <w:sz w:val="16"/>
              </w:rPr>
              <w:t>0</w:t>
            </w:r>
            <w:r w:rsidR="000A6557">
              <w:rPr>
                <w:rFonts w:ascii="Arial" w:hAnsi="Arial"/>
                <w:sz w:val="16"/>
              </w:rPr>
              <w:t>48</w:t>
            </w:r>
          </w:p>
        </w:tc>
      </w:tr>
      <w:tr w:rsidR="009E645C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9E645C" w:rsidRPr="00044BD3" w:rsidRDefault="00044BD3" w:rsidP="009E645C">
            <w:pPr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Ahmet BAŞTUĞ</w:t>
            </w:r>
          </w:p>
        </w:tc>
        <w:tc>
          <w:tcPr>
            <w:tcW w:w="1985" w:type="dxa"/>
          </w:tcPr>
          <w:p w:rsidR="009E645C" w:rsidRPr="00044BD3" w:rsidRDefault="00044BD3" w:rsidP="00044BD3">
            <w:pPr>
              <w:jc w:val="right"/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18.025.173,00</w:t>
            </w:r>
          </w:p>
        </w:tc>
        <w:tc>
          <w:tcPr>
            <w:tcW w:w="2835" w:type="dxa"/>
          </w:tcPr>
          <w:p w:rsidR="009E645C" w:rsidRPr="00044BD3" w:rsidRDefault="00044BD3" w:rsidP="001701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14,48</w:t>
            </w:r>
          </w:p>
        </w:tc>
        <w:tc>
          <w:tcPr>
            <w:tcW w:w="1417" w:type="dxa"/>
          </w:tcPr>
          <w:p w:rsidR="009E645C" w:rsidRPr="00C121FD" w:rsidRDefault="006E4E24" w:rsidP="001701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="000A6557">
              <w:rPr>
                <w:rFonts w:ascii="Arial" w:hAnsi="Arial"/>
                <w:sz w:val="16"/>
              </w:rPr>
              <w:t>18.025.173.0</w:t>
            </w:r>
            <w:r w:rsidR="00C121FD" w:rsidRPr="00044BD3">
              <w:rPr>
                <w:rFonts w:ascii="Arial" w:hAnsi="Arial"/>
                <w:sz w:val="16"/>
              </w:rPr>
              <w:t>00</w:t>
            </w:r>
          </w:p>
        </w:tc>
      </w:tr>
      <w:tr w:rsidR="009E645C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9E645C" w:rsidRPr="00044BD3" w:rsidRDefault="00044BD3" w:rsidP="009E645C">
            <w:pPr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Adil KOÇ</w:t>
            </w:r>
          </w:p>
        </w:tc>
        <w:tc>
          <w:tcPr>
            <w:tcW w:w="1985" w:type="dxa"/>
          </w:tcPr>
          <w:p w:rsidR="009E645C" w:rsidRPr="00044BD3" w:rsidRDefault="00044BD3" w:rsidP="00044BD3">
            <w:pPr>
              <w:jc w:val="right"/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9.929.878,82</w:t>
            </w:r>
          </w:p>
        </w:tc>
        <w:tc>
          <w:tcPr>
            <w:tcW w:w="2835" w:type="dxa"/>
          </w:tcPr>
          <w:p w:rsidR="009E645C" w:rsidRPr="00044BD3" w:rsidRDefault="00044BD3" w:rsidP="001701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7,98</w:t>
            </w:r>
          </w:p>
        </w:tc>
        <w:tc>
          <w:tcPr>
            <w:tcW w:w="1417" w:type="dxa"/>
          </w:tcPr>
          <w:p w:rsidR="009E645C" w:rsidRPr="00C121FD" w:rsidRDefault="006E4E24" w:rsidP="001701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 w:rsidR="000A6557">
              <w:rPr>
                <w:rFonts w:ascii="Arial" w:hAnsi="Arial"/>
                <w:sz w:val="16"/>
              </w:rPr>
              <w:t>9.929.878.</w:t>
            </w:r>
            <w:r w:rsidR="00C121FD" w:rsidRPr="00044BD3">
              <w:rPr>
                <w:rFonts w:ascii="Arial" w:hAnsi="Arial"/>
                <w:sz w:val="16"/>
              </w:rPr>
              <w:t>8</w:t>
            </w:r>
            <w:r w:rsidR="000A6557">
              <w:rPr>
                <w:rFonts w:ascii="Arial" w:hAnsi="Arial"/>
                <w:sz w:val="16"/>
              </w:rPr>
              <w:t>18</w:t>
            </w:r>
          </w:p>
        </w:tc>
      </w:tr>
      <w:tr w:rsidR="009E645C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9E645C" w:rsidRPr="00044BD3" w:rsidRDefault="00044BD3" w:rsidP="009E645C">
            <w:pPr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Selim ŞAHİN</w:t>
            </w:r>
          </w:p>
        </w:tc>
        <w:tc>
          <w:tcPr>
            <w:tcW w:w="1985" w:type="dxa"/>
          </w:tcPr>
          <w:p w:rsidR="009E645C" w:rsidRPr="00044BD3" w:rsidRDefault="00044BD3" w:rsidP="00044BD3">
            <w:pPr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3.900.784,00</w:t>
            </w:r>
          </w:p>
        </w:tc>
        <w:tc>
          <w:tcPr>
            <w:tcW w:w="2835" w:type="dxa"/>
          </w:tcPr>
          <w:p w:rsidR="009E645C" w:rsidRPr="00044BD3" w:rsidRDefault="00044BD3" w:rsidP="001701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3,13</w:t>
            </w:r>
          </w:p>
        </w:tc>
        <w:tc>
          <w:tcPr>
            <w:tcW w:w="1417" w:type="dxa"/>
          </w:tcPr>
          <w:p w:rsidR="009E645C" w:rsidRPr="00C121FD" w:rsidRDefault="006E4E24" w:rsidP="001701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 w:rsidR="000A6557">
              <w:rPr>
                <w:rFonts w:ascii="Arial" w:hAnsi="Arial"/>
                <w:sz w:val="16"/>
              </w:rPr>
              <w:t>3.900.784.0</w:t>
            </w:r>
            <w:r w:rsidR="00C121FD" w:rsidRPr="00044BD3">
              <w:rPr>
                <w:rFonts w:ascii="Arial" w:hAnsi="Arial"/>
                <w:sz w:val="16"/>
              </w:rPr>
              <w:t>00</w:t>
            </w:r>
          </w:p>
        </w:tc>
      </w:tr>
      <w:tr w:rsidR="00BF691E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BF691E" w:rsidRPr="00044BD3" w:rsidRDefault="00044BD3" w:rsidP="00BF691E">
            <w:pPr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Ahmet KOÇ</w:t>
            </w:r>
          </w:p>
        </w:tc>
        <w:tc>
          <w:tcPr>
            <w:tcW w:w="1985" w:type="dxa"/>
          </w:tcPr>
          <w:p w:rsidR="00BF691E" w:rsidRPr="00044BD3" w:rsidRDefault="00044BD3" w:rsidP="00044BD3">
            <w:pPr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3.591.658,30</w:t>
            </w:r>
          </w:p>
        </w:tc>
        <w:tc>
          <w:tcPr>
            <w:tcW w:w="2835" w:type="dxa"/>
          </w:tcPr>
          <w:p w:rsidR="00BF691E" w:rsidRPr="00044BD3" w:rsidRDefault="00044BD3" w:rsidP="001701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2,88</w:t>
            </w:r>
          </w:p>
        </w:tc>
        <w:tc>
          <w:tcPr>
            <w:tcW w:w="1417" w:type="dxa"/>
          </w:tcPr>
          <w:p w:rsidR="00BF691E" w:rsidRPr="00C121FD" w:rsidRDefault="006E4E24" w:rsidP="001701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0A6557">
              <w:rPr>
                <w:rFonts w:ascii="Arial" w:hAnsi="Arial"/>
                <w:sz w:val="16"/>
              </w:rPr>
              <w:t>3.591.658.296</w:t>
            </w:r>
          </w:p>
        </w:tc>
      </w:tr>
      <w:tr w:rsidR="00BF691E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BF691E" w:rsidRPr="00044BD3" w:rsidRDefault="00044BD3" w:rsidP="00BF691E">
            <w:pPr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Mehmet KOÇ</w:t>
            </w:r>
          </w:p>
        </w:tc>
        <w:tc>
          <w:tcPr>
            <w:tcW w:w="1985" w:type="dxa"/>
          </w:tcPr>
          <w:p w:rsidR="00BF691E" w:rsidRPr="00044BD3" w:rsidRDefault="00044BD3" w:rsidP="00044BD3">
            <w:pPr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1.831.041,48</w:t>
            </w:r>
          </w:p>
        </w:tc>
        <w:tc>
          <w:tcPr>
            <w:tcW w:w="2835" w:type="dxa"/>
          </w:tcPr>
          <w:p w:rsidR="00BF691E" w:rsidRPr="00044BD3" w:rsidRDefault="00044BD3" w:rsidP="001701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1,47</w:t>
            </w:r>
          </w:p>
        </w:tc>
        <w:tc>
          <w:tcPr>
            <w:tcW w:w="1417" w:type="dxa"/>
          </w:tcPr>
          <w:p w:rsidR="00BF691E" w:rsidRPr="00C121FD" w:rsidRDefault="006E4E24" w:rsidP="001701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0A6557">
              <w:rPr>
                <w:rFonts w:ascii="Arial" w:hAnsi="Arial"/>
                <w:sz w:val="16"/>
              </w:rPr>
              <w:t>1.831.041.</w:t>
            </w:r>
            <w:r w:rsidR="00C121FD" w:rsidRPr="00044BD3">
              <w:rPr>
                <w:rFonts w:ascii="Arial" w:hAnsi="Arial"/>
                <w:sz w:val="16"/>
              </w:rPr>
              <w:t>48</w:t>
            </w:r>
            <w:r w:rsidR="000A6557">
              <w:rPr>
                <w:rFonts w:ascii="Arial" w:hAnsi="Arial"/>
                <w:sz w:val="16"/>
              </w:rPr>
              <w:t>4</w:t>
            </w:r>
          </w:p>
        </w:tc>
      </w:tr>
      <w:tr w:rsidR="00C121FD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C121FD" w:rsidRPr="00044BD3" w:rsidRDefault="00C121FD" w:rsidP="00BF691E">
            <w:pPr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Salih KOÇ</w:t>
            </w:r>
          </w:p>
        </w:tc>
        <w:tc>
          <w:tcPr>
            <w:tcW w:w="1985" w:type="dxa"/>
          </w:tcPr>
          <w:p w:rsidR="00C121FD" w:rsidRPr="00044BD3" w:rsidRDefault="00C121FD" w:rsidP="00044BD3">
            <w:pPr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1.408.493,45</w:t>
            </w:r>
          </w:p>
        </w:tc>
        <w:tc>
          <w:tcPr>
            <w:tcW w:w="2835" w:type="dxa"/>
          </w:tcPr>
          <w:p w:rsidR="00C121FD" w:rsidRPr="00044BD3" w:rsidRDefault="00C121FD" w:rsidP="001701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1,13</w:t>
            </w:r>
          </w:p>
        </w:tc>
        <w:tc>
          <w:tcPr>
            <w:tcW w:w="1417" w:type="dxa"/>
          </w:tcPr>
          <w:p w:rsidR="00C121FD" w:rsidRPr="00044BD3" w:rsidRDefault="006E4E24" w:rsidP="001701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0A6557">
              <w:rPr>
                <w:rFonts w:ascii="Arial" w:hAnsi="Arial"/>
                <w:sz w:val="16"/>
              </w:rPr>
              <w:t>1.408.493.</w:t>
            </w:r>
            <w:r w:rsidR="00C121FD" w:rsidRPr="00044BD3">
              <w:rPr>
                <w:rFonts w:ascii="Arial" w:hAnsi="Arial"/>
                <w:sz w:val="16"/>
              </w:rPr>
              <w:t>4</w:t>
            </w:r>
            <w:r w:rsidR="000A6557">
              <w:rPr>
                <w:rFonts w:ascii="Arial" w:hAnsi="Arial"/>
                <w:sz w:val="16"/>
              </w:rPr>
              <w:t>49</w:t>
            </w:r>
          </w:p>
        </w:tc>
      </w:tr>
      <w:tr w:rsidR="00BF691E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BF691E" w:rsidRPr="00044BD3" w:rsidRDefault="00044BD3" w:rsidP="00BF691E">
            <w:pPr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Seyit Hüseyin HAYDARGİL</w:t>
            </w:r>
          </w:p>
        </w:tc>
        <w:tc>
          <w:tcPr>
            <w:tcW w:w="1985" w:type="dxa"/>
          </w:tcPr>
          <w:p w:rsidR="00BF691E" w:rsidRPr="00044BD3" w:rsidRDefault="00044BD3" w:rsidP="00044BD3">
            <w:pPr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 xml:space="preserve">   845.096,07</w:t>
            </w:r>
          </w:p>
        </w:tc>
        <w:tc>
          <w:tcPr>
            <w:tcW w:w="2835" w:type="dxa"/>
          </w:tcPr>
          <w:p w:rsidR="00BF691E" w:rsidRPr="00044BD3" w:rsidRDefault="00044BD3" w:rsidP="001701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0,68</w:t>
            </w:r>
          </w:p>
        </w:tc>
        <w:tc>
          <w:tcPr>
            <w:tcW w:w="1417" w:type="dxa"/>
          </w:tcPr>
          <w:p w:rsidR="00BF691E" w:rsidRPr="00C121FD" w:rsidRDefault="006E4E24" w:rsidP="001701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 w:rsidR="000A6557">
              <w:rPr>
                <w:rFonts w:ascii="Arial" w:hAnsi="Arial"/>
                <w:sz w:val="16"/>
              </w:rPr>
              <w:t>845.096.</w:t>
            </w:r>
            <w:r w:rsidR="00C121FD" w:rsidRPr="00044BD3">
              <w:rPr>
                <w:rFonts w:ascii="Arial" w:hAnsi="Arial"/>
                <w:sz w:val="16"/>
              </w:rPr>
              <w:t>07</w:t>
            </w:r>
            <w:r w:rsidR="000A6557">
              <w:rPr>
                <w:rFonts w:ascii="Arial" w:hAnsi="Arial"/>
                <w:sz w:val="16"/>
              </w:rPr>
              <w:t>0</w:t>
            </w:r>
          </w:p>
        </w:tc>
      </w:tr>
      <w:tr w:rsidR="00C121FD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C121FD" w:rsidRPr="00044BD3" w:rsidRDefault="00C121FD" w:rsidP="00BF691E">
            <w:pPr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Yabancı Ortaklar</w:t>
            </w:r>
          </w:p>
        </w:tc>
        <w:tc>
          <w:tcPr>
            <w:tcW w:w="1985" w:type="dxa"/>
          </w:tcPr>
          <w:p w:rsidR="00C121FD" w:rsidRPr="00044BD3" w:rsidRDefault="00C121FD" w:rsidP="00044BD3">
            <w:pPr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6.406.000,60</w:t>
            </w:r>
          </w:p>
        </w:tc>
        <w:tc>
          <w:tcPr>
            <w:tcW w:w="2835" w:type="dxa"/>
          </w:tcPr>
          <w:p w:rsidR="00C121FD" w:rsidRPr="00044BD3" w:rsidRDefault="00C121FD" w:rsidP="001701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5,15</w:t>
            </w:r>
          </w:p>
        </w:tc>
        <w:tc>
          <w:tcPr>
            <w:tcW w:w="1417" w:type="dxa"/>
          </w:tcPr>
          <w:p w:rsidR="00C121FD" w:rsidRPr="00C121FD" w:rsidRDefault="006E4E24" w:rsidP="001701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0A6557">
              <w:rPr>
                <w:rFonts w:ascii="Arial" w:hAnsi="Arial"/>
                <w:sz w:val="16"/>
              </w:rPr>
              <w:t>6.406.000.</w:t>
            </w:r>
            <w:r w:rsidR="00C121FD" w:rsidRPr="00044BD3">
              <w:rPr>
                <w:rFonts w:ascii="Arial" w:hAnsi="Arial"/>
                <w:sz w:val="16"/>
              </w:rPr>
              <w:t>60</w:t>
            </w:r>
            <w:r w:rsidR="000A6557">
              <w:rPr>
                <w:rFonts w:ascii="Arial" w:hAnsi="Arial"/>
                <w:sz w:val="16"/>
              </w:rPr>
              <w:t>2</w:t>
            </w:r>
          </w:p>
        </w:tc>
      </w:tr>
      <w:tr w:rsidR="00C121FD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C121FD" w:rsidRPr="00044BD3" w:rsidRDefault="00C121FD" w:rsidP="00BF691E">
            <w:pPr>
              <w:rPr>
                <w:rFonts w:ascii="Arial" w:hAnsi="Arial"/>
                <w:sz w:val="16"/>
              </w:rPr>
            </w:pPr>
            <w:r w:rsidRPr="00044BD3">
              <w:rPr>
                <w:rFonts w:ascii="Arial" w:hAnsi="Arial"/>
                <w:sz w:val="16"/>
              </w:rPr>
              <w:t xml:space="preserve">Halk İştiraki-İMKB </w:t>
            </w:r>
          </w:p>
        </w:tc>
        <w:tc>
          <w:tcPr>
            <w:tcW w:w="1985" w:type="dxa"/>
          </w:tcPr>
          <w:p w:rsidR="00C121FD" w:rsidRPr="00044BD3" w:rsidRDefault="00C121FD" w:rsidP="00044BD3">
            <w:pPr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15.535.484,23</w:t>
            </w:r>
          </w:p>
        </w:tc>
        <w:tc>
          <w:tcPr>
            <w:tcW w:w="2835" w:type="dxa"/>
          </w:tcPr>
          <w:p w:rsidR="00C121FD" w:rsidRPr="00044BD3" w:rsidRDefault="00C121FD" w:rsidP="001701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sz w:val="16"/>
              </w:rPr>
              <w:t>12,48</w:t>
            </w:r>
          </w:p>
        </w:tc>
        <w:tc>
          <w:tcPr>
            <w:tcW w:w="1417" w:type="dxa"/>
          </w:tcPr>
          <w:p w:rsidR="00C121FD" w:rsidRPr="00C121FD" w:rsidRDefault="006E4E24" w:rsidP="001701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0A6557">
              <w:rPr>
                <w:rFonts w:ascii="Arial" w:hAnsi="Arial"/>
                <w:sz w:val="16"/>
              </w:rPr>
              <w:t>15.535.484.</w:t>
            </w:r>
            <w:r w:rsidR="00C121FD" w:rsidRPr="00044BD3">
              <w:rPr>
                <w:rFonts w:ascii="Arial" w:hAnsi="Arial"/>
                <w:sz w:val="16"/>
              </w:rPr>
              <w:t>23</w:t>
            </w:r>
            <w:r w:rsidR="000A6557">
              <w:rPr>
                <w:rFonts w:ascii="Arial" w:hAnsi="Arial"/>
                <w:sz w:val="16"/>
              </w:rPr>
              <w:t>2</w:t>
            </w:r>
          </w:p>
        </w:tc>
      </w:tr>
      <w:tr w:rsidR="00C121FD" w:rsidTr="001701C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C121FD" w:rsidRPr="00044BD3" w:rsidRDefault="00C121FD" w:rsidP="00B21891">
            <w:pPr>
              <w:rPr>
                <w:rFonts w:ascii="Arial" w:hAnsi="Arial"/>
                <w:b/>
                <w:sz w:val="16"/>
              </w:rPr>
            </w:pPr>
            <w:r w:rsidRPr="00044BD3"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5" w:type="dxa"/>
          </w:tcPr>
          <w:p w:rsidR="00C121FD" w:rsidRPr="003C30ED" w:rsidRDefault="00C121FD" w:rsidP="00044BD3">
            <w:pPr>
              <w:jc w:val="right"/>
              <w:rPr>
                <w:rFonts w:ascii="Arial" w:hAnsi="Arial"/>
                <w:b/>
                <w:sz w:val="16"/>
              </w:rPr>
            </w:pPr>
            <w:r w:rsidRPr="003C30ED">
              <w:rPr>
                <w:rFonts w:ascii="Arial" w:hAnsi="Arial"/>
                <w:b/>
                <w:sz w:val="16"/>
              </w:rPr>
              <w:t>124.500.000,00</w:t>
            </w:r>
          </w:p>
        </w:tc>
        <w:tc>
          <w:tcPr>
            <w:tcW w:w="2835" w:type="dxa"/>
          </w:tcPr>
          <w:p w:rsidR="00C121FD" w:rsidRPr="003C30ED" w:rsidRDefault="00C121FD" w:rsidP="001701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3C30ED"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417" w:type="dxa"/>
          </w:tcPr>
          <w:p w:rsidR="00C121FD" w:rsidRPr="003C30ED" w:rsidRDefault="00C121FD" w:rsidP="001701C2">
            <w:pPr>
              <w:jc w:val="right"/>
              <w:rPr>
                <w:rFonts w:ascii="Arial" w:hAnsi="Arial"/>
                <w:b/>
                <w:sz w:val="16"/>
              </w:rPr>
            </w:pPr>
            <w:r w:rsidRPr="003C30ED">
              <w:rPr>
                <w:rFonts w:ascii="Arial" w:hAnsi="Arial"/>
                <w:b/>
                <w:sz w:val="16"/>
              </w:rPr>
              <w:t>124.500.000.000</w:t>
            </w:r>
          </w:p>
        </w:tc>
      </w:tr>
    </w:tbl>
    <w:p w:rsidR="00044BD3" w:rsidRDefault="00044BD3" w:rsidP="00044BD3">
      <w:pPr>
        <w:jc w:val="both"/>
      </w:pPr>
    </w:p>
    <w:p w:rsidR="000A6557" w:rsidRDefault="000A6557" w:rsidP="000A6557">
      <w:pPr>
        <w:ind w:left="36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* </w:t>
      </w:r>
      <w:r w:rsidRPr="00C121FD">
        <w:rPr>
          <w:rFonts w:ascii="Arial" w:hAnsi="Arial"/>
          <w:i/>
          <w:sz w:val="16"/>
        </w:rPr>
        <w:t>Her hissenin bir oy hakkı bulunmaktadır.</w:t>
      </w:r>
    </w:p>
    <w:p w:rsidR="000A6557" w:rsidRPr="00C121FD" w:rsidRDefault="000A6557" w:rsidP="000A6557">
      <w:pPr>
        <w:ind w:left="360"/>
        <w:jc w:val="both"/>
        <w:rPr>
          <w:rFonts w:ascii="Arial" w:hAnsi="Arial"/>
          <w:i/>
          <w:sz w:val="16"/>
        </w:rPr>
      </w:pPr>
      <w:r w:rsidRPr="00C121FD">
        <w:rPr>
          <w:rFonts w:ascii="Arial" w:hAnsi="Arial"/>
          <w:i/>
          <w:sz w:val="16"/>
        </w:rPr>
        <w:t xml:space="preserve">  All shares</w:t>
      </w:r>
      <w:r w:rsidR="003C30ED">
        <w:rPr>
          <w:rFonts w:ascii="Arial" w:hAnsi="Arial"/>
          <w:i/>
          <w:sz w:val="16"/>
        </w:rPr>
        <w:t xml:space="preserve"> have</w:t>
      </w:r>
      <w:r w:rsidRPr="00C121FD">
        <w:rPr>
          <w:rFonts w:ascii="Arial" w:hAnsi="Arial"/>
          <w:i/>
          <w:sz w:val="16"/>
        </w:rPr>
        <w:t xml:space="preserve"> one right to vote</w:t>
      </w:r>
      <w:r>
        <w:rPr>
          <w:rFonts w:ascii="Arial" w:hAnsi="Arial"/>
          <w:i/>
          <w:sz w:val="16"/>
        </w:rPr>
        <w:t>.</w:t>
      </w: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69F2"/>
    <w:multiLevelType w:val="hybridMultilevel"/>
    <w:tmpl w:val="9C76C176"/>
    <w:lvl w:ilvl="0" w:tplc="041F0001">
      <w:start w:val="3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 w:val="0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399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44BD3"/>
    <w:rsid w:val="00071BC4"/>
    <w:rsid w:val="000A6557"/>
    <w:rsid w:val="001701C2"/>
    <w:rsid w:val="001F75EA"/>
    <w:rsid w:val="00274FEB"/>
    <w:rsid w:val="002A6307"/>
    <w:rsid w:val="00302B88"/>
    <w:rsid w:val="00381E7F"/>
    <w:rsid w:val="00397F89"/>
    <w:rsid w:val="003A1F35"/>
    <w:rsid w:val="003C30ED"/>
    <w:rsid w:val="003E3719"/>
    <w:rsid w:val="006278D2"/>
    <w:rsid w:val="006E4E24"/>
    <w:rsid w:val="00850A0F"/>
    <w:rsid w:val="0090724B"/>
    <w:rsid w:val="00941AD3"/>
    <w:rsid w:val="009E645C"/>
    <w:rsid w:val="00A515F4"/>
    <w:rsid w:val="00B21891"/>
    <w:rsid w:val="00BF25A9"/>
    <w:rsid w:val="00BF691E"/>
    <w:rsid w:val="00C121FD"/>
    <w:rsid w:val="00C51590"/>
    <w:rsid w:val="00D0305F"/>
    <w:rsid w:val="00D26C03"/>
    <w:rsid w:val="00DA231C"/>
    <w:rsid w:val="00EB111D"/>
    <w:rsid w:val="00F013B4"/>
    <w:rsid w:val="00F47539"/>
    <w:rsid w:val="00F8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FE1F77-A531-411F-906C-4AC997C4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97F89"/>
    <w:rPr>
      <w:color w:val="0000FF"/>
      <w:u w:val="single"/>
    </w:rPr>
  </w:style>
  <w:style w:type="paragraph" w:styleId="BalloonText">
    <w:name w:val="Balloon Text"/>
    <w:basedOn w:val="Normal"/>
    <w:semiHidden/>
    <w:rsid w:val="000A6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ZDEM&#304;R.COM.T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ZDEM&#304;R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YALCIN@IZDEMIR.COM.T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YALCIN@IZDEMIR.COM.T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IZDEMI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6681</CharactersWithSpaces>
  <SharedDoc>false</SharedDoc>
  <HLinks>
    <vt:vector size="30" baseType="variant">
      <vt:variant>
        <vt:i4>4587555</vt:i4>
      </vt:variant>
      <vt:variant>
        <vt:i4>12</vt:i4>
      </vt:variant>
      <vt:variant>
        <vt:i4>0</vt:i4>
      </vt:variant>
      <vt:variant>
        <vt:i4>5</vt:i4>
      </vt:variant>
      <vt:variant>
        <vt:lpwstr>mailto:INFO@IZDEMIR.COM.TR</vt:lpwstr>
      </vt:variant>
      <vt:variant>
        <vt:lpwstr/>
      </vt:variant>
      <vt:variant>
        <vt:i4>55640110</vt:i4>
      </vt:variant>
      <vt:variant>
        <vt:i4>9</vt:i4>
      </vt:variant>
      <vt:variant>
        <vt:i4>0</vt:i4>
      </vt:variant>
      <vt:variant>
        <vt:i4>5</vt:i4>
      </vt:variant>
      <vt:variant>
        <vt:lpwstr>http://www.izdemi̇r.com.tr/</vt:lpwstr>
      </vt:variant>
      <vt:variant>
        <vt:lpwstr/>
      </vt:variant>
      <vt:variant>
        <vt:i4>55640110</vt:i4>
      </vt:variant>
      <vt:variant>
        <vt:i4>6</vt:i4>
      </vt:variant>
      <vt:variant>
        <vt:i4>0</vt:i4>
      </vt:variant>
      <vt:variant>
        <vt:i4>5</vt:i4>
      </vt:variant>
      <vt:variant>
        <vt:lpwstr>http://www.izdemi̇r.com.tr/</vt:lpwstr>
      </vt:variant>
      <vt:variant>
        <vt:lpwstr/>
      </vt:variant>
      <vt:variant>
        <vt:i4>983151</vt:i4>
      </vt:variant>
      <vt:variant>
        <vt:i4>3</vt:i4>
      </vt:variant>
      <vt:variant>
        <vt:i4>0</vt:i4>
      </vt:variant>
      <vt:variant>
        <vt:i4>5</vt:i4>
      </vt:variant>
      <vt:variant>
        <vt:lpwstr>mailto:IYALCIN@IZDEMIR.COM.TR</vt:lpwstr>
      </vt:variant>
      <vt:variant>
        <vt:lpwstr/>
      </vt:variant>
      <vt:variant>
        <vt:i4>983151</vt:i4>
      </vt:variant>
      <vt:variant>
        <vt:i4>0</vt:i4>
      </vt:variant>
      <vt:variant>
        <vt:i4>0</vt:i4>
      </vt:variant>
      <vt:variant>
        <vt:i4>5</vt:i4>
      </vt:variant>
      <vt:variant>
        <vt:lpwstr>mailto:IYALCIN@IZDEMIR.COM.TR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2009-04-28T14:57:00Z</cp:lastPrinted>
  <dcterms:created xsi:type="dcterms:W3CDTF">2022-09-01T21:51:00Z</dcterms:created>
  <dcterms:modified xsi:type="dcterms:W3CDTF">2022-09-01T21:51:00Z</dcterms:modified>
</cp:coreProperties>
</file>