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43A">
            <w:pPr>
              <w:pStyle w:val="Heading2"/>
            </w:pPr>
            <w:r>
              <w:t>KONFRUT GIDA SANAYİ VE TİCARET A.Ş.</w:t>
            </w:r>
          </w:p>
        </w:tc>
      </w:tr>
    </w:tbl>
    <w:p w:rsidR="00000000" w:rsidRDefault="003D543A">
      <w:pPr>
        <w:rPr>
          <w:rFonts w:ascii="Arial" w:hAnsi="Arial"/>
          <w:sz w:val="18"/>
        </w:rPr>
      </w:pPr>
    </w:p>
    <w:p w:rsidR="00000000" w:rsidRDefault="003D543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01/02/1991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VE PÜRE KONSANTRESİ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LİBADİYE CAD. ÇAMLIBEL SOK. NO:10 ÜSKÜDAR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Akkent-DENİZLİ , Dörtyol-HATAY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DÖHLER GMBH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YARDIMCISI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BİROL SAYGI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(Ass. General Manager)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</w:t>
            </w:r>
            <w:r>
              <w:rPr>
                <w:rFonts w:ascii="Arial" w:hAnsi="Arial"/>
                <w:b/>
                <w:sz w:val="16"/>
              </w:rPr>
              <w:t>ors)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PALA  (Dinter GmbH)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HUBERT GRÜNDİNG (Dinter GmbH)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AXEL GİLLNER (Dinter GmbH)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IV, No:41 sayılı Tebliğin 8. Maddesi kapsamındaki personelin adı, soyadı, görevi, e-m</w:t>
            </w:r>
            <w:r>
              <w:rPr>
                <w:rFonts w:ascii="Arial" w:hAnsi="Arial"/>
                <w:b/>
                <w:sz w:val="16"/>
              </w:rPr>
              <w:t xml:space="preserve">ail adresi 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Dr.MEHMET PALA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Dr.MEHMET PALA, Dr. HUBERT GRÜNDİNG , AXEL GİLLNER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Dr.MEHMET PALA, Dr. HUBERT GRÜNDİNG , AXEL GİLLNER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HUBERT GRÜNDİNG , AXEL GİLLNER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0 216 545 68 68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  <w:r>
              <w:rPr>
                <w:rFonts w:ascii="Arial" w:hAnsi="Arial"/>
                <w:color w:val="000000"/>
                <w:sz w:val="16"/>
              </w:rPr>
              <w:t>216 340 82 08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www.konfrut.com.tr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</w:t>
            </w:r>
            <w:r>
              <w:rPr>
                <w:rFonts w:ascii="Arial" w:hAnsi="Arial"/>
                <w:b/>
                <w:sz w:val="16"/>
              </w:rPr>
              <w:t xml:space="preserve">RESİ 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info@konfrut.com.tr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 ve 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YOKT</w:t>
            </w:r>
            <w:r>
              <w:rPr>
                <w:rFonts w:ascii="Arial" w:hAnsi="Arial"/>
                <w:sz w:val="16"/>
              </w:rPr>
              <w:t>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6.600.000.-TL.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</w:t>
            </w:r>
            <w:r>
              <w:rPr>
                <w:rFonts w:ascii="Arial" w:hAnsi="Arial"/>
                <w:b/>
                <w:sz w:val="16"/>
              </w:rPr>
              <w:t>ng Market)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3D54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3D54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543A">
      <w:pPr>
        <w:rPr>
          <w:rFonts w:ascii="Arial" w:hAnsi="Arial"/>
          <w:sz w:val="18"/>
        </w:rPr>
      </w:pPr>
    </w:p>
    <w:p w:rsidR="00000000" w:rsidRDefault="003D543A">
      <w:pPr>
        <w:rPr>
          <w:rFonts w:ascii="Arial" w:hAnsi="Arial"/>
          <w:sz w:val="18"/>
        </w:rPr>
      </w:pPr>
    </w:p>
    <w:p w:rsidR="00000000" w:rsidRDefault="003D543A">
      <w:pPr>
        <w:rPr>
          <w:rFonts w:ascii="Arial" w:hAnsi="Arial"/>
          <w:sz w:val="18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43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D5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2"/>
        <w:gridCol w:w="2024"/>
        <w:gridCol w:w="1084"/>
        <w:gridCol w:w="1634"/>
        <w:gridCol w:w="9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24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</w:t>
            </w:r>
            <w:r>
              <w:rPr>
                <w:rFonts w:ascii="Arial TUR" w:hAnsi="Arial TUR"/>
                <w:b/>
                <w:sz w:val="16"/>
              </w:rPr>
              <w:t>u Konsantresi (ton)</w:t>
            </w:r>
          </w:p>
        </w:tc>
        <w:tc>
          <w:tcPr>
            <w:tcW w:w="1084" w:type="dxa"/>
          </w:tcPr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34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3D543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6" w:type="dxa"/>
          </w:tcPr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24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</w:t>
            </w:r>
          </w:p>
        </w:tc>
        <w:tc>
          <w:tcPr>
            <w:tcW w:w="1084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34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Puree</w:t>
            </w:r>
          </w:p>
        </w:tc>
        <w:tc>
          <w:tcPr>
            <w:tcW w:w="996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024" w:type="dxa"/>
          </w:tcPr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9.172</w:t>
            </w:r>
          </w:p>
        </w:tc>
        <w:tc>
          <w:tcPr>
            <w:tcW w:w="1084" w:type="dxa"/>
          </w:tcPr>
          <w:p w:rsidR="00000000" w:rsidRDefault="003D543A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634" w:type="dxa"/>
          </w:tcPr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8.070</w:t>
            </w:r>
          </w:p>
        </w:tc>
        <w:tc>
          <w:tcPr>
            <w:tcW w:w="996" w:type="dxa"/>
          </w:tcPr>
          <w:p w:rsidR="00000000" w:rsidRDefault="003D543A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572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24" w:type="dxa"/>
          </w:tcPr>
          <w:p w:rsidR="00000000" w:rsidRDefault="003D543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11.493</w:t>
            </w:r>
          </w:p>
        </w:tc>
        <w:tc>
          <w:tcPr>
            <w:tcW w:w="1084" w:type="dxa"/>
          </w:tcPr>
          <w:p w:rsidR="00000000" w:rsidRDefault="003D543A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634" w:type="dxa"/>
          </w:tcPr>
          <w:p w:rsidR="00000000" w:rsidRDefault="003D543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5.732</w:t>
            </w:r>
          </w:p>
          <w:p w:rsidR="00000000" w:rsidRDefault="003D543A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996" w:type="dxa"/>
          </w:tcPr>
          <w:p w:rsidR="00000000" w:rsidRDefault="003D543A">
            <w:pPr>
              <w:ind w:left="-44" w:firstLine="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D54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</w:t>
      </w:r>
      <w:r>
        <w:rPr>
          <w:rFonts w:ascii="Arial" w:hAnsi="Arial"/>
          <w:i/>
          <w:sz w:val="16"/>
        </w:rPr>
        <w:t>ion Rate</w:t>
      </w:r>
    </w:p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43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5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Konsantresi (ton)</w:t>
            </w:r>
          </w:p>
        </w:tc>
        <w:tc>
          <w:tcPr>
            <w:tcW w:w="1990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Püresi</w:t>
            </w:r>
          </w:p>
          <w:p w:rsidR="00000000" w:rsidRDefault="003D543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Juice Concentrate (Tons)</w:t>
            </w:r>
          </w:p>
        </w:tc>
        <w:tc>
          <w:tcPr>
            <w:tcW w:w="1990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it Puree</w:t>
            </w:r>
          </w:p>
          <w:p w:rsidR="00000000" w:rsidRDefault="003D543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7.808</w:t>
            </w:r>
          </w:p>
        </w:tc>
        <w:tc>
          <w:tcPr>
            <w:tcW w:w="1990" w:type="dxa"/>
          </w:tcPr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4.214</w:t>
            </w:r>
          </w:p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9.292</w:t>
            </w:r>
          </w:p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3D543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5.790</w:t>
            </w:r>
          </w:p>
        </w:tc>
      </w:tr>
    </w:tbl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8"/>
        </w:rPr>
      </w:pPr>
    </w:p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43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5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3D54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489.586</w:t>
            </w:r>
          </w:p>
          <w:p w:rsidR="00000000" w:rsidRDefault="003D543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377.910</w:t>
            </w:r>
          </w:p>
        </w:tc>
        <w:tc>
          <w:tcPr>
            <w:tcW w:w="2410" w:type="dxa"/>
          </w:tcPr>
          <w:p w:rsidR="00000000" w:rsidRDefault="003D5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3D543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18.139.956</w:t>
            </w:r>
          </w:p>
          <w:p w:rsidR="00000000" w:rsidRDefault="003D543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14.002.174</w:t>
            </w:r>
          </w:p>
        </w:tc>
        <w:tc>
          <w:tcPr>
            <w:tcW w:w="2269" w:type="dxa"/>
          </w:tcPr>
          <w:p w:rsidR="00000000" w:rsidRDefault="003D543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D54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D543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864.285</w:t>
            </w:r>
          </w:p>
          <w:p w:rsidR="00000000" w:rsidRDefault="003D543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664.835</w:t>
            </w:r>
          </w:p>
        </w:tc>
        <w:tc>
          <w:tcPr>
            <w:tcW w:w="2410" w:type="dxa"/>
          </w:tcPr>
          <w:p w:rsidR="00000000" w:rsidRDefault="003D543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3D5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15.350.938</w:t>
            </w:r>
          </w:p>
          <w:p w:rsidR="00000000" w:rsidRDefault="003D54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11.805.326</w:t>
            </w:r>
          </w:p>
        </w:tc>
        <w:tc>
          <w:tcPr>
            <w:tcW w:w="2269" w:type="dxa"/>
          </w:tcPr>
          <w:p w:rsidR="00000000" w:rsidRDefault="003D543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3D543A">
      <w:pPr>
        <w:rPr>
          <w:rFonts w:ascii="Arial" w:hAnsi="Arial"/>
          <w:color w:val="FF0000"/>
          <w:sz w:val="16"/>
        </w:rPr>
      </w:pPr>
    </w:p>
    <w:p w:rsidR="00000000" w:rsidRDefault="003D543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43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54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4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543A">
      <w:pPr>
        <w:rPr>
          <w:rFonts w:ascii="Arial" w:hAnsi="Arial"/>
          <w:sz w:val="16"/>
        </w:rPr>
      </w:pPr>
    </w:p>
    <w:p w:rsidR="00000000" w:rsidRDefault="003D54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DOĞRUDAN PAY SAHİPLERİ:</w:t>
      </w:r>
    </w:p>
    <w:p w:rsidR="00000000" w:rsidRDefault="003D54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3D543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3D54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000000" w:rsidRDefault="003D543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984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DINTER GmbH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4.547.843</w:t>
            </w:r>
          </w:p>
        </w:tc>
        <w:tc>
          <w:tcPr>
            <w:tcW w:w="2268" w:type="dxa"/>
          </w:tcPr>
          <w:p w:rsidR="00000000" w:rsidRDefault="003D5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68.91</w:t>
            </w:r>
          </w:p>
        </w:tc>
        <w:tc>
          <w:tcPr>
            <w:tcW w:w="2268" w:type="dxa"/>
          </w:tcPr>
          <w:p w:rsidR="00000000" w:rsidRDefault="003D5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984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2.052.157</w:t>
            </w:r>
          </w:p>
        </w:tc>
        <w:tc>
          <w:tcPr>
            <w:tcW w:w="2268" w:type="dxa"/>
          </w:tcPr>
          <w:p w:rsidR="00000000" w:rsidRDefault="003D5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31.09</w:t>
            </w:r>
          </w:p>
        </w:tc>
        <w:tc>
          <w:tcPr>
            <w:tcW w:w="2268" w:type="dxa"/>
          </w:tcPr>
          <w:p w:rsidR="00000000" w:rsidRDefault="003D5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31.09</w:t>
            </w:r>
          </w:p>
        </w:tc>
      </w:tr>
    </w:tbl>
    <w:p w:rsidR="00000000" w:rsidRDefault="003D543A">
      <w:pPr>
        <w:jc w:val="both"/>
        <w:rPr>
          <w:rFonts w:ascii="Arial" w:hAnsi="Arial"/>
          <w:sz w:val="18"/>
        </w:rPr>
      </w:pPr>
    </w:p>
    <w:p w:rsidR="00000000" w:rsidRDefault="003D54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DOLAYLI PAY SAHİPLERİ:</w:t>
      </w:r>
    </w:p>
    <w:p w:rsidR="00000000" w:rsidRDefault="003D543A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3D543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3D54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  <w:tc>
          <w:tcPr>
            <w:tcW w:w="2268" w:type="dxa"/>
          </w:tcPr>
          <w:p w:rsidR="00000000" w:rsidRDefault="003D54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000000" w:rsidRDefault="003D543A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984" w:type="dxa"/>
          </w:tcPr>
          <w:p w:rsidR="00000000" w:rsidRDefault="003D54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DOHLER GmbH</w:t>
            </w:r>
          </w:p>
        </w:tc>
        <w:tc>
          <w:tcPr>
            <w:tcW w:w="1985" w:type="dxa"/>
          </w:tcPr>
          <w:p w:rsidR="00000000" w:rsidRDefault="003D54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4.547.843</w:t>
            </w:r>
          </w:p>
        </w:tc>
        <w:tc>
          <w:tcPr>
            <w:tcW w:w="2268" w:type="dxa"/>
          </w:tcPr>
          <w:p w:rsidR="00000000" w:rsidRDefault="003D5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68.91</w:t>
            </w:r>
          </w:p>
        </w:tc>
        <w:tc>
          <w:tcPr>
            <w:tcW w:w="2268" w:type="dxa"/>
          </w:tcPr>
          <w:p w:rsidR="00000000" w:rsidRDefault="003D54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68.91</w:t>
            </w:r>
          </w:p>
        </w:tc>
      </w:tr>
    </w:tbl>
    <w:p w:rsidR="00000000" w:rsidRDefault="003D543A">
      <w:pPr>
        <w:jc w:val="both"/>
        <w:rPr>
          <w:rFonts w:ascii="Arial" w:hAnsi="Arial"/>
          <w:sz w:val="18"/>
        </w:rPr>
      </w:pPr>
    </w:p>
    <w:p w:rsidR="00000000" w:rsidRDefault="003D543A">
      <w:pPr>
        <w:jc w:val="both"/>
        <w:rPr>
          <w:rFonts w:ascii="Arial" w:hAnsi="Arial"/>
          <w:sz w:val="18"/>
        </w:rPr>
      </w:pPr>
    </w:p>
    <w:p w:rsidR="00000000" w:rsidRDefault="003D543A">
      <w:pPr>
        <w:jc w:val="both"/>
        <w:rPr>
          <w:rFonts w:ascii="Arial" w:hAnsi="Arial"/>
          <w:sz w:val="16"/>
        </w:rPr>
      </w:pPr>
    </w:p>
    <w:p w:rsidR="00000000" w:rsidRDefault="003D543A">
      <w:pPr>
        <w:jc w:val="both"/>
      </w:pPr>
    </w:p>
    <w:p w:rsidR="00000000" w:rsidRDefault="003D543A">
      <w:pPr>
        <w:jc w:val="both"/>
        <w:rPr>
          <w:color w:val="0000FF"/>
        </w:rPr>
      </w:pPr>
    </w:p>
    <w:p w:rsidR="00000000" w:rsidRDefault="003D543A">
      <w:pPr>
        <w:jc w:val="both"/>
        <w:rPr>
          <w:rFonts w:ascii="Arial" w:hAnsi="Arial"/>
          <w:color w:val="0000FF"/>
          <w:sz w:val="16"/>
        </w:rPr>
      </w:pPr>
    </w:p>
    <w:p w:rsidR="00000000" w:rsidRDefault="003D543A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43A"/>
    <w:rsid w:val="003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6F374E-A183-4BA8-80BD-3365EB88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2009-04-06T15:36:00Z</cp:lastPrinted>
  <dcterms:created xsi:type="dcterms:W3CDTF">2022-09-01T21:51:00Z</dcterms:created>
  <dcterms:modified xsi:type="dcterms:W3CDTF">2022-09-01T21:51:00Z</dcterms:modified>
</cp:coreProperties>
</file>