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F8A3D" w14:textId="77777777" w:rsidR="005E780B" w:rsidRDefault="005C76AF">
      <w:r>
        <w:t>Green – PV generation</w:t>
      </w:r>
    </w:p>
    <w:p w14:paraId="42846522" w14:textId="086C821A" w:rsidR="005C76AF" w:rsidRDefault="005C76AF">
      <w:r>
        <w:t>Blue – Wind generation</w:t>
      </w:r>
    </w:p>
    <w:p w14:paraId="3C698962" w14:textId="33AC13A9" w:rsidR="005C76AF" w:rsidRDefault="005C76AF">
      <w:r>
        <w:t>Red – Building load</w:t>
      </w:r>
    </w:p>
    <w:p w14:paraId="4039A5B7" w14:textId="3A02AB9A" w:rsidR="005C76AF" w:rsidRDefault="005C76AF">
      <w:r>
        <w:t>Purple – Net load</w:t>
      </w:r>
      <w:bookmarkStart w:id="0" w:name="_GoBack"/>
      <w:bookmarkEnd w:id="0"/>
    </w:p>
    <w:sectPr w:rsidR="005C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AF"/>
    <w:rsid w:val="005C76AF"/>
    <w:rsid w:val="005E780B"/>
    <w:rsid w:val="0092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CFEB"/>
  <w15:chartTrackingRefBased/>
  <w15:docId w15:val="{431BC7DB-4663-41F0-A828-6C3BAC5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Li</dc:creator>
  <cp:keywords/>
  <dc:description/>
  <cp:lastModifiedBy>Harrison Li</cp:lastModifiedBy>
  <cp:revision>1</cp:revision>
  <dcterms:created xsi:type="dcterms:W3CDTF">2018-04-15T00:59:00Z</dcterms:created>
  <dcterms:modified xsi:type="dcterms:W3CDTF">2018-04-15T01:01:00Z</dcterms:modified>
</cp:coreProperties>
</file>