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1B9F" w14:textId="77777777" w:rsidR="001D5F79" w:rsidRDefault="001D5F79" w:rsidP="0083388C">
      <w:pPr>
        <w:rPr>
          <w:lang w:val="tr-TR"/>
        </w:rPr>
      </w:pPr>
    </w:p>
    <w:p w14:paraId="07177B1E" w14:textId="77777777" w:rsidR="009C7E8F" w:rsidRDefault="009C7E8F" w:rsidP="009C7E8F">
      <w:pPr>
        <w:rPr>
          <w:lang w:val="tr-TR"/>
        </w:rPr>
      </w:pPr>
    </w:p>
    <w:p w14:paraId="2ADACF8B" w14:textId="77777777" w:rsidR="009C7E8F" w:rsidRDefault="009C7E8F" w:rsidP="009C7E8F">
      <w:pPr>
        <w:rPr>
          <w:b/>
          <w:bCs/>
          <w:lang w:val="tr-TR"/>
        </w:rPr>
      </w:pPr>
      <w:r w:rsidRPr="00E15949">
        <w:rPr>
          <w:b/>
          <w:bCs/>
          <w:lang w:val="tr-TR"/>
        </w:rPr>
        <w:t>294</w:t>
      </w:r>
    </w:p>
    <w:p w14:paraId="2758D054" w14:textId="77777777" w:rsidR="009C7E8F" w:rsidRPr="001D5F79" w:rsidRDefault="009C7E8F" w:rsidP="009C7E8F">
      <w:pPr>
        <w:rPr>
          <w:b/>
          <w:bCs/>
          <w:lang w:val="tr-TR"/>
        </w:rPr>
      </w:pPr>
    </w:p>
    <w:p w14:paraId="153CEF46" w14:textId="77777777" w:rsidR="009C7E8F" w:rsidRPr="001D5F79" w:rsidRDefault="009C7E8F" w:rsidP="009C7E8F">
      <w:pPr>
        <w:pStyle w:val="ListParagraph"/>
        <w:numPr>
          <w:ilvl w:val="0"/>
          <w:numId w:val="19"/>
        </w:numPr>
        <w:tabs>
          <w:tab w:val="num" w:pos="720"/>
        </w:tabs>
        <w:spacing w:after="160" w:line="278" w:lineRule="auto"/>
        <w:rPr>
          <w:rFonts w:eastAsiaTheme="majorEastAsia"/>
        </w:rPr>
      </w:pPr>
      <w:r w:rsidRPr="001D5F79">
        <w:rPr>
          <w:rFonts w:eastAsiaTheme="majorEastAsia"/>
        </w:rPr>
        <w:t>Milk and meat are present in 24% of the carts.</w:t>
      </w:r>
    </w:p>
    <w:p w14:paraId="5DB41237" w14:textId="77777777" w:rsidR="009C7E8F" w:rsidRPr="001D5F79" w:rsidRDefault="009C7E8F" w:rsidP="009C7E8F">
      <w:pPr>
        <w:pStyle w:val="ListParagraph"/>
        <w:numPr>
          <w:ilvl w:val="0"/>
          <w:numId w:val="19"/>
        </w:numPr>
        <w:tabs>
          <w:tab w:val="num" w:pos="720"/>
        </w:tabs>
        <w:spacing w:after="160" w:line="278" w:lineRule="auto"/>
        <w:rPr>
          <w:rFonts w:eastAsiaTheme="majorEastAsia"/>
        </w:rPr>
      </w:pPr>
      <w:r w:rsidRPr="001D5F79">
        <w:rPr>
          <w:rFonts w:eastAsiaTheme="majorEastAsia"/>
        </w:rPr>
        <w:t>Eggs and cheese are present in 30% of the carts.</w:t>
      </w:r>
    </w:p>
    <w:p w14:paraId="602BB440" w14:textId="77777777" w:rsidR="009C7E8F" w:rsidRPr="001D5F79" w:rsidRDefault="009C7E8F" w:rsidP="009C7E8F">
      <w:pPr>
        <w:pStyle w:val="ListParagraph"/>
        <w:numPr>
          <w:ilvl w:val="0"/>
          <w:numId w:val="19"/>
        </w:numPr>
        <w:tabs>
          <w:tab w:val="num" w:pos="720"/>
        </w:tabs>
        <w:spacing w:after="160" w:line="278" w:lineRule="auto"/>
        <w:rPr>
          <w:rFonts w:eastAsiaTheme="majorEastAsia"/>
        </w:rPr>
      </w:pPr>
      <w:r w:rsidRPr="001D5F79">
        <w:rPr>
          <w:rFonts w:eastAsiaTheme="majorEastAsia"/>
        </w:rPr>
        <w:t>Milk, meat, eggs, and cheese are present in 15% of the carts.</w:t>
      </w:r>
    </w:p>
    <w:p w14:paraId="07AEE727" w14:textId="77777777" w:rsidR="009C7E8F" w:rsidRPr="001D5F79" w:rsidRDefault="009C7E8F" w:rsidP="009C7E8F">
      <w:pPr>
        <w:pStyle w:val="ListParagraph"/>
        <w:numPr>
          <w:ilvl w:val="0"/>
          <w:numId w:val="19"/>
        </w:numPr>
        <w:tabs>
          <w:tab w:val="num" w:pos="720"/>
        </w:tabs>
        <w:spacing w:after="160" w:line="278" w:lineRule="auto"/>
        <w:rPr>
          <w:rFonts w:eastAsiaTheme="majorEastAsia"/>
        </w:rPr>
      </w:pPr>
      <w:r w:rsidRPr="001D5F79">
        <w:rPr>
          <w:rFonts w:eastAsiaTheme="majorEastAsia"/>
        </w:rPr>
        <w:t>62% of the carts with milk and meat also have eggs and cheese.</w:t>
      </w:r>
    </w:p>
    <w:p w14:paraId="5BE665DC" w14:textId="77777777" w:rsidR="009C7E8F" w:rsidRPr="001D5F79" w:rsidRDefault="009C7E8F" w:rsidP="009C7E8F">
      <w:pPr>
        <w:pStyle w:val="ListParagraph"/>
        <w:numPr>
          <w:ilvl w:val="0"/>
          <w:numId w:val="19"/>
        </w:numPr>
        <w:tabs>
          <w:tab w:val="num" w:pos="720"/>
        </w:tabs>
        <w:spacing w:after="160" w:line="278" w:lineRule="auto"/>
        <w:rPr>
          <w:rFonts w:eastAsiaTheme="majorEastAsia"/>
        </w:rPr>
      </w:pPr>
      <w:r w:rsidRPr="001D5F79">
        <w:rPr>
          <w:rFonts w:eastAsiaTheme="majorEastAsia"/>
        </w:rPr>
        <w:t>Those who buy milk and meat are 2.1 times more likely to buy eggs and cheese compared to the average.</w:t>
      </w:r>
    </w:p>
    <w:p w14:paraId="30DE8695" w14:textId="77777777" w:rsidR="009C7E8F" w:rsidRDefault="009C7E8F" w:rsidP="009C7E8F">
      <w:pPr>
        <w:rPr>
          <w:lang w:val="tr-TR"/>
        </w:rPr>
      </w:pPr>
    </w:p>
    <w:p w14:paraId="63DDDDEA" w14:textId="77777777" w:rsidR="009C7E8F" w:rsidRPr="00E15949" w:rsidRDefault="009C7E8F" w:rsidP="009C7E8F">
      <w:pPr>
        <w:spacing w:after="160" w:line="278" w:lineRule="auto"/>
        <w:rPr>
          <w:b/>
          <w:bCs/>
        </w:rPr>
      </w:pPr>
      <w:r w:rsidRPr="00E15949">
        <w:rPr>
          <w:b/>
          <w:bCs/>
        </w:rPr>
        <w:t>215</w:t>
      </w:r>
    </w:p>
    <w:p w14:paraId="51974767" w14:textId="77777777" w:rsidR="009C7E8F" w:rsidRPr="00E15949" w:rsidRDefault="009C7E8F" w:rsidP="009C7E8F">
      <w:pPr>
        <w:pStyle w:val="ListParagraph"/>
        <w:numPr>
          <w:ilvl w:val="0"/>
          <w:numId w:val="20"/>
        </w:numPr>
        <w:tabs>
          <w:tab w:val="num" w:pos="720"/>
        </w:tabs>
        <w:spacing w:after="160" w:line="278" w:lineRule="auto"/>
      </w:pPr>
      <w:r w:rsidRPr="001D5F79">
        <w:rPr>
          <w:rFonts w:eastAsiaTheme="majorEastAsia"/>
        </w:rPr>
        <w:t>Meat and eggs are present in 27% of the carts.</w:t>
      </w:r>
      <w:r>
        <w:t xml:space="preserve"> </w:t>
      </w:r>
    </w:p>
    <w:p w14:paraId="339B1BC0" w14:textId="77777777" w:rsidR="009C7E8F" w:rsidRPr="00E15949" w:rsidRDefault="009C7E8F" w:rsidP="009C7E8F">
      <w:pPr>
        <w:pStyle w:val="ListParagraph"/>
        <w:numPr>
          <w:ilvl w:val="0"/>
          <w:numId w:val="20"/>
        </w:numPr>
        <w:tabs>
          <w:tab w:val="num" w:pos="720"/>
        </w:tabs>
        <w:spacing w:after="160" w:line="278" w:lineRule="auto"/>
      </w:pPr>
      <w:r w:rsidRPr="001D5F79">
        <w:rPr>
          <w:rFonts w:eastAsiaTheme="majorEastAsia"/>
        </w:rPr>
        <w:t>Cheese is present in 50% of the carts.</w:t>
      </w:r>
      <w:r>
        <w:t xml:space="preserve"> </w:t>
      </w:r>
    </w:p>
    <w:p w14:paraId="60846CB7" w14:textId="77777777" w:rsidR="009C7E8F" w:rsidRPr="00E15949" w:rsidRDefault="009C7E8F" w:rsidP="009C7E8F">
      <w:pPr>
        <w:pStyle w:val="ListParagraph"/>
        <w:numPr>
          <w:ilvl w:val="0"/>
          <w:numId w:val="20"/>
        </w:numPr>
        <w:tabs>
          <w:tab w:val="num" w:pos="720"/>
        </w:tabs>
        <w:spacing w:after="160" w:line="278" w:lineRule="auto"/>
      </w:pPr>
      <w:r w:rsidRPr="001D5F79">
        <w:rPr>
          <w:rFonts w:eastAsiaTheme="majorEastAsia"/>
        </w:rPr>
        <w:t>Meat, eggs, and cheese are present in 22% of the carts.</w:t>
      </w:r>
      <w:r>
        <w:t xml:space="preserve"> </w:t>
      </w:r>
    </w:p>
    <w:p w14:paraId="534B8BC2" w14:textId="77777777" w:rsidR="009C7E8F" w:rsidRPr="00E15949" w:rsidRDefault="009C7E8F" w:rsidP="009C7E8F">
      <w:pPr>
        <w:pStyle w:val="ListParagraph"/>
        <w:numPr>
          <w:ilvl w:val="0"/>
          <w:numId w:val="20"/>
        </w:numPr>
        <w:tabs>
          <w:tab w:val="num" w:pos="720"/>
        </w:tabs>
        <w:spacing w:after="160" w:line="278" w:lineRule="auto"/>
      </w:pPr>
      <w:r w:rsidRPr="001D5F79">
        <w:rPr>
          <w:rFonts w:eastAsiaTheme="majorEastAsia"/>
        </w:rPr>
        <w:t>Those who buy meat and eggs are 81% likely to buy cheese.</w:t>
      </w:r>
    </w:p>
    <w:p w14:paraId="143D852B" w14:textId="77777777" w:rsidR="009C7E8F" w:rsidRPr="00E15949" w:rsidRDefault="009C7E8F" w:rsidP="009C7E8F">
      <w:pPr>
        <w:pStyle w:val="ListParagraph"/>
        <w:numPr>
          <w:ilvl w:val="0"/>
          <w:numId w:val="20"/>
        </w:numPr>
      </w:pPr>
      <w:r w:rsidRPr="001D5F79">
        <w:rPr>
          <w:rFonts w:eastAsiaTheme="majorEastAsia"/>
        </w:rPr>
        <w:t>Those who buy meat and eggs are 1.6 times more likely to buy cheese compared to the average.</w:t>
      </w:r>
      <w:r w:rsidRPr="00E15949">
        <w:br/>
      </w:r>
    </w:p>
    <w:p w14:paraId="172A877C" w14:textId="77777777" w:rsidR="009C7E8F" w:rsidRDefault="009C7E8F" w:rsidP="009C7E8F">
      <w:pPr>
        <w:rPr>
          <w:b/>
          <w:bCs/>
          <w:lang w:val="tr-TR"/>
        </w:rPr>
      </w:pPr>
    </w:p>
    <w:p w14:paraId="4A0A12C8" w14:textId="77777777" w:rsidR="001D5F79" w:rsidRDefault="001D5F79" w:rsidP="0083388C">
      <w:pPr>
        <w:rPr>
          <w:lang w:val="tr-TR"/>
        </w:rPr>
      </w:pPr>
    </w:p>
    <w:p w14:paraId="53CA28C8" w14:textId="5D6BF464" w:rsidR="009C7E8F" w:rsidRDefault="009C7E8F" w:rsidP="0083388C">
      <w:pPr>
        <w:rPr>
          <w:lang w:val="tr-TR"/>
        </w:rPr>
      </w:pPr>
    </w:p>
    <w:p w14:paraId="4732D6C3" w14:textId="181643E3" w:rsidR="001D5F79" w:rsidRDefault="001D5F79" w:rsidP="009C7E8F">
      <w:pPr>
        <w:spacing w:after="160" w:line="278" w:lineRule="auto"/>
        <w:rPr>
          <w:lang w:val="tr-TR"/>
        </w:rPr>
      </w:pPr>
    </w:p>
    <w:p w14:paraId="4061C3EE" w14:textId="77777777" w:rsidR="00985E69" w:rsidRDefault="00985E69" w:rsidP="009C7E8F">
      <w:pPr>
        <w:spacing w:after="160" w:line="278" w:lineRule="auto"/>
        <w:rPr>
          <w:lang w:val="tr-TR"/>
        </w:rPr>
      </w:pPr>
    </w:p>
    <w:p w14:paraId="658AF055" w14:textId="77777777" w:rsidR="00985E69" w:rsidRDefault="00985E69" w:rsidP="009C7E8F">
      <w:pPr>
        <w:spacing w:after="160" w:line="278" w:lineRule="auto"/>
        <w:rPr>
          <w:lang w:val="tr-TR"/>
        </w:rPr>
      </w:pPr>
    </w:p>
    <w:p w14:paraId="211A6EA6" w14:textId="77777777" w:rsidR="00985E69" w:rsidRDefault="00985E69" w:rsidP="009C7E8F">
      <w:pPr>
        <w:spacing w:after="160" w:line="278" w:lineRule="auto"/>
        <w:rPr>
          <w:lang w:val="tr-TR"/>
        </w:rPr>
      </w:pPr>
    </w:p>
    <w:p w14:paraId="2142D0AE" w14:textId="77777777" w:rsidR="00985E69" w:rsidRDefault="00985E69" w:rsidP="009C7E8F">
      <w:pPr>
        <w:spacing w:after="160" w:line="278" w:lineRule="auto"/>
        <w:rPr>
          <w:lang w:val="tr-TR"/>
        </w:rPr>
      </w:pPr>
    </w:p>
    <w:p w14:paraId="5DB16C8F" w14:textId="77777777" w:rsidR="00985E69" w:rsidRDefault="00985E69" w:rsidP="009C7E8F">
      <w:pPr>
        <w:spacing w:after="160" w:line="278" w:lineRule="auto"/>
        <w:rPr>
          <w:lang w:val="tr-TR"/>
        </w:rPr>
      </w:pPr>
    </w:p>
    <w:p w14:paraId="333D53FD" w14:textId="77777777" w:rsidR="00985E69" w:rsidRDefault="00985E69" w:rsidP="009C7E8F">
      <w:pPr>
        <w:spacing w:after="160" w:line="278" w:lineRule="auto"/>
        <w:rPr>
          <w:lang w:val="tr-TR"/>
        </w:rPr>
      </w:pPr>
    </w:p>
    <w:p w14:paraId="72952975" w14:textId="77777777" w:rsidR="00985E69" w:rsidRDefault="00985E69" w:rsidP="009C7E8F">
      <w:pPr>
        <w:spacing w:after="160" w:line="278" w:lineRule="auto"/>
        <w:rPr>
          <w:lang w:val="tr-TR"/>
        </w:rPr>
      </w:pPr>
    </w:p>
    <w:p w14:paraId="26D7F849" w14:textId="77777777" w:rsidR="00985E69" w:rsidRDefault="00985E69" w:rsidP="009C7E8F">
      <w:pPr>
        <w:spacing w:after="160" w:line="278" w:lineRule="auto"/>
        <w:rPr>
          <w:lang w:val="tr-TR"/>
        </w:rPr>
      </w:pPr>
    </w:p>
    <w:p w14:paraId="6FC74A3E" w14:textId="77777777" w:rsidR="00985E69" w:rsidRDefault="00985E69" w:rsidP="009C7E8F">
      <w:pPr>
        <w:spacing w:after="160" w:line="278" w:lineRule="auto"/>
        <w:rPr>
          <w:lang w:val="tr-TR"/>
        </w:rPr>
      </w:pPr>
    </w:p>
    <w:p w14:paraId="5D24C435" w14:textId="77777777" w:rsidR="00985E69" w:rsidRDefault="00985E69" w:rsidP="009C7E8F">
      <w:pPr>
        <w:spacing w:after="160" w:line="278" w:lineRule="auto"/>
        <w:rPr>
          <w:lang w:val="tr-TR"/>
        </w:rPr>
      </w:pPr>
    </w:p>
    <w:p w14:paraId="0E7C7D6A" w14:textId="77777777" w:rsidR="00985E69" w:rsidRDefault="00985E69" w:rsidP="009C7E8F">
      <w:pPr>
        <w:spacing w:after="160" w:line="278" w:lineRule="auto"/>
        <w:rPr>
          <w:lang w:val="tr-TR"/>
        </w:rPr>
      </w:pPr>
    </w:p>
    <w:p w14:paraId="32F3C617" w14:textId="77777777" w:rsidR="009C7E8F" w:rsidRDefault="009C7E8F" w:rsidP="009C7E8F">
      <w:pPr>
        <w:rPr>
          <w:lang w:val="tr-TR"/>
        </w:rPr>
      </w:pPr>
    </w:p>
    <w:p w14:paraId="4D0331BA" w14:textId="77777777" w:rsidR="009C7E8F" w:rsidRDefault="009C7E8F" w:rsidP="009C7E8F">
      <w:pPr>
        <w:rPr>
          <w:lang w:val="tr-TR"/>
        </w:rPr>
      </w:pPr>
      <w:r w:rsidRPr="0083388C">
        <w:rPr>
          <w:b/>
          <w:bCs/>
          <w:lang w:val="tr-TR"/>
        </w:rPr>
        <w:t>294</w:t>
      </w:r>
      <w:r>
        <w:rPr>
          <w:lang w:val="tr-TR"/>
        </w:rPr>
        <w:t xml:space="preserve"> </w:t>
      </w:r>
    </w:p>
    <w:p w14:paraId="0E979074" w14:textId="77777777" w:rsidR="009C7E8F" w:rsidRDefault="009C7E8F" w:rsidP="009C7E8F">
      <w:pPr>
        <w:rPr>
          <w:lang w:val="tr-TR"/>
        </w:rPr>
      </w:pPr>
    </w:p>
    <w:p w14:paraId="678D6A7C" w14:textId="77777777" w:rsidR="009C7E8F" w:rsidRPr="001D5F79" w:rsidRDefault="009C7E8F" w:rsidP="009C7E8F">
      <w:pPr>
        <w:pStyle w:val="ListParagraph"/>
        <w:numPr>
          <w:ilvl w:val="0"/>
          <w:numId w:val="18"/>
        </w:numPr>
        <w:spacing w:after="160" w:line="278" w:lineRule="auto"/>
        <w:rPr>
          <w:rFonts w:eastAsiaTheme="majorEastAsia"/>
          <w:lang w:val="tr-TR"/>
        </w:rPr>
      </w:pPr>
      <w:r w:rsidRPr="001D5F79">
        <w:rPr>
          <w:rFonts w:eastAsiaTheme="majorEastAsia"/>
          <w:lang w:val="tr-TR"/>
        </w:rPr>
        <w:t>Süt ve et arabaların %24'ünde bulunmaktadır.</w:t>
      </w:r>
    </w:p>
    <w:p w14:paraId="373B07AA" w14:textId="77777777" w:rsidR="009C7E8F" w:rsidRPr="001D5F79" w:rsidRDefault="009C7E8F" w:rsidP="009C7E8F">
      <w:pPr>
        <w:pStyle w:val="ListParagraph"/>
        <w:numPr>
          <w:ilvl w:val="0"/>
          <w:numId w:val="18"/>
        </w:numPr>
        <w:spacing w:after="160" w:line="278" w:lineRule="auto"/>
        <w:rPr>
          <w:rFonts w:eastAsiaTheme="majorEastAsia"/>
          <w:lang w:val="tr-TR"/>
        </w:rPr>
      </w:pPr>
      <w:r w:rsidRPr="001D5F79">
        <w:rPr>
          <w:rFonts w:eastAsiaTheme="majorEastAsia"/>
          <w:lang w:val="tr-TR"/>
        </w:rPr>
        <w:t>Yumurta ve peynir arabaların %30'unda bulunmaktadır.</w:t>
      </w:r>
    </w:p>
    <w:p w14:paraId="6EA1DED2" w14:textId="77777777" w:rsidR="009C7E8F" w:rsidRPr="001D5F79" w:rsidRDefault="009C7E8F" w:rsidP="009C7E8F">
      <w:pPr>
        <w:pStyle w:val="ListParagraph"/>
        <w:numPr>
          <w:ilvl w:val="0"/>
          <w:numId w:val="18"/>
        </w:numPr>
        <w:spacing w:after="160" w:line="278" w:lineRule="auto"/>
        <w:rPr>
          <w:rFonts w:eastAsiaTheme="majorEastAsia"/>
          <w:lang w:val="tr-TR"/>
        </w:rPr>
      </w:pPr>
      <w:r w:rsidRPr="001D5F79">
        <w:rPr>
          <w:rFonts w:eastAsiaTheme="majorEastAsia"/>
          <w:lang w:val="tr-TR"/>
        </w:rPr>
        <w:t>Süt, et, yumurta ve peynir arabaların %15'inde bulunmaktadır.</w:t>
      </w:r>
    </w:p>
    <w:p w14:paraId="52EE04DD" w14:textId="77777777" w:rsidR="009C7E8F" w:rsidRPr="001D5F79" w:rsidRDefault="009C7E8F" w:rsidP="009C7E8F">
      <w:pPr>
        <w:pStyle w:val="ListParagraph"/>
        <w:numPr>
          <w:ilvl w:val="0"/>
          <w:numId w:val="18"/>
        </w:numPr>
        <w:spacing w:after="160" w:line="278" w:lineRule="auto"/>
        <w:rPr>
          <w:rFonts w:eastAsiaTheme="majorEastAsia"/>
          <w:lang w:val="tr-TR"/>
        </w:rPr>
      </w:pPr>
      <w:r w:rsidRPr="001D5F79">
        <w:rPr>
          <w:rFonts w:eastAsiaTheme="majorEastAsia"/>
          <w:lang w:val="tr-TR"/>
        </w:rPr>
        <w:t>Süt ve et olan arabaların %62'sinde yumurta ve peynir de bulunmaktadır.</w:t>
      </w:r>
    </w:p>
    <w:p w14:paraId="103D85C1" w14:textId="77777777" w:rsidR="009C7E8F" w:rsidRPr="001D5F79" w:rsidRDefault="009C7E8F" w:rsidP="009C7E8F">
      <w:pPr>
        <w:pStyle w:val="ListParagraph"/>
        <w:numPr>
          <w:ilvl w:val="0"/>
          <w:numId w:val="18"/>
        </w:numPr>
        <w:spacing w:after="160" w:line="278" w:lineRule="auto"/>
        <w:rPr>
          <w:rFonts w:eastAsiaTheme="majorEastAsia"/>
          <w:lang w:val="tr-TR"/>
        </w:rPr>
      </w:pPr>
      <w:r w:rsidRPr="001D5F79">
        <w:rPr>
          <w:rFonts w:eastAsiaTheme="majorEastAsia"/>
          <w:lang w:val="tr-TR"/>
        </w:rPr>
        <w:t>Süt ve et alanlar, ortalamaya göre yumurta ve peyniri 2.1 kat daha fazla alma eğilimindedir.</w:t>
      </w:r>
    </w:p>
    <w:p w14:paraId="2340ED12" w14:textId="77777777" w:rsidR="009C7E8F" w:rsidRPr="00E15949" w:rsidRDefault="009C7E8F" w:rsidP="009C7E8F">
      <w:pPr>
        <w:spacing w:after="160" w:line="278" w:lineRule="auto"/>
        <w:rPr>
          <w:rFonts w:eastAsiaTheme="majorEastAsia"/>
          <w:lang w:val="tr-TR"/>
        </w:rPr>
      </w:pPr>
    </w:p>
    <w:p w14:paraId="0CD3889C" w14:textId="77777777" w:rsidR="009C7E8F" w:rsidRDefault="009C7E8F" w:rsidP="009C7E8F">
      <w:pPr>
        <w:rPr>
          <w:b/>
          <w:bCs/>
          <w:lang w:val="tr-TR"/>
        </w:rPr>
      </w:pPr>
      <w:r w:rsidRPr="001D5F79">
        <w:rPr>
          <w:b/>
          <w:bCs/>
          <w:lang w:val="tr-TR"/>
        </w:rPr>
        <w:t>215</w:t>
      </w:r>
    </w:p>
    <w:p w14:paraId="2A2C7D93" w14:textId="77777777" w:rsidR="009C7E8F" w:rsidRPr="001D5F79" w:rsidRDefault="009C7E8F" w:rsidP="009C7E8F">
      <w:pPr>
        <w:rPr>
          <w:b/>
          <w:bCs/>
          <w:lang w:val="tr-TR"/>
        </w:rPr>
      </w:pPr>
    </w:p>
    <w:p w14:paraId="07DA2D06" w14:textId="77777777" w:rsidR="009C7E8F" w:rsidRPr="001D5F79" w:rsidRDefault="009C7E8F" w:rsidP="009C7E8F">
      <w:pPr>
        <w:pStyle w:val="ListParagraph"/>
        <w:numPr>
          <w:ilvl w:val="0"/>
          <w:numId w:val="17"/>
        </w:numPr>
        <w:rPr>
          <w:lang w:val="tr-TR"/>
        </w:rPr>
      </w:pPr>
      <w:r w:rsidRPr="001D5F79">
        <w:rPr>
          <w:lang w:val="tr-TR"/>
        </w:rPr>
        <w:t>Et ve yumurta arabaların %27'sinde bulunmaktadır.</w:t>
      </w:r>
    </w:p>
    <w:p w14:paraId="57FDF0A2" w14:textId="77777777" w:rsidR="009C7E8F" w:rsidRPr="001D5F79" w:rsidRDefault="009C7E8F" w:rsidP="009C7E8F">
      <w:pPr>
        <w:pStyle w:val="ListParagraph"/>
        <w:numPr>
          <w:ilvl w:val="0"/>
          <w:numId w:val="17"/>
        </w:numPr>
        <w:rPr>
          <w:lang w:val="tr-TR"/>
        </w:rPr>
      </w:pPr>
      <w:r w:rsidRPr="001D5F79">
        <w:rPr>
          <w:lang w:val="tr-TR"/>
        </w:rPr>
        <w:t>Peynir arabaların %50'sinde bulunmaktadır.</w:t>
      </w:r>
    </w:p>
    <w:p w14:paraId="44054C32" w14:textId="77777777" w:rsidR="009C7E8F" w:rsidRPr="001D5F79" w:rsidRDefault="009C7E8F" w:rsidP="009C7E8F">
      <w:pPr>
        <w:pStyle w:val="ListParagraph"/>
        <w:numPr>
          <w:ilvl w:val="0"/>
          <w:numId w:val="17"/>
        </w:numPr>
        <w:rPr>
          <w:lang w:val="tr-TR"/>
        </w:rPr>
      </w:pPr>
      <w:r w:rsidRPr="001D5F79">
        <w:rPr>
          <w:lang w:val="tr-TR"/>
        </w:rPr>
        <w:t>Et, yumurta ve peynir arabaların %22'sinde bulunmaktadır.</w:t>
      </w:r>
    </w:p>
    <w:p w14:paraId="1A48EFBC" w14:textId="77777777" w:rsidR="009C7E8F" w:rsidRPr="001D5F79" w:rsidRDefault="009C7E8F" w:rsidP="009C7E8F">
      <w:pPr>
        <w:pStyle w:val="ListParagraph"/>
        <w:numPr>
          <w:ilvl w:val="0"/>
          <w:numId w:val="17"/>
        </w:numPr>
        <w:rPr>
          <w:lang w:val="tr-TR"/>
        </w:rPr>
      </w:pPr>
      <w:r w:rsidRPr="001D5F79">
        <w:rPr>
          <w:lang w:val="tr-TR"/>
        </w:rPr>
        <w:t>Et ve yumurta alanlar, peynir alma olasılığı %81'dir.</w:t>
      </w:r>
    </w:p>
    <w:p w14:paraId="7B21C367" w14:textId="77777777" w:rsidR="009C7E8F" w:rsidRPr="001D5F79" w:rsidRDefault="009C7E8F" w:rsidP="009C7E8F">
      <w:pPr>
        <w:pStyle w:val="ListParagraph"/>
        <w:numPr>
          <w:ilvl w:val="0"/>
          <w:numId w:val="17"/>
        </w:numPr>
        <w:rPr>
          <w:lang w:val="tr-TR"/>
        </w:rPr>
      </w:pPr>
      <w:r w:rsidRPr="001D5F79">
        <w:rPr>
          <w:lang w:val="tr-TR"/>
        </w:rPr>
        <w:t>Et ve yumurta alanlar, ortalamaya göre peyniri 1.6 kat daha fazla alma eğilimindedir.</w:t>
      </w:r>
    </w:p>
    <w:p w14:paraId="59524AE4" w14:textId="77777777" w:rsidR="009C7E8F" w:rsidRDefault="009C7E8F" w:rsidP="009C7E8F">
      <w:pPr>
        <w:rPr>
          <w:lang w:val="tr-TR"/>
        </w:rPr>
      </w:pPr>
    </w:p>
    <w:p w14:paraId="450FEC10" w14:textId="77777777" w:rsidR="009C7E8F" w:rsidRDefault="009C7E8F" w:rsidP="009C7E8F">
      <w:pPr>
        <w:rPr>
          <w:lang w:val="tr-TR"/>
        </w:rPr>
      </w:pPr>
    </w:p>
    <w:p w14:paraId="0EDFF67C" w14:textId="77777777" w:rsidR="009C7E8F" w:rsidRDefault="009C7E8F" w:rsidP="009C7E8F">
      <w:pPr>
        <w:rPr>
          <w:lang w:val="tr-TR"/>
        </w:rPr>
      </w:pPr>
    </w:p>
    <w:p w14:paraId="40FFB043" w14:textId="77777777" w:rsidR="009C7E8F" w:rsidRDefault="009C7E8F" w:rsidP="009C7E8F">
      <w:pPr>
        <w:rPr>
          <w:lang w:val="tr-TR"/>
        </w:rPr>
      </w:pPr>
    </w:p>
    <w:p w14:paraId="2C19E38A" w14:textId="77777777" w:rsidR="009C7E8F" w:rsidRDefault="009C7E8F" w:rsidP="009C7E8F">
      <w:pPr>
        <w:rPr>
          <w:lang w:val="tr-TR"/>
        </w:rPr>
      </w:pPr>
    </w:p>
    <w:p w14:paraId="2002E1AF" w14:textId="77777777" w:rsidR="00E15949" w:rsidRDefault="00E15949" w:rsidP="0083388C">
      <w:pPr>
        <w:rPr>
          <w:lang w:val="tr-TR"/>
        </w:rPr>
      </w:pPr>
    </w:p>
    <w:p w14:paraId="59FB3733" w14:textId="77777777" w:rsidR="00E15949" w:rsidRDefault="00E15949" w:rsidP="0083388C">
      <w:pPr>
        <w:rPr>
          <w:lang w:val="tr-TR"/>
        </w:rPr>
      </w:pPr>
    </w:p>
    <w:p w14:paraId="015696FE" w14:textId="77777777" w:rsidR="00B862DE" w:rsidRDefault="00B862DE" w:rsidP="006B698E">
      <w:pPr>
        <w:rPr>
          <w:b/>
          <w:bCs/>
          <w:lang w:val="tr-TR"/>
        </w:rPr>
      </w:pPr>
    </w:p>
    <w:p w14:paraId="47C3C0BF" w14:textId="77777777" w:rsidR="00E15949" w:rsidRDefault="00E15949" w:rsidP="006B698E">
      <w:pPr>
        <w:rPr>
          <w:b/>
          <w:bCs/>
          <w:lang w:val="tr-TR"/>
        </w:rPr>
      </w:pPr>
    </w:p>
    <w:p w14:paraId="3D24080A" w14:textId="77777777" w:rsidR="00E15949" w:rsidRDefault="00E15949" w:rsidP="006B698E">
      <w:pPr>
        <w:rPr>
          <w:b/>
          <w:bCs/>
          <w:lang w:val="tr-TR"/>
        </w:rPr>
      </w:pPr>
    </w:p>
    <w:p w14:paraId="21003030" w14:textId="77777777" w:rsidR="00E15949" w:rsidRDefault="00E15949" w:rsidP="006B698E">
      <w:pPr>
        <w:rPr>
          <w:b/>
          <w:bCs/>
          <w:lang w:val="tr-TR"/>
        </w:rPr>
      </w:pPr>
    </w:p>
    <w:p w14:paraId="42FC997D" w14:textId="77777777" w:rsidR="00E15949" w:rsidRDefault="00E15949" w:rsidP="006B698E">
      <w:pPr>
        <w:rPr>
          <w:b/>
          <w:bCs/>
          <w:lang w:val="tr-TR"/>
        </w:rPr>
      </w:pPr>
    </w:p>
    <w:p w14:paraId="6224A8DA" w14:textId="77777777" w:rsidR="00E15949" w:rsidRDefault="00E15949" w:rsidP="006B698E">
      <w:pPr>
        <w:rPr>
          <w:b/>
          <w:bCs/>
          <w:lang w:val="tr-TR"/>
        </w:rPr>
      </w:pPr>
    </w:p>
    <w:p w14:paraId="34B7D1D6" w14:textId="77777777" w:rsidR="00E15949" w:rsidRDefault="00E15949" w:rsidP="006B698E">
      <w:pPr>
        <w:rPr>
          <w:b/>
          <w:bCs/>
          <w:lang w:val="tr-TR"/>
        </w:rPr>
      </w:pPr>
    </w:p>
    <w:p w14:paraId="2DABE12A" w14:textId="77777777" w:rsidR="00E15949" w:rsidRDefault="00E15949" w:rsidP="006B698E">
      <w:pPr>
        <w:rPr>
          <w:b/>
          <w:bCs/>
          <w:lang w:val="tr-TR"/>
        </w:rPr>
      </w:pPr>
    </w:p>
    <w:p w14:paraId="6751B93C" w14:textId="77777777" w:rsidR="00E15949" w:rsidRDefault="00E15949" w:rsidP="006B698E">
      <w:pPr>
        <w:rPr>
          <w:b/>
          <w:bCs/>
          <w:lang w:val="tr-TR"/>
        </w:rPr>
      </w:pPr>
    </w:p>
    <w:p w14:paraId="319A1761" w14:textId="77777777" w:rsidR="00E15949" w:rsidRDefault="00E15949" w:rsidP="006B698E">
      <w:pPr>
        <w:rPr>
          <w:b/>
          <w:bCs/>
          <w:lang w:val="tr-TR"/>
        </w:rPr>
      </w:pPr>
    </w:p>
    <w:p w14:paraId="622D5CA0" w14:textId="77777777" w:rsidR="00E15949" w:rsidRDefault="00E15949" w:rsidP="006B698E">
      <w:pPr>
        <w:rPr>
          <w:b/>
          <w:bCs/>
          <w:lang w:val="tr-TR"/>
        </w:rPr>
      </w:pPr>
    </w:p>
    <w:p w14:paraId="298F88D0" w14:textId="07C655B3" w:rsidR="009C7E8F" w:rsidRDefault="009C7E8F" w:rsidP="006B698E">
      <w:pPr>
        <w:rPr>
          <w:b/>
          <w:bCs/>
          <w:lang w:val="tr-TR"/>
        </w:rPr>
      </w:pPr>
    </w:p>
    <w:p w14:paraId="5ED262A2" w14:textId="40BAE464" w:rsidR="009C7E8F" w:rsidRDefault="009C7E8F">
      <w:pPr>
        <w:spacing w:after="160" w:line="278" w:lineRule="auto"/>
        <w:rPr>
          <w:b/>
          <w:bCs/>
          <w:lang w:val="tr-TR"/>
        </w:rPr>
      </w:pPr>
    </w:p>
    <w:sectPr w:rsidR="009C7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D54"/>
    <w:multiLevelType w:val="multilevel"/>
    <w:tmpl w:val="1D2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76E8D"/>
    <w:multiLevelType w:val="multilevel"/>
    <w:tmpl w:val="E1FC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70B8"/>
    <w:multiLevelType w:val="multilevel"/>
    <w:tmpl w:val="478A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17AEB"/>
    <w:multiLevelType w:val="multilevel"/>
    <w:tmpl w:val="996C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402A1"/>
    <w:multiLevelType w:val="hybridMultilevel"/>
    <w:tmpl w:val="73B4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C37C8"/>
    <w:multiLevelType w:val="multilevel"/>
    <w:tmpl w:val="7C8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4D41"/>
    <w:multiLevelType w:val="multilevel"/>
    <w:tmpl w:val="1B76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83ADB"/>
    <w:multiLevelType w:val="hybridMultilevel"/>
    <w:tmpl w:val="6A7E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A086E"/>
    <w:multiLevelType w:val="multilevel"/>
    <w:tmpl w:val="429E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71165"/>
    <w:multiLevelType w:val="multilevel"/>
    <w:tmpl w:val="E0F0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711E8"/>
    <w:multiLevelType w:val="multilevel"/>
    <w:tmpl w:val="6DE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22199"/>
    <w:multiLevelType w:val="multilevel"/>
    <w:tmpl w:val="60D2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32630"/>
    <w:multiLevelType w:val="multilevel"/>
    <w:tmpl w:val="7CF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12FE8"/>
    <w:multiLevelType w:val="hybridMultilevel"/>
    <w:tmpl w:val="801AF85C"/>
    <w:lvl w:ilvl="0" w:tplc="8A381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A1839"/>
    <w:multiLevelType w:val="hybridMultilevel"/>
    <w:tmpl w:val="15E0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4512C"/>
    <w:multiLevelType w:val="hybridMultilevel"/>
    <w:tmpl w:val="784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E77A4"/>
    <w:multiLevelType w:val="multilevel"/>
    <w:tmpl w:val="5C56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A14B0"/>
    <w:multiLevelType w:val="multilevel"/>
    <w:tmpl w:val="B284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147DA"/>
    <w:multiLevelType w:val="multilevel"/>
    <w:tmpl w:val="53CA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32BF5"/>
    <w:multiLevelType w:val="hybridMultilevel"/>
    <w:tmpl w:val="47B0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950137">
    <w:abstractNumId w:val="13"/>
  </w:num>
  <w:num w:numId="2" w16cid:durableId="1065030149">
    <w:abstractNumId w:val="16"/>
  </w:num>
  <w:num w:numId="3" w16cid:durableId="1309090153">
    <w:abstractNumId w:val="10"/>
  </w:num>
  <w:num w:numId="4" w16cid:durableId="1599093069">
    <w:abstractNumId w:val="18"/>
  </w:num>
  <w:num w:numId="5" w16cid:durableId="141973614">
    <w:abstractNumId w:val="1"/>
  </w:num>
  <w:num w:numId="6" w16cid:durableId="181207777">
    <w:abstractNumId w:val="9"/>
  </w:num>
  <w:num w:numId="7" w16cid:durableId="683477273">
    <w:abstractNumId w:val="5"/>
  </w:num>
  <w:num w:numId="8" w16cid:durableId="557744053">
    <w:abstractNumId w:val="8"/>
  </w:num>
  <w:num w:numId="9" w16cid:durableId="1106460356">
    <w:abstractNumId w:val="2"/>
  </w:num>
  <w:num w:numId="10" w16cid:durableId="130755596">
    <w:abstractNumId w:val="0"/>
  </w:num>
  <w:num w:numId="11" w16cid:durableId="323432285">
    <w:abstractNumId w:val="17"/>
  </w:num>
  <w:num w:numId="12" w16cid:durableId="742751411">
    <w:abstractNumId w:val="12"/>
  </w:num>
  <w:num w:numId="13" w16cid:durableId="86121107">
    <w:abstractNumId w:val="4"/>
  </w:num>
  <w:num w:numId="14" w16cid:durableId="780076998">
    <w:abstractNumId w:val="6"/>
  </w:num>
  <w:num w:numId="15" w16cid:durableId="1339389345">
    <w:abstractNumId w:val="11"/>
  </w:num>
  <w:num w:numId="16" w16cid:durableId="1238439850">
    <w:abstractNumId w:val="3"/>
  </w:num>
  <w:num w:numId="17" w16cid:durableId="1797290898">
    <w:abstractNumId w:val="15"/>
  </w:num>
  <w:num w:numId="18" w16cid:durableId="681013840">
    <w:abstractNumId w:val="7"/>
  </w:num>
  <w:num w:numId="19" w16cid:durableId="1888031423">
    <w:abstractNumId w:val="14"/>
  </w:num>
  <w:num w:numId="20" w16cid:durableId="12045626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18"/>
    <w:rsid w:val="001D5F79"/>
    <w:rsid w:val="002448C1"/>
    <w:rsid w:val="002D1342"/>
    <w:rsid w:val="00423618"/>
    <w:rsid w:val="006B698E"/>
    <w:rsid w:val="0083388C"/>
    <w:rsid w:val="00985E69"/>
    <w:rsid w:val="009C7E8F"/>
    <w:rsid w:val="00B862DE"/>
    <w:rsid w:val="00E15949"/>
    <w:rsid w:val="00E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0462F"/>
  <w15:chartTrackingRefBased/>
  <w15:docId w15:val="{8EFC2B64-0F6E-6441-9915-CB57E95B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94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6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6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6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6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6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6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594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15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4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�ZLEM MUNAR</dc:creator>
  <cp:keywords/>
  <dc:description/>
  <cp:lastModifiedBy>�ZLEM MUNAR</cp:lastModifiedBy>
  <cp:revision>4</cp:revision>
  <dcterms:created xsi:type="dcterms:W3CDTF">2024-12-11T14:18:00Z</dcterms:created>
  <dcterms:modified xsi:type="dcterms:W3CDTF">2024-12-11T14:22:00Z</dcterms:modified>
</cp:coreProperties>
</file>