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hd w:fill="auto" w:val="clear"/>
        </w:rPr>
      </w:pPr>
      <w:r>
        <w:rPr>
          <w:b/>
          <w:bCs/>
          <w:shd w:fill="auto" w:val="clear"/>
        </w:rPr>
        <w:t>Questão 5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Um banco que já possui uma </w:t>
      </w:r>
      <w:r>
        <w:rPr>
          <w:shd w:fill="auto" w:val="clear"/>
        </w:rPr>
        <w:t>API REST</w:t>
      </w:r>
      <w:r>
        <w:rPr>
          <w:shd w:fill="auto" w:val="clear"/>
        </w:rPr>
        <w:t>, necessita que você desenvolva duas novas funcionalidades:</w:t>
      </w:r>
    </w:p>
    <w:p>
      <w:pPr>
        <w:pStyle w:val="ListParagraph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Movimentação</w:t>
      </w:r>
      <w:r>
        <w:rPr>
          <w:shd w:fill="auto" w:val="clear"/>
        </w:rPr>
        <w:t xml:space="preserve"> de uma conta corrente;</w:t>
      </w:r>
    </w:p>
    <w:p>
      <w:pPr>
        <w:pStyle w:val="ListParagraph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Consulta do saldo</w:t>
      </w:r>
      <w:r>
        <w:rPr>
          <w:shd w:fill="auto" w:val="clear"/>
        </w:rPr>
        <w:t xml:space="preserve"> da conta corrente;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A API do banco já está funcionando, conectada a um banco Sqlite e as tabelas já foram criadas conforme modelo ER abaixo: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drawing>
          <wp:inline distT="0" distB="0" distL="0" distR="0">
            <wp:extent cx="2120900" cy="166814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Questao5\Infrastructure\Sqlite\DatabaseBootstrap.cs – Script utilizado na inicialização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CREATE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TABLE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contacorrente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ab/>
              <w:t xml:space="preserve">idcontacorrente </w:t>
            </w:r>
            <w:r>
              <w:rPr>
                <w:rFonts w:eastAsia="Calibri" w:cs="Consolas" w:ascii="Consolas" w:hAnsi="Consolas"/>
                <w:b/>
                <w:bCs/>
                <w:color w:val="000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TEXT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37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)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PRIMARY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KEY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808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-- id da conta corrente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ab/>
              <w:t xml:space="preserve">numero </w:t>
            </w:r>
            <w:r>
              <w:rPr>
                <w:rFonts w:eastAsia="Calibri" w:cs="Consolas" w:ascii="Consolas" w:hAnsi="Consolas"/>
                <w:b/>
                <w:bCs/>
                <w:color w:val="000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INTEGER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10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)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NOT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NULL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UNIQUE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808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-- numero da conta corrente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ab/>
              <w:t xml:space="preserve">nome </w:t>
            </w:r>
            <w:r>
              <w:rPr>
                <w:rFonts w:eastAsia="Calibri" w:cs="Consolas" w:ascii="Consolas" w:hAnsi="Consolas"/>
                <w:b/>
                <w:bCs/>
                <w:color w:val="000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TEXT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100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)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NOT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NULL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808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-- nome do titular da conta corrente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ab/>
              <w:t xml:space="preserve">ativo </w:t>
            </w:r>
            <w:r>
              <w:rPr>
                <w:rFonts w:eastAsia="Calibri" w:cs="Consolas" w:ascii="Consolas" w:hAnsi="Consolas"/>
                <w:b/>
                <w:bCs/>
                <w:color w:val="000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INTEGER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)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NOT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NULL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default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0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808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-- indicativo se a conta esta ativa. (0 = inativa, 1 = ativa).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ab/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CHECK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(ativo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in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(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0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,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))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)</w:t>
            </w:r>
            <w:r>
              <w:rPr>
                <w:rFonts w:eastAsia="Calibri" w:cs="Consolas" w:ascii="Consolas" w:hAnsi="Consolas"/>
                <w:color w:val="FF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cs="Consolas" w:ascii="Consolas" w:hAnsi="Consolas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CREATE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TABLE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movimento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ab/>
              <w:t xml:space="preserve">idmovimento </w:t>
            </w:r>
            <w:r>
              <w:rPr>
                <w:rFonts w:eastAsia="Calibri" w:cs="Consolas" w:ascii="Consolas" w:hAnsi="Consolas"/>
                <w:b/>
                <w:bCs/>
                <w:color w:val="000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TEXT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37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)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PRIMARY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KEY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808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-- identificacao unica do movimento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ab/>
              <w:t xml:space="preserve">idcontacorrente </w:t>
            </w:r>
            <w:r>
              <w:rPr>
                <w:rFonts w:eastAsia="Calibri" w:cs="Consolas" w:ascii="Consolas" w:hAnsi="Consolas"/>
                <w:b/>
                <w:bCs/>
                <w:color w:val="000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INTEGER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10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)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NOT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NULL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808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-- identificacao unica da conta corrente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ab/>
              <w:t xml:space="preserve">datamovimento </w:t>
            </w:r>
            <w:r>
              <w:rPr>
                <w:rFonts w:eastAsia="Calibri" w:cs="Consolas" w:ascii="Consolas" w:hAnsi="Consolas"/>
                <w:b/>
                <w:bCs/>
                <w:color w:val="000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TEXT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25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)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NOT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NULL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808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-- data do movimento no formato DD/MM/YYYY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ab/>
              <w:t xml:space="preserve">tipomovimento </w:t>
            </w:r>
            <w:r>
              <w:rPr>
                <w:rFonts w:eastAsia="Calibri" w:cs="Consolas" w:ascii="Consolas" w:hAnsi="Consolas"/>
                <w:b/>
                <w:bCs/>
                <w:color w:val="000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TEXT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)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NOT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NULL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808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-- tipo do movimento. (C = Credito, D = Debito).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ab/>
              <w:t xml:space="preserve">valor </w:t>
            </w:r>
            <w:r>
              <w:rPr>
                <w:rFonts w:eastAsia="Calibri" w:cs="Consolas" w:ascii="Consolas" w:hAnsi="Consolas"/>
                <w:b/>
                <w:bCs/>
                <w:color w:val="000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REAL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NOT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NULL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808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-- valor do movimento. Usar duas casas decimais.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ab/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CHECK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(tipomovimento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in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(</w:t>
            </w:r>
            <w:r>
              <w:rPr>
                <w:rFonts w:eastAsia="Calibri" w:cs="Consolas" w:ascii="Consolas" w:hAnsi="Consolas"/>
                <w:color w:val="008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'C'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,</w:t>
            </w:r>
            <w:r>
              <w:rPr>
                <w:rFonts w:eastAsia="Calibri" w:cs="Consolas" w:ascii="Consolas" w:hAnsi="Consolas"/>
                <w:color w:val="008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'D'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)),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ab/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FOREIGN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KEY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(idcontacorrente)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REFERENCES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contacorrente(idcontacorrente)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)</w:t>
            </w:r>
            <w:r>
              <w:rPr>
                <w:rFonts w:eastAsia="Calibri" w:cs="Consolas" w:ascii="Consolas" w:hAnsi="Consolas"/>
                <w:color w:val="FF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cs="Consolas" w:ascii="Consolas" w:hAnsi="Consolas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CREATE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TABLE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idempotencia (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ab/>
              <w:t xml:space="preserve">chave_idempotencia </w:t>
            </w:r>
            <w:r>
              <w:rPr>
                <w:rFonts w:eastAsia="Calibri" w:cs="Consolas" w:ascii="Consolas" w:hAnsi="Consolas"/>
                <w:b/>
                <w:bCs/>
                <w:color w:val="000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TEXT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37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)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PRIMARY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KEY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808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-- identificacao chave de idempotencia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ab/>
              <w:t xml:space="preserve">requisicao </w:t>
            </w:r>
            <w:r>
              <w:rPr>
                <w:rFonts w:eastAsia="Calibri" w:cs="Consolas" w:ascii="Consolas" w:hAnsi="Consolas"/>
                <w:b/>
                <w:bCs/>
                <w:color w:val="000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TEXT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1000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), </w:t>
            </w:r>
            <w:r>
              <w:rPr>
                <w:rFonts w:eastAsia="Calibri" w:cs="Consolas" w:ascii="Consolas" w:hAnsi="Consolas"/>
                <w:color w:val="808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-- dados de requisicao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ab/>
              <w:t xml:space="preserve">resultado </w:t>
            </w:r>
            <w:r>
              <w:rPr>
                <w:rFonts w:eastAsia="Calibri" w:cs="Consolas" w:ascii="Consolas" w:hAnsi="Consolas"/>
                <w:b/>
                <w:bCs/>
                <w:color w:val="000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TEXT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1000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) </w:t>
            </w:r>
            <w:r>
              <w:rPr>
                <w:rFonts w:eastAsia="Calibri" w:cs="Consolas" w:ascii="Consolas" w:hAnsi="Consolas"/>
                <w:color w:val="80808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-- dados de retorno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)</w:t>
            </w:r>
            <w:r>
              <w:rPr>
                <w:rFonts w:eastAsia="Calibri" w:cs="Consolas" w:ascii="Consolas" w:hAnsi="Consolas"/>
                <w:color w:val="FF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16"/>
                <w:szCs w:val="16"/>
                <w:shd w:fill="auto" w:val="clear"/>
              </w:rPr>
            </w:pPr>
            <w:r>
              <w:rPr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INSERT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INTO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contacorrente(idcontacorrente, numero, nome, ativo)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VALUES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8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'B6BAFC09 -6967-ED11-A567-055DFA4A16C9'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123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8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'Katherine Sanchez'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)</w:t>
            </w:r>
            <w:r>
              <w:rPr>
                <w:rFonts w:eastAsia="Calibri" w:cs="Consolas" w:ascii="Consolas" w:hAnsi="Consolas"/>
                <w:color w:val="FF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INSERT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INTO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contacorrente(idcontacorrente, numero, nome, ativo)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VALUES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8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'FA99D033-7067-ED11-96C6-7C5DFA4A16C9'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456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8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'Eva Woodward'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)</w:t>
            </w:r>
            <w:r>
              <w:rPr>
                <w:rFonts w:eastAsia="Calibri" w:cs="Consolas" w:ascii="Consolas" w:hAnsi="Consolas"/>
                <w:color w:val="FF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INSERT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INTO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contacorrente(idcontacorrente, numero, nome, ativo)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VALUES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8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'382D323D-7067-ED11-8866-7D5DFA4A16C9'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789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8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'Tevin Mcconnell'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)</w:t>
            </w:r>
            <w:r>
              <w:rPr>
                <w:rFonts w:eastAsia="Calibri" w:cs="Consolas" w:ascii="Consolas" w:hAnsi="Consolas"/>
                <w:color w:val="FF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INSERT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INTO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contacorrente(idcontacorrente, numero, nome, ativo)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VALUES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8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'F475F943-7067-ED11-A06B-7E5DFA4A16C9'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741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8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'Ameena Lynn'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0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)</w:t>
            </w:r>
            <w:r>
              <w:rPr>
                <w:rFonts w:eastAsia="Calibri" w:cs="Consolas" w:ascii="Consolas" w:hAnsi="Consolas"/>
                <w:color w:val="FF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INSERT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INTO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contacorrente(idcontacorrente, numero, nome, ativo)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VALUES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8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'BCDACA4A-7067-ED11-AF81-825DFA4A16C9'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852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8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'Jarrad Mckee'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0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)</w:t>
            </w:r>
            <w:r>
              <w:rPr>
                <w:rFonts w:eastAsia="Calibri" w:cs="Consolas" w:ascii="Consolas" w:hAnsi="Consolas"/>
                <w:color w:val="FF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6"/>
                <w:szCs w:val="16"/>
                <w:shd w:fill="auto" w:val="clear"/>
              </w:rPr>
            </w:pP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INSERT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INTO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contacorrente(idcontacorrente, numero, nome, ativo) </w:t>
            </w:r>
            <w:r>
              <w:rPr>
                <w:rFonts w:eastAsia="Calibri" w:cs="Consolas" w:ascii="Consolas" w:hAnsi="Consolas"/>
                <w:b/>
                <w:bCs/>
                <w:color w:val="8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VALUES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008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'D2E02051-7067-ED11-94C0-835DFA4A16C9'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963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8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'Elisha Simons'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00FF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0</w:t>
            </w:r>
            <w:r>
              <w:rPr>
                <w:rFonts w:eastAsia="Calibri" w:cs="Consolas" w:ascii="Consolas" w:hAnsi="Consolas"/>
                <w:color w:val="00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)</w:t>
            </w:r>
            <w:r>
              <w:rPr>
                <w:rFonts w:eastAsia="Calibri" w:cs="Consolas" w:ascii="Consolas" w:hAnsi="Consolas"/>
                <w:color w:val="FF0000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;</w:t>
            </w:r>
          </w:p>
        </w:tc>
      </w:tr>
    </w:tbl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Observação:</w:t>
      </w:r>
    </w:p>
    <w:p>
      <w:pPr>
        <w:pStyle w:val="ListParagraph"/>
        <w:numPr>
          <w:ilvl w:val="0"/>
          <w:numId w:val="2"/>
        </w:numPr>
        <w:rPr>
          <w:shd w:fill="auto" w:val="clear"/>
        </w:rPr>
      </w:pPr>
      <w:r>
        <w:rPr>
          <w:shd w:fill="auto" w:val="clear"/>
        </w:rPr>
        <w:t>Como o objetivo da API não é cadastrar contas, as contas correntes já foram inseridas via script.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As APIs da empresa geralmente utilizam:</w:t>
      </w:r>
    </w:p>
    <w:p>
      <w:pPr>
        <w:pStyle w:val="ListParagraph"/>
        <w:numPr>
          <w:ilvl w:val="0"/>
          <w:numId w:val="2"/>
        </w:numPr>
        <w:rPr>
          <w:shd w:fill="auto" w:val="clear"/>
        </w:rPr>
      </w:pPr>
      <w:r>
        <w:rPr>
          <w:b/>
          <w:bCs/>
          <w:shd w:fill="auto" w:val="clear"/>
        </w:rPr>
        <w:t>Dapper</w:t>
      </w:r>
      <w:r>
        <w:rPr>
          <w:b/>
          <w:bCs/>
          <w:shd w:fill="auto" w:val="clear"/>
        </w:rPr>
        <w:t xml:space="preserve"> </w:t>
      </w:r>
      <w:r>
        <w:rPr>
          <w:shd w:fill="auto" w:val="clear"/>
        </w:rPr>
        <w:t>– Componente para conexão com o banco de dados.</w:t>
      </w:r>
    </w:p>
    <w:p>
      <w:pPr>
        <w:pStyle w:val="ListParagraph"/>
        <w:numPr>
          <w:ilvl w:val="0"/>
          <w:numId w:val="2"/>
        </w:numPr>
        <w:rPr>
          <w:shd w:fill="auto" w:val="clear"/>
        </w:rPr>
      </w:pPr>
      <w:r>
        <w:rPr>
          <w:b/>
          <w:bCs/>
          <w:shd w:fill="auto" w:val="clear"/>
          <w:lang w:val="en-US"/>
        </w:rPr>
        <w:t>CQRS</w:t>
      </w:r>
      <w:r>
        <w:rPr>
          <w:shd w:fill="auto" w:val="clear"/>
          <w:lang w:val="en-US"/>
        </w:rPr>
        <w:t xml:space="preserve"> - Command Query Responsibility Segregation;</w:t>
      </w:r>
    </w:p>
    <w:p>
      <w:pPr>
        <w:pStyle w:val="ListParagraph"/>
        <w:numPr>
          <w:ilvl w:val="0"/>
          <w:numId w:val="2"/>
        </w:numPr>
        <w:rPr>
          <w:shd w:fill="auto" w:val="clear"/>
        </w:rPr>
      </w:pPr>
      <w:r>
        <w:rPr>
          <w:b/>
          <w:bCs/>
          <w:shd w:fill="auto" w:val="clear"/>
        </w:rPr>
        <w:t>Mediator</w:t>
      </w:r>
      <w:r>
        <w:rPr>
          <w:shd w:fill="auto" w:val="clear"/>
        </w:rPr>
        <w:t xml:space="preserve"> - Padrão de projeto comportamental que permite que você reduza as dependências caóticas entre objetos;</w:t>
      </w:r>
    </w:p>
    <w:p>
      <w:pPr>
        <w:pStyle w:val="ListParagraph"/>
        <w:numPr>
          <w:ilvl w:val="0"/>
          <w:numId w:val="2"/>
        </w:numPr>
        <w:rPr>
          <w:shd w:fill="auto" w:val="clear"/>
        </w:rPr>
      </w:pPr>
      <w:r>
        <w:rPr>
          <w:b/>
          <w:bCs/>
          <w:shd w:fill="auto" w:val="clear"/>
        </w:rPr>
        <w:t>Swagger</w:t>
      </w:r>
      <w:r>
        <w:rPr>
          <w:shd w:fill="auto" w:val="clear"/>
        </w:rPr>
        <w:t xml:space="preserve"> – Todos os serviços são documentados usando Swagger, todos os atributos são documentados, todos as requisições e retornos possíveis são documentados e com exemplos.</w:t>
      </w:r>
    </w:p>
    <w:p>
      <w:pPr>
        <w:pStyle w:val="ListParagraph"/>
        <w:numPr>
          <w:ilvl w:val="0"/>
          <w:numId w:val="2"/>
        </w:numPr>
        <w:rPr>
          <w:shd w:fill="auto" w:val="clear"/>
        </w:rPr>
      </w:pPr>
      <w:r>
        <w:rPr>
          <w:b/>
          <w:bCs/>
          <w:shd w:fill="FFFF00" w:val="clear"/>
        </w:rPr>
        <w:t>Testes Unitários</w:t>
      </w:r>
      <w:r>
        <w:rPr>
          <w:b/>
          <w:bCs/>
          <w:shd w:fill="FFFF00" w:val="clear"/>
        </w:rPr>
        <w:t xml:space="preserve"> </w:t>
      </w:r>
      <w:r>
        <w:rPr>
          <w:shd w:fill="auto" w:val="clear"/>
        </w:rPr>
        <w:t>– Para garantir a qualidade, a empresa costuma implementar testes unitários, as integrações e bancos de dados são normalmente mockados, geralmente usando NSubstitute.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Para este teste </w:t>
      </w:r>
      <w:r>
        <w:rPr>
          <w:u w:val="single"/>
          <w:shd w:fill="auto" w:val="clear"/>
        </w:rPr>
        <w:t>não é obrigatório utilizar esses padrões e tecnologias</w:t>
      </w:r>
      <w:r>
        <w:rPr>
          <w:shd w:fill="auto" w:val="clear"/>
        </w:rPr>
        <w:t xml:space="preserve">, mas se você conhecer e puder utilizar contará </w:t>
      </w:r>
      <w:r>
        <w:rPr>
          <w:u w:val="single"/>
          <w:shd w:fill="auto" w:val="clear"/>
        </w:rPr>
        <w:t>pontos extras na avaliação</w:t>
      </w:r>
      <w:r>
        <w:rPr>
          <w:shd w:fill="auto" w:val="clear"/>
        </w:rPr>
        <w:t>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Serviço: Movimentação de uma conta corrente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Um </w:t>
      </w:r>
      <w:r>
        <w:rPr>
          <w:b/>
          <w:bCs/>
          <w:shd w:fill="auto" w:val="clear"/>
        </w:rPr>
        <w:t>aplicativo</w:t>
      </w:r>
      <w:r>
        <w:rPr>
          <w:shd w:fill="auto" w:val="clear"/>
        </w:rPr>
        <w:t xml:space="preserve"> da empresa necessita se integrar com esta API que você vai construir para movimentar a conta corrente.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trike/>
          <w:shd w:fill="auto" w:val="clear"/>
        </w:rPr>
      </w:pPr>
      <w:r>
        <w:rPr>
          <w:strike/>
          <w:shd w:fill="auto" w:val="clear"/>
        </w:rPr>
        <w:t xml:space="preserve">O novo serviço deve requisitar a </w:t>
      </w:r>
      <w:r>
        <w:rPr>
          <w:b/>
          <w:bCs/>
          <w:strike/>
          <w:shd w:fill="auto" w:val="clear"/>
        </w:rPr>
        <w:t>identificação da requisição</w:t>
      </w:r>
      <w:r>
        <w:rPr>
          <w:strike/>
          <w:shd w:fill="auto" w:val="clear"/>
        </w:rPr>
        <w:t xml:space="preserve">, </w:t>
      </w:r>
      <w:r>
        <w:rPr>
          <w:b/>
          <w:bCs/>
          <w:strike/>
          <w:shd w:fill="auto" w:val="clear"/>
        </w:rPr>
        <w:t>identificação da conta corrente</w:t>
      </w:r>
      <w:r>
        <w:rPr>
          <w:strike/>
          <w:shd w:fill="auto" w:val="clear"/>
        </w:rPr>
        <w:t xml:space="preserve">, o </w:t>
      </w:r>
      <w:r>
        <w:rPr>
          <w:b/>
          <w:bCs/>
          <w:strike/>
          <w:shd w:fill="auto" w:val="clear"/>
        </w:rPr>
        <w:t>valor a ser movimentado</w:t>
      </w:r>
      <w:r>
        <w:rPr>
          <w:strike/>
          <w:shd w:fill="auto" w:val="clear"/>
        </w:rPr>
        <w:t xml:space="preserve">, e o </w:t>
      </w:r>
      <w:r>
        <w:rPr>
          <w:b/>
          <w:bCs/>
          <w:strike/>
          <w:shd w:fill="auto" w:val="clear"/>
        </w:rPr>
        <w:t>tipo de movimento</w:t>
      </w:r>
      <w:r>
        <w:rPr>
          <w:strike/>
          <w:shd w:fill="auto" w:val="clear"/>
        </w:rPr>
        <w:t xml:space="preserve"> (C = Credito, D = Débito).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É importante que a API seja resiliente a falhas, pois o </w:t>
      </w:r>
      <w:r>
        <w:rPr>
          <w:b/>
          <w:bCs/>
          <w:shd w:fill="auto" w:val="clear"/>
        </w:rPr>
        <w:t>aplicativo</w:t>
      </w:r>
      <w:r>
        <w:rPr>
          <w:shd w:fill="auto" w:val="clear"/>
        </w:rPr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>
        <w:rPr>
          <w:b/>
          <w:bCs/>
          <w:shd w:fill="auto" w:val="clear"/>
        </w:rPr>
        <w:t>Idempotência</w:t>
      </w:r>
      <w:r>
        <w:rPr>
          <w:shd w:fill="auto" w:val="clear"/>
        </w:rPr>
        <w:t xml:space="preserve"> que pode ser implementado por meio da </w:t>
      </w:r>
      <w:r>
        <w:rPr>
          <w:b/>
          <w:bCs/>
          <w:shd w:fill="auto" w:val="clear"/>
        </w:rPr>
        <w:t>identificação da requisição</w:t>
      </w:r>
      <w:r>
        <w:rPr>
          <w:shd w:fill="auto" w:val="clear"/>
        </w:rPr>
        <w:t>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O serviço deve realizar as seguintes validações de negócio:</w:t>
      </w:r>
    </w:p>
    <w:p>
      <w:pPr>
        <w:pStyle w:val="ListParagraph"/>
        <w:numPr>
          <w:ilvl w:val="0"/>
          <w:numId w:val="3"/>
        </w:numPr>
        <w:rPr>
          <w:shd w:fill="auto" w:val="clear"/>
        </w:rPr>
      </w:pPr>
      <w:r>
        <w:rPr>
          <w:shd w:fill="auto" w:val="clear"/>
        </w:rPr>
        <w:t xml:space="preserve">Apenas contas correntes cadastradas podem receber movimentação; TIPO: </w:t>
      </w:r>
      <w:r>
        <w:rPr>
          <w:shd w:fill="auto" w:val="clear"/>
        </w:rPr>
        <w:t>INVALID_ACCOUNT</w:t>
      </w:r>
      <w:r>
        <w:rPr>
          <w:shd w:fill="auto" w:val="clear"/>
        </w:rPr>
        <w:t>.</w:t>
      </w:r>
    </w:p>
    <w:p>
      <w:pPr>
        <w:pStyle w:val="ListParagraph"/>
        <w:numPr>
          <w:ilvl w:val="0"/>
          <w:numId w:val="3"/>
        </w:numPr>
        <w:rPr>
          <w:shd w:fill="auto" w:val="clear"/>
        </w:rPr>
      </w:pPr>
      <w:r>
        <w:rPr>
          <w:shd w:fill="auto" w:val="clear"/>
        </w:rPr>
        <w:t xml:space="preserve">Apenas contas correntes ativas podem receber movimentação; TIPO: </w:t>
      </w:r>
      <w:r>
        <w:rPr>
          <w:shd w:fill="auto" w:val="clear"/>
        </w:rPr>
        <w:t>INACTIVE_ACCOUNT</w:t>
      </w:r>
      <w:r>
        <w:rPr>
          <w:shd w:fill="auto" w:val="clear"/>
        </w:rPr>
        <w:t>.</w:t>
      </w:r>
    </w:p>
    <w:p>
      <w:pPr>
        <w:pStyle w:val="ListParagraph"/>
        <w:numPr>
          <w:ilvl w:val="0"/>
          <w:numId w:val="3"/>
        </w:numPr>
        <w:rPr>
          <w:shd w:fill="auto" w:val="clear"/>
        </w:rPr>
      </w:pPr>
      <w:r>
        <w:rPr>
          <w:shd w:fill="auto" w:val="clear"/>
        </w:rPr>
        <w:t xml:space="preserve">Apenas valores positivos podem ser recebidos; TIPO: </w:t>
      </w:r>
      <w:r>
        <w:rPr>
          <w:shd w:fill="auto" w:val="clear"/>
        </w:rPr>
        <w:t>INVALID_VALUE</w:t>
      </w:r>
      <w:r>
        <w:rPr>
          <w:shd w:fill="auto" w:val="clear"/>
        </w:rPr>
        <w:t>.</w:t>
      </w:r>
    </w:p>
    <w:p>
      <w:pPr>
        <w:pStyle w:val="ListParagraph"/>
        <w:numPr>
          <w:ilvl w:val="0"/>
          <w:numId w:val="3"/>
        </w:numPr>
        <w:rPr>
          <w:shd w:fill="auto" w:val="clear"/>
        </w:rPr>
      </w:pPr>
      <w:r>
        <w:rPr>
          <w:shd w:fill="auto" w:val="clear"/>
        </w:rPr>
        <w:t xml:space="preserve">Apenas os tipos “débito” ou “crédito” podem ser aceitos; TIPO: </w:t>
      </w:r>
      <w:r>
        <w:rPr>
          <w:shd w:fill="auto" w:val="clear"/>
        </w:rPr>
        <w:t>INVALID_TYPE</w:t>
      </w:r>
      <w:r>
        <w:rPr>
          <w:shd w:fill="auto" w:val="clear"/>
        </w:rPr>
        <w:t>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Caso os dados sejam recebidos e estejam válidos, devem ser </w:t>
      </w:r>
      <w:r>
        <w:rPr>
          <w:shd w:fill="auto" w:val="clear"/>
        </w:rPr>
        <w:t>persistidos na tabela MOVIMENTO</w:t>
      </w:r>
      <w:r>
        <w:rPr>
          <w:shd w:fill="auto" w:val="clear"/>
        </w:rPr>
        <w:t xml:space="preserve"> e deve retornar </w:t>
      </w:r>
      <w:r>
        <w:rPr>
          <w:shd w:fill="auto" w:val="clear"/>
        </w:rPr>
        <w:t>HTTP 200</w:t>
      </w:r>
      <w:r>
        <w:rPr>
          <w:shd w:fill="auto" w:val="clear"/>
        </w:rPr>
        <w:t xml:space="preserve"> e </w:t>
      </w:r>
      <w:r>
        <w:rPr>
          <w:shd w:fill="auto" w:val="clear"/>
        </w:rPr>
        <w:t>retornar</w:t>
      </w:r>
      <w:r>
        <w:rPr>
          <w:shd w:fill="auto" w:val="clear"/>
        </w:rPr>
        <w:t xml:space="preserve"> no body </w:t>
      </w:r>
      <w:r>
        <w:rPr>
          <w:shd w:fill="auto" w:val="clear"/>
        </w:rPr>
        <w:t>Id do movimento gerado</w:t>
      </w:r>
      <w:r>
        <w:rPr>
          <w:shd w:fill="auto" w:val="clear"/>
        </w:rPr>
        <w:t>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Caso os dados estejam inconsistentes, deve retornar falha </w:t>
      </w:r>
      <w:r>
        <w:rPr>
          <w:shd w:fill="auto" w:val="clear"/>
        </w:rPr>
        <w:t>HTTP 400 (Bad Request)</w:t>
      </w:r>
      <w:r>
        <w:rPr>
          <w:shd w:fill="auto" w:val="clear"/>
        </w:rPr>
        <w:t xml:space="preserve"> e no body uma </w:t>
      </w:r>
      <w:r>
        <w:rPr>
          <w:shd w:fill="auto" w:val="clear"/>
        </w:rPr>
        <w:t>mensagem descritiva de qual foi a falha e o tipo de falha</w:t>
      </w:r>
      <w:r>
        <w:rPr>
          <w:shd w:fill="auto" w:val="clear"/>
        </w:rPr>
        <w:t>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Serviço: Saldo da conta corrente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O </w:t>
      </w:r>
      <w:r>
        <w:rPr>
          <w:b/>
          <w:bCs/>
          <w:shd w:fill="auto" w:val="clear"/>
        </w:rPr>
        <w:t>aplicativo</w:t>
      </w:r>
      <w:r>
        <w:rPr>
          <w:shd w:fill="auto" w:val="clear"/>
        </w:rPr>
        <w:t xml:space="preserve"> da empresa necessita exibir o saldo atual da conta corrente.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Você deve desenvolver um serviço que recebe a identificação da conta corrente e retorne o </w:t>
      </w:r>
      <w:r>
        <w:rPr>
          <w:shd w:fill="auto" w:val="clear"/>
        </w:rPr>
        <w:t>saldo atual da conta</w:t>
      </w:r>
      <w:r>
        <w:rPr>
          <w:shd w:fill="auto" w:val="clear"/>
        </w:rPr>
        <w:t xml:space="preserve"> corrente.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Para calcular o saldo da conta corrente, a API deve contabilizar os movimentos persistidos até o momento.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b/>
          <w:bCs/>
          <w:shd w:fill="auto" w:val="clear"/>
        </w:rPr>
        <w:t>Fórmula: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SALDO = SOMA_DOS_CREDITOS – SOMA_DOS_DEBITOS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Observação: </w:t>
      </w:r>
      <w:r>
        <w:rPr>
          <w:shd w:fill="auto" w:val="clear"/>
        </w:rPr>
        <w:t>Caso a conta não possua nenhuma movimentação, a API deve retornar o valor 0.00 (Zero)</w:t>
      </w:r>
      <w:r>
        <w:rPr>
          <w:shd w:fill="auto" w:val="clear"/>
        </w:rPr>
        <w:t>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O serviço deve realizar as seguintes validações de negócio:</w:t>
      </w:r>
    </w:p>
    <w:p>
      <w:pPr>
        <w:pStyle w:val="ListParagraph"/>
        <w:numPr>
          <w:ilvl w:val="0"/>
          <w:numId w:val="3"/>
        </w:numPr>
        <w:rPr>
          <w:shd w:fill="auto" w:val="clear"/>
        </w:rPr>
      </w:pPr>
      <w:r>
        <w:rPr>
          <w:shd w:fill="auto" w:val="clear"/>
        </w:rPr>
        <w:t>Apenas contas correntes cadastradas podem consultar o saldo; TIPO: INVALID_ACCOUNT.</w:t>
      </w:r>
    </w:p>
    <w:p>
      <w:pPr>
        <w:pStyle w:val="ListParagraph"/>
        <w:numPr>
          <w:ilvl w:val="0"/>
          <w:numId w:val="3"/>
        </w:numPr>
        <w:rPr>
          <w:shd w:fill="auto" w:val="clear"/>
        </w:rPr>
      </w:pPr>
      <w:r>
        <w:rPr>
          <w:shd w:fill="auto" w:val="clear"/>
        </w:rPr>
        <w:t>Apenas contas correntes ativas podem consultar o saldo; TIPO: INACTIVE_ACCOUNT.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Caso os dados sejam recebidos e estejam válidos, deve retornar HTTP 200 e retornar no body com os seguintes dados:</w:t>
      </w:r>
    </w:p>
    <w:p>
      <w:pPr>
        <w:pStyle w:val="ListParagraph"/>
        <w:numPr>
          <w:ilvl w:val="0"/>
          <w:numId w:val="4"/>
        </w:numPr>
        <w:rPr>
          <w:shd w:fill="auto" w:val="clear"/>
        </w:rPr>
      </w:pPr>
      <w:r>
        <w:rPr>
          <w:shd w:fill="auto" w:val="clear"/>
        </w:rPr>
        <w:t>Número da conta corrente</w:t>
      </w:r>
    </w:p>
    <w:p>
      <w:pPr>
        <w:pStyle w:val="ListParagraph"/>
        <w:numPr>
          <w:ilvl w:val="0"/>
          <w:numId w:val="4"/>
        </w:numPr>
        <w:rPr>
          <w:shd w:fill="auto" w:val="clear"/>
        </w:rPr>
      </w:pPr>
      <w:r>
        <w:rPr>
          <w:shd w:fill="auto" w:val="clear"/>
        </w:rPr>
        <w:t>Nome do titular da conta corrente</w:t>
      </w:r>
    </w:p>
    <w:p>
      <w:pPr>
        <w:pStyle w:val="ListParagraph"/>
        <w:numPr>
          <w:ilvl w:val="0"/>
          <w:numId w:val="4"/>
        </w:numPr>
        <w:rPr>
          <w:shd w:fill="auto" w:val="clear"/>
        </w:rPr>
      </w:pPr>
      <w:r>
        <w:rPr>
          <w:shd w:fill="auto" w:val="clear"/>
        </w:rPr>
        <w:t>Data e hora da resposta da consulta</w:t>
      </w:r>
    </w:p>
    <w:p>
      <w:pPr>
        <w:pStyle w:val="ListParagraph"/>
        <w:numPr>
          <w:ilvl w:val="0"/>
          <w:numId w:val="4"/>
        </w:numPr>
        <w:rPr>
          <w:shd w:fill="auto" w:val="clear"/>
        </w:rPr>
      </w:pPr>
      <w:r>
        <w:rPr>
          <w:shd w:fill="auto" w:val="clear"/>
        </w:rPr>
        <w:t>Valor do Saldo atual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Caso os dados estejam inconsistentes, deve retornar falha </w:t>
      </w:r>
      <w:r>
        <w:rPr>
          <w:shd w:fill="auto" w:val="clear"/>
        </w:rPr>
        <w:t>HTTP 400 (Bad Request)</w:t>
      </w:r>
      <w:r>
        <w:rPr>
          <w:shd w:fill="auto" w:val="clear"/>
        </w:rPr>
        <w:t xml:space="preserve"> e no body uma </w:t>
      </w:r>
      <w:r>
        <w:rPr>
          <w:shd w:fill="auto" w:val="clear"/>
        </w:rPr>
        <w:t>mensagem descritiva de qual foi a falha e o tipo de falha</w:t>
      </w:r>
      <w:r>
        <w:rPr>
          <w:shd w:fill="auto" w:val="clear"/>
        </w:rPr>
        <w:t>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33c0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52c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Application>LibreOffice/7.0.4.2$Windows_X86_64 LibreOffice_project/dcf040e67528d9187c66b2379df5ea4407429775</Application>
  <AppVersion>15.0000</AppVersion>
  <Pages>3</Pages>
  <Words>814</Words>
  <Characters>4854</Characters>
  <CharactersWithSpaces>5601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2022-11-18T18:41:00Z</dcterms:created>
  <dc:creator>Tiago Marcel Knipers</dc:creator>
  <dc:description/>
  <dc:language>pt-BR</dc:language>
  <cp:lastModifiedBy/>
  <dcterms:modified xsi:type="dcterms:W3CDTF">2025-02-12T18:10:22Z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