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O'ZBEKISTON RESPUBLIKASI</w:t>
        <w:br/>
        <w:t>OLIY TA'LIM, FAN VA INNOVATSIYALAR VAZIRLIGI</w:t>
        <w:br/>
      </w:r>
    </w:p>
    <w:p>
      <w:pPr>
        <w:jc w:val="center"/>
      </w:pPr>
      <w:r>
        <w:rPr>
          <w:rFonts w:ascii="Times New Roman" w:hAnsi="Times New Roman"/>
          <w:b/>
          <w:sz w:val="24"/>
        </w:rPr>
        <w:t>AXBOROT TEXNOLOGIYALARI VA SUN'IY INTELLEKT KAFEDRASI</w:t>
        <w:br/>
        <w:t>"DATA MINING" FANI</w:t>
      </w:r>
    </w:p>
    <w:p/>
    <w:p/>
    <w:p/>
    <w:p>
      <w:pPr>
        <w:jc w:val="center"/>
      </w:pPr>
      <w:r>
        <w:rPr>
          <w:rFonts w:ascii="Times New Roman" w:hAnsi="Times New Roman"/>
          <w:b/>
          <w:color w:val="0F172A"/>
          <w:sz w:val="40"/>
        </w:rPr>
        <w:t>5-AMALIY MASHG'ULOT HISOBOTI</w:t>
        <w:br/>
      </w:r>
    </w:p>
    <w:p>
      <w:pPr>
        <w:jc w:val="center"/>
      </w:pPr>
      <w:r>
        <w:rPr>
          <w:rFonts w:ascii="Times New Roman" w:hAnsi="Times New Roman"/>
          <w:i/>
          <w:color w:val="475569"/>
          <w:sz w:val="25"/>
        </w:rPr>
        <w:t>Mavzu: Ma’lumotlarni normallashtirish va standartlashtirish usullarini qo‘llash</w:t>
        <w:br/>
        <w:t>(Min-Max, Z-score, O'nlik masshtablash hamda k-NN va Qarorlar daraxti modellari tahlili)</w:t>
      </w:r>
    </w:p>
    <w:p/>
    <w:p/>
    <w:p/>
    <w:p/>
    <w:tbl>
      <w:tblPr>
        <w:tblW w:type="auto" w:w="0"/>
        <w:jc w:val="center"/>
        <w:tblLayout w:type="autofit"/>
        <w:tblLook w:firstColumn="1" w:firstRow="1" w:lastColumn="0" w:lastRow="0" w:noHBand="0" w:noVBand="1" w:val="04A0"/>
      </w:tblPr>
      <w:tblGrid>
        <w:gridCol w:w="4939"/>
        <w:gridCol w:w="4939"/>
      </w:tblGrid>
      <w:tr>
        <w:tc>
          <w:tcPr>
            <w:tcW w:type="dxa" w:w="4939"/>
          </w:tcPr>
          <w:p>
            <w:r>
              <w:rPr>
                <w:b/>
                <w:sz w:val="24"/>
              </w:rPr>
              <w:t>Bajardi:</w:t>
            </w:r>
          </w:p>
        </w:tc>
        <w:tc>
          <w:tcPr>
            <w:tcW w:type="dxa" w:w="4939"/>
          </w:tcPr>
          <w:p>
            <w:r>
              <w:rPr>
                <w:sz w:val="24"/>
              </w:rPr>
              <w:t>Talaba: ____________________</w:t>
              <w:br/>
              <w:t>Guruh: ____________________</w:t>
            </w:r>
          </w:p>
        </w:tc>
      </w:tr>
      <w:tr>
        <w:tc>
          <w:tcPr>
            <w:tcW w:type="dxa" w:w="4939"/>
          </w:tcPr>
          <w:p>
            <w:r>
              <w:rPr>
                <w:b/>
                <w:sz w:val="24"/>
              </w:rPr>
              <w:t>Qabul qildi:</w:t>
            </w:r>
          </w:p>
        </w:tc>
        <w:tc>
          <w:tcPr>
            <w:tcW w:type="dxa" w:w="4939"/>
          </w:tcPr>
          <w:p>
            <w:r>
              <w:rPr>
                <w:sz w:val="24"/>
              </w:rPr>
              <w:t>O'qituvchi: ____________________</w:t>
              <w:br/>
              <w:t>Bahosi: ____________________</w:t>
            </w:r>
          </w:p>
        </w:tc>
      </w:tr>
    </w:tbl>
    <w:p/>
    <w:p/>
    <w:p/>
    <w:p/>
    <w:p>
      <w:pPr>
        <w:jc w:val="center"/>
      </w:pPr>
      <w:r>
        <w:rPr>
          <w:rFonts w:ascii="Times New Roman" w:hAnsi="Times New Roman"/>
          <w:sz w:val="24"/>
        </w:rPr>
        <w:t>Toshkent – 2026</w:t>
      </w:r>
    </w:p>
    <w:p>
      <w:r>
        <w:br w:type="page"/>
      </w:r>
    </w:p>
    <w:p>
      <w:pPr>
        <w:keepNext/>
        <w:spacing w:before="280" w:after="120"/>
      </w:pPr>
      <w:r>
        <w:rPr>
          <w:rFonts w:ascii="Times New Roman" w:hAnsi="Times New Roman"/>
          <w:b/>
          <w:color w:val="0F172A"/>
          <w:sz w:val="28"/>
        </w:rPr>
        <w:t>ISHNING MAQSADI VA NAZARIY ASOSLARI</w:t>
      </w:r>
    </w:p>
    <w:p>
      <w:pPr>
        <w:spacing w:before="40" w:after="80" w:line="276" w:lineRule="auto"/>
        <w:jc w:val="both"/>
      </w:pPr>
      <w:r>
        <w:rPr>
          <w:rFonts w:ascii="Times New Roman" w:hAnsi="Times New Roman"/>
          <w:i w:val="0"/>
          <w:sz w:val="22"/>
        </w:rPr>
        <w:t>Ishning maqsadi: Belgilarni bir xil masshtabga keltirishning asosiy usullarini qo‘lda va Python’da qo‘llash, ularning model natijalariga (xususan masofaga asoslangan k-NN va shartlarga asoslangan Qarorlar daraxtiga) ta’sirini tushunish hamda amaliy ko'nikmalarni shakllantirish.</w:t>
      </w:r>
    </w:p>
    <w:p>
      <w:pPr>
        <w:keepNext/>
        <w:spacing w:before="200" w:after="80"/>
      </w:pPr>
      <w:r>
        <w:rPr>
          <w:rFonts w:ascii="Times New Roman" w:hAnsi="Times New Roman"/>
          <w:b/>
          <w:color w:val="1E3A8A"/>
          <w:sz w:val="24"/>
        </w:rPr>
        <w:t>Masshtablashning zarurati va usullari</w:t>
      </w:r>
    </w:p>
    <w:p>
      <w:pPr>
        <w:spacing w:before="40" w:after="80" w:line="276" w:lineRule="auto"/>
        <w:jc w:val="both"/>
      </w:pPr>
      <w:r>
        <w:rPr>
          <w:rFonts w:ascii="Times New Roman" w:hAnsi="Times New Roman"/>
          <w:i w:val="0"/>
          <w:sz w:val="22"/>
        </w:rPr>
        <w:t>Haqiqiy ma'lumotlar to'plamlarida belgilar turli xil o'lchov birliklari va oraliqlarda bo'ladi (masalan, inson yoshi 20–70 yil, oylik daromadi esa 3 000 000 – 15 000 000 so'm). Masofaga asoslangan algoritmlarda (k-NN, K-Means, SVM) katta qiymatli belgi (daromad) kichik qiymatli belgini (yosh) to'liq "bosib ketadi" va model faqat bitta atributga qarab qaror qabul qiladigan xatolikka olib keladi. Masshtablash shu muammoni bartaraf etadi.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293"/>
        <w:gridCol w:w="3293"/>
        <w:gridCol w:w="3293"/>
      </w:tblGrid>
      <w:tr>
        <w:tc>
          <w:tcPr>
            <w:tcW w:type="dxa" w:w="3293"/>
            <w:shd w:fill="1E293B"/>
            <w:vAlign w:val="center"/>
          </w:tcPr>
          <w:p>
            <w:pPr>
              <w:spacing w:before="60" w:after="60" w:line="252" w:lineRule="auto"/>
            </w:pPr>
            <w:r>
              <w:rPr>
                <w:rFonts w:ascii="Times New Roman" w:hAnsi="Times New Roman"/>
                <w:b/>
                <w:color w:val="FFFFFF"/>
                <w:sz w:val="20"/>
              </w:rPr>
              <w:t>Masshtablash usuli</w:t>
            </w:r>
          </w:p>
        </w:tc>
        <w:tc>
          <w:tcPr>
            <w:tcW w:type="dxa" w:w="3293"/>
            <w:shd w:fill="1E293B"/>
            <w:vAlign w:val="center"/>
          </w:tcPr>
          <w:p>
            <w:pPr>
              <w:spacing w:before="60" w:after="60" w:line="252" w:lineRule="auto"/>
            </w:pPr>
            <w:r>
              <w:rPr>
                <w:rFonts w:ascii="Times New Roman" w:hAnsi="Times New Roman"/>
                <w:b/>
                <w:color w:val="FFFFFF"/>
                <w:sz w:val="20"/>
              </w:rPr>
              <w:t>Natija oralig‘i</w:t>
            </w:r>
          </w:p>
        </w:tc>
        <w:tc>
          <w:tcPr>
            <w:tcW w:type="dxa" w:w="3293"/>
            <w:shd w:fill="1E293B"/>
            <w:vAlign w:val="center"/>
          </w:tcPr>
          <w:p>
            <w:pPr>
              <w:spacing w:before="60" w:after="60" w:line="252" w:lineRule="auto"/>
            </w:pPr>
            <w:r>
              <w:rPr>
                <w:rFonts w:ascii="Times New Roman" w:hAnsi="Times New Roman"/>
                <w:b/>
                <w:color w:val="FFFFFF"/>
                <w:sz w:val="20"/>
              </w:rPr>
              <w:t>Qachon va qaysi modellarda qo‘llanadi</w:t>
            </w:r>
          </w:p>
        </w:tc>
      </w:tr>
      <w:tr>
        <w:tc>
          <w:tcPr>
            <w:tcW w:type="dxa" w:w="3293"/>
            <w:shd w:fill="F8FAFC"/>
            <w:vAlign w:val="center"/>
          </w:tcPr>
          <w:p>
            <w:pPr>
              <w:spacing w:before="60" w:after="60" w:line="252" w:lineRule="auto"/>
            </w:pPr>
            <w:r>
              <w:rPr>
                <w:rFonts w:ascii="Times New Roman" w:hAnsi="Times New Roman"/>
                <w:sz w:val="19"/>
              </w:rPr>
              <w:t>Min-Max normallashtirish</w:t>
            </w:r>
          </w:p>
        </w:tc>
        <w:tc>
          <w:tcPr>
            <w:tcW w:type="dxa" w:w="3293"/>
            <w:shd w:fill="F8FAFC"/>
            <w:vAlign w:val="center"/>
          </w:tcPr>
          <w:p>
            <w:pPr>
              <w:spacing w:before="60" w:after="60" w:line="252" w:lineRule="auto"/>
            </w:pPr>
            <w:r>
              <w:rPr>
                <w:rFonts w:ascii="Times New Roman" w:hAnsi="Times New Roman"/>
                <w:sz w:val="19"/>
              </w:rPr>
              <w:t>[0, 1] yoki [a, b]</w:t>
            </w:r>
          </w:p>
        </w:tc>
        <w:tc>
          <w:tcPr>
            <w:tcW w:type="dxa" w:w="3293"/>
            <w:shd w:fill="F8FAFC"/>
            <w:vAlign w:val="center"/>
          </w:tcPr>
          <w:p>
            <w:pPr>
              <w:spacing w:before="60" w:after="60" w:line="252" w:lineRule="auto"/>
            </w:pPr>
            <w:r>
              <w:rPr>
                <w:rFonts w:ascii="Times New Roman" w:hAnsi="Times New Roman"/>
                <w:sz w:val="19"/>
              </w:rPr>
              <w:t>Chegaralari aniq ma'lum belgilar, neyron tarmoqlar (ANN/CNN), rasm piksellari (0–255).</w:t>
            </w:r>
          </w:p>
        </w:tc>
      </w:tr>
      <w:tr>
        <w:tc>
          <w:tcPr>
            <w:tcW w:type="dxa" w:w="3293"/>
            <w:shd w:fill="FFFFFF"/>
            <w:vAlign w:val="center"/>
          </w:tcPr>
          <w:p>
            <w:pPr>
              <w:spacing w:before="60" w:after="60" w:line="252" w:lineRule="auto"/>
            </w:pPr>
            <w:r>
              <w:rPr>
                <w:rFonts w:ascii="Times New Roman" w:hAnsi="Times New Roman"/>
                <w:sz w:val="19"/>
              </w:rPr>
              <w:t>Z-score standartlashtirish</w:t>
            </w:r>
          </w:p>
        </w:tc>
        <w:tc>
          <w:tcPr>
            <w:tcW w:type="dxa" w:w="3293"/>
            <w:shd w:fill="FFFFFF"/>
            <w:vAlign w:val="center"/>
          </w:tcPr>
          <w:p>
            <w:pPr>
              <w:spacing w:before="60" w:after="60" w:line="252" w:lineRule="auto"/>
            </w:pPr>
            <w:r>
              <w:rPr>
                <w:rFonts w:ascii="Times New Roman" w:hAnsi="Times New Roman"/>
                <w:sz w:val="19"/>
              </w:rPr>
              <w:t>Taxminan [−3, 3] (o'rtacha=0, std=1)</w:t>
            </w:r>
          </w:p>
        </w:tc>
        <w:tc>
          <w:tcPr>
            <w:tcW w:type="dxa" w:w="3293"/>
            <w:shd w:fill="FFFFFF"/>
            <w:vAlign w:val="center"/>
          </w:tcPr>
          <w:p>
            <w:pPr>
              <w:spacing w:before="60" w:after="60" w:line="252" w:lineRule="auto"/>
            </w:pPr>
            <w:r>
              <w:rPr>
                <w:rFonts w:ascii="Times New Roman" w:hAnsi="Times New Roman"/>
                <w:sz w:val="19"/>
              </w:rPr>
              <w:t>k-NN, SVM, Logistik regressiya, PCA; ma'lumotlarda chetga chiquvchi (outlier) qiymatlar bo'lganda.</w:t>
            </w:r>
          </w:p>
        </w:tc>
      </w:tr>
      <w:tr>
        <w:tc>
          <w:tcPr>
            <w:tcW w:type="dxa" w:w="3293"/>
            <w:shd w:fill="F8FAFC"/>
            <w:vAlign w:val="center"/>
          </w:tcPr>
          <w:p>
            <w:pPr>
              <w:spacing w:before="60" w:after="60" w:line="252" w:lineRule="auto"/>
            </w:pPr>
            <w:r>
              <w:rPr>
                <w:rFonts w:ascii="Times New Roman" w:hAnsi="Times New Roman"/>
                <w:sz w:val="19"/>
              </w:rPr>
              <w:t>O‘nlik masshtablash</w:t>
            </w:r>
          </w:p>
        </w:tc>
        <w:tc>
          <w:tcPr>
            <w:tcW w:type="dxa" w:w="3293"/>
            <w:shd w:fill="F8FAFC"/>
            <w:vAlign w:val="center"/>
          </w:tcPr>
          <w:p>
            <w:pPr>
              <w:spacing w:before="60" w:after="60" w:line="252" w:lineRule="auto"/>
            </w:pPr>
            <w:r>
              <w:rPr>
                <w:rFonts w:ascii="Times New Roman" w:hAnsi="Times New Roman"/>
                <w:sz w:val="19"/>
              </w:rPr>
              <w:t>(−1, 1)</w:t>
            </w:r>
          </w:p>
        </w:tc>
        <w:tc>
          <w:tcPr>
            <w:tcW w:type="dxa" w:w="3293"/>
            <w:shd w:fill="F8FAFC"/>
            <w:vAlign w:val="center"/>
          </w:tcPr>
          <w:p>
            <w:pPr>
              <w:spacing w:before="60" w:after="60" w:line="252" w:lineRule="auto"/>
            </w:pPr>
            <w:r>
              <w:rPr>
                <w:rFonts w:ascii="Times New Roman" w:hAnsi="Times New Roman"/>
                <w:sz w:val="19"/>
              </w:rPr>
              <w:t>Oddiy, tezkor va kompyuter xotirasini tejash talab etilganda vergulni surish orqali hisoblanadi.</w:t>
            </w:r>
          </w:p>
        </w:tc>
      </w:tr>
    </w:tbl>
    <w:p>
      <w:pPr>
        <w:keepNext/>
        <w:spacing w:before="280" w:after="120"/>
      </w:pPr>
      <w:r>
        <w:rPr>
          <w:rFonts w:ascii="Times New Roman" w:hAnsi="Times New Roman"/>
          <w:b/>
          <w:color w:val="0F172A"/>
          <w:sz w:val="28"/>
        </w:rPr>
        <w:t>1-TOPSHIRIQ. MIN-MAX NORMALLASHTIRISH (QO‘LDA HISOBLASH)</w:t>
      </w:r>
    </w:p>
    <w:p>
      <w:pPr>
        <w:spacing w:before="40" w:after="80" w:line="276" w:lineRule="auto"/>
        <w:jc w:val="both"/>
      </w:pPr>
      <w:r>
        <w:rPr>
          <w:rFonts w:ascii="Times New Roman" w:hAnsi="Times New Roman"/>
          <w:i w:val="0"/>
          <w:sz w:val="22"/>
        </w:rPr>
        <w:t>Besh nafar xodimning yoshi berilgan: 20, 35, 50, 65, 80 yil.</w:t>
      </w:r>
    </w:p>
    <w:p>
      <w:pPr>
        <w:spacing w:before="40" w:after="80" w:line="276" w:lineRule="auto"/>
        <w:jc w:val="both"/>
      </w:pPr>
      <w:r>
        <w:rPr>
          <w:rFonts w:ascii="Times New Roman" w:hAnsi="Times New Roman"/>
          <w:i w:val="0"/>
          <w:sz w:val="22"/>
        </w:rPr>
        <w:t>• Eng kichik qiymat: x_min = 20 yil</w:t>
        <w:br/>
        <w:t>• Eng katta qiymat: x_max = 80 yil</w:t>
        <w:br/>
        <w:t>• O'zgarish diapazoni: x_max - x_min = 80 - 20 = 60 yil</w:t>
      </w:r>
    </w:p>
    <w:p>
      <w:pPr>
        <w:spacing w:before="40" w:after="80" w:line="276" w:lineRule="auto"/>
        <w:jc w:val="both"/>
      </w:pPr>
      <w:r>
        <w:rPr>
          <w:rFonts w:ascii="Times New Roman" w:hAnsi="Times New Roman"/>
          <w:i w:val="0"/>
          <w:sz w:val="22"/>
        </w:rPr>
        <w:t>Formulalar:</w:t>
        <w:br/>
        <w:t>1) [0, 1] oralig'i: x' = (x - x_min) / (x_max - x_min) = (x - 20) / 60</w:t>
        <w:br/>
        <w:t>2) [-1, 1] oralig'i: x' = 2 * ((x - 20) / 60) - 1</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69"/>
        <w:gridCol w:w="2469"/>
        <w:gridCol w:w="2469"/>
        <w:gridCol w:w="2469"/>
      </w:tblGrid>
      <w:tr>
        <w:tc>
          <w:tcPr>
            <w:tcW w:type="dxa" w:w="2469"/>
            <w:shd w:fill="1E293B"/>
            <w:vAlign w:val="center"/>
          </w:tcPr>
          <w:p>
            <w:pPr>
              <w:spacing w:before="60" w:after="60" w:line="252" w:lineRule="auto"/>
            </w:pPr>
            <w:r>
              <w:rPr>
                <w:rFonts w:ascii="Times New Roman" w:hAnsi="Times New Roman"/>
                <w:b/>
                <w:color w:val="FFFFFF"/>
                <w:sz w:val="20"/>
              </w:rPr>
              <w:t>Yosh, x</w:t>
            </w:r>
          </w:p>
        </w:tc>
        <w:tc>
          <w:tcPr>
            <w:tcW w:type="dxa" w:w="2469"/>
            <w:shd w:fill="1E293B"/>
            <w:vAlign w:val="center"/>
          </w:tcPr>
          <w:p>
            <w:pPr>
              <w:spacing w:before="60" w:after="60" w:line="252" w:lineRule="auto"/>
            </w:pPr>
            <w:r>
              <w:rPr>
                <w:rFonts w:ascii="Times New Roman" w:hAnsi="Times New Roman"/>
                <w:b/>
                <w:color w:val="FFFFFF"/>
                <w:sz w:val="20"/>
              </w:rPr>
              <w:t>x − x_min</w:t>
            </w:r>
          </w:p>
        </w:tc>
        <w:tc>
          <w:tcPr>
            <w:tcW w:type="dxa" w:w="2469"/>
            <w:shd w:fill="1E293B"/>
            <w:vAlign w:val="center"/>
          </w:tcPr>
          <w:p>
            <w:pPr>
              <w:spacing w:before="60" w:after="60" w:line="252" w:lineRule="auto"/>
            </w:pPr>
            <w:r>
              <w:rPr>
                <w:rFonts w:ascii="Times New Roman" w:hAnsi="Times New Roman"/>
                <w:b/>
                <w:color w:val="FFFFFF"/>
                <w:sz w:val="20"/>
              </w:rPr>
              <w:t>x' ∈ [0, 1]</w:t>
            </w:r>
          </w:p>
        </w:tc>
        <w:tc>
          <w:tcPr>
            <w:tcW w:type="dxa" w:w="2469"/>
            <w:shd w:fill="1E293B"/>
            <w:vAlign w:val="center"/>
          </w:tcPr>
          <w:p>
            <w:pPr>
              <w:spacing w:before="60" w:after="60" w:line="252" w:lineRule="auto"/>
            </w:pPr>
            <w:r>
              <w:rPr>
                <w:rFonts w:ascii="Times New Roman" w:hAnsi="Times New Roman"/>
                <w:b/>
                <w:color w:val="FFFFFF"/>
                <w:sz w:val="20"/>
              </w:rPr>
              <w:t>x' ∈ [−1, 1]</w:t>
            </w:r>
          </w:p>
        </w:tc>
      </w:tr>
      <w:tr>
        <w:tc>
          <w:tcPr>
            <w:tcW w:type="dxa" w:w="2469"/>
            <w:shd w:fill="F8FAFC"/>
            <w:vAlign w:val="center"/>
          </w:tcPr>
          <w:p>
            <w:pPr>
              <w:spacing w:before="60" w:after="60" w:line="252" w:lineRule="auto"/>
            </w:pPr>
            <w:r>
              <w:rPr>
                <w:rFonts w:ascii="Times New Roman" w:hAnsi="Times New Roman"/>
                <w:sz w:val="19"/>
              </w:rPr>
              <w:t>20</w:t>
            </w:r>
          </w:p>
        </w:tc>
        <w:tc>
          <w:tcPr>
            <w:tcW w:type="dxa" w:w="2469"/>
            <w:shd w:fill="F8FAFC"/>
            <w:vAlign w:val="center"/>
          </w:tcPr>
          <w:p>
            <w:pPr>
              <w:spacing w:before="60" w:after="60" w:line="252" w:lineRule="auto"/>
            </w:pPr>
            <w:r>
              <w:rPr>
                <w:rFonts w:ascii="Times New Roman" w:hAnsi="Times New Roman"/>
                <w:sz w:val="19"/>
              </w:rPr>
              <w:t>0</w:t>
            </w:r>
          </w:p>
        </w:tc>
        <w:tc>
          <w:tcPr>
            <w:tcW w:type="dxa" w:w="2469"/>
            <w:shd w:fill="F8FAFC"/>
            <w:vAlign w:val="center"/>
          </w:tcPr>
          <w:p>
            <w:pPr>
              <w:spacing w:before="60" w:after="60" w:line="252" w:lineRule="auto"/>
            </w:pPr>
            <w:r>
              <w:rPr>
                <w:rFonts w:ascii="Times New Roman" w:hAnsi="Times New Roman"/>
                <w:sz w:val="19"/>
              </w:rPr>
              <w:t>0.00</w:t>
            </w:r>
          </w:p>
        </w:tc>
        <w:tc>
          <w:tcPr>
            <w:tcW w:type="dxa" w:w="2469"/>
            <w:shd w:fill="F8FAFC"/>
            <w:vAlign w:val="center"/>
          </w:tcPr>
          <w:p>
            <w:pPr>
              <w:spacing w:before="60" w:after="60" w:line="252" w:lineRule="auto"/>
            </w:pPr>
            <w:r>
              <w:rPr>
                <w:rFonts w:ascii="Times New Roman" w:hAnsi="Times New Roman"/>
                <w:sz w:val="19"/>
              </w:rPr>
              <w:t>-1.00</w:t>
            </w:r>
          </w:p>
        </w:tc>
      </w:tr>
      <w:tr>
        <w:tc>
          <w:tcPr>
            <w:tcW w:type="dxa" w:w="2469"/>
            <w:shd w:fill="FFFFFF"/>
            <w:vAlign w:val="center"/>
          </w:tcPr>
          <w:p>
            <w:pPr>
              <w:spacing w:before="60" w:after="60" w:line="252" w:lineRule="auto"/>
            </w:pPr>
            <w:r>
              <w:rPr>
                <w:rFonts w:ascii="Times New Roman" w:hAnsi="Times New Roman"/>
                <w:sz w:val="19"/>
              </w:rPr>
              <w:t>35</w:t>
            </w:r>
          </w:p>
        </w:tc>
        <w:tc>
          <w:tcPr>
            <w:tcW w:type="dxa" w:w="2469"/>
            <w:shd w:fill="FFFFFF"/>
            <w:vAlign w:val="center"/>
          </w:tcPr>
          <w:p>
            <w:pPr>
              <w:spacing w:before="60" w:after="60" w:line="252" w:lineRule="auto"/>
            </w:pPr>
            <w:r>
              <w:rPr>
                <w:rFonts w:ascii="Times New Roman" w:hAnsi="Times New Roman"/>
                <w:sz w:val="19"/>
              </w:rPr>
              <w:t>15</w:t>
            </w:r>
          </w:p>
        </w:tc>
        <w:tc>
          <w:tcPr>
            <w:tcW w:type="dxa" w:w="2469"/>
            <w:shd w:fill="FFFFFF"/>
            <w:vAlign w:val="center"/>
          </w:tcPr>
          <w:p>
            <w:pPr>
              <w:spacing w:before="60" w:after="60" w:line="252" w:lineRule="auto"/>
            </w:pPr>
            <w:r>
              <w:rPr>
                <w:rFonts w:ascii="Times New Roman" w:hAnsi="Times New Roman"/>
                <w:sz w:val="19"/>
              </w:rPr>
              <w:t>0.25</w:t>
            </w:r>
          </w:p>
        </w:tc>
        <w:tc>
          <w:tcPr>
            <w:tcW w:type="dxa" w:w="2469"/>
            <w:shd w:fill="FFFFFF"/>
            <w:vAlign w:val="center"/>
          </w:tcPr>
          <w:p>
            <w:pPr>
              <w:spacing w:before="60" w:after="60" w:line="252" w:lineRule="auto"/>
            </w:pPr>
            <w:r>
              <w:rPr>
                <w:rFonts w:ascii="Times New Roman" w:hAnsi="Times New Roman"/>
                <w:sz w:val="19"/>
              </w:rPr>
              <w:t>-0.50</w:t>
            </w:r>
          </w:p>
        </w:tc>
      </w:tr>
      <w:tr>
        <w:tc>
          <w:tcPr>
            <w:tcW w:type="dxa" w:w="2469"/>
            <w:shd w:fill="F8FAFC"/>
            <w:vAlign w:val="center"/>
          </w:tcPr>
          <w:p>
            <w:pPr>
              <w:spacing w:before="60" w:after="60" w:line="252" w:lineRule="auto"/>
            </w:pPr>
            <w:r>
              <w:rPr>
                <w:rFonts w:ascii="Times New Roman" w:hAnsi="Times New Roman"/>
                <w:sz w:val="19"/>
              </w:rPr>
              <w:t>50</w:t>
            </w:r>
          </w:p>
        </w:tc>
        <w:tc>
          <w:tcPr>
            <w:tcW w:type="dxa" w:w="2469"/>
            <w:shd w:fill="F8FAFC"/>
            <w:vAlign w:val="center"/>
          </w:tcPr>
          <w:p>
            <w:pPr>
              <w:spacing w:before="60" w:after="60" w:line="252" w:lineRule="auto"/>
            </w:pPr>
            <w:r>
              <w:rPr>
                <w:rFonts w:ascii="Times New Roman" w:hAnsi="Times New Roman"/>
                <w:sz w:val="19"/>
              </w:rPr>
              <w:t>30</w:t>
            </w:r>
          </w:p>
        </w:tc>
        <w:tc>
          <w:tcPr>
            <w:tcW w:type="dxa" w:w="2469"/>
            <w:shd w:fill="F8FAFC"/>
            <w:vAlign w:val="center"/>
          </w:tcPr>
          <w:p>
            <w:pPr>
              <w:spacing w:before="60" w:after="60" w:line="252" w:lineRule="auto"/>
            </w:pPr>
            <w:r>
              <w:rPr>
                <w:rFonts w:ascii="Times New Roman" w:hAnsi="Times New Roman"/>
                <w:sz w:val="19"/>
              </w:rPr>
              <w:t>0.50</w:t>
            </w:r>
          </w:p>
        </w:tc>
        <w:tc>
          <w:tcPr>
            <w:tcW w:type="dxa" w:w="2469"/>
            <w:shd w:fill="F8FAFC"/>
            <w:vAlign w:val="center"/>
          </w:tcPr>
          <w:p>
            <w:pPr>
              <w:spacing w:before="60" w:after="60" w:line="252" w:lineRule="auto"/>
            </w:pPr>
            <w:r>
              <w:rPr>
                <w:rFonts w:ascii="Times New Roman" w:hAnsi="Times New Roman"/>
                <w:sz w:val="19"/>
              </w:rPr>
              <w:t>0.00</w:t>
            </w:r>
          </w:p>
        </w:tc>
      </w:tr>
      <w:tr>
        <w:tc>
          <w:tcPr>
            <w:tcW w:type="dxa" w:w="2469"/>
            <w:shd w:fill="FFFFFF"/>
            <w:vAlign w:val="center"/>
          </w:tcPr>
          <w:p>
            <w:pPr>
              <w:spacing w:before="60" w:after="60" w:line="252" w:lineRule="auto"/>
            </w:pPr>
            <w:r>
              <w:rPr>
                <w:rFonts w:ascii="Times New Roman" w:hAnsi="Times New Roman"/>
                <w:sz w:val="19"/>
              </w:rPr>
              <w:t>65</w:t>
            </w:r>
          </w:p>
        </w:tc>
        <w:tc>
          <w:tcPr>
            <w:tcW w:type="dxa" w:w="2469"/>
            <w:shd w:fill="FFFFFF"/>
            <w:vAlign w:val="center"/>
          </w:tcPr>
          <w:p>
            <w:pPr>
              <w:spacing w:before="60" w:after="60" w:line="252" w:lineRule="auto"/>
            </w:pPr>
            <w:r>
              <w:rPr>
                <w:rFonts w:ascii="Times New Roman" w:hAnsi="Times New Roman"/>
                <w:sz w:val="19"/>
              </w:rPr>
              <w:t>45</w:t>
            </w:r>
          </w:p>
        </w:tc>
        <w:tc>
          <w:tcPr>
            <w:tcW w:type="dxa" w:w="2469"/>
            <w:shd w:fill="FFFFFF"/>
            <w:vAlign w:val="center"/>
          </w:tcPr>
          <w:p>
            <w:pPr>
              <w:spacing w:before="60" w:after="60" w:line="252" w:lineRule="auto"/>
            </w:pPr>
            <w:r>
              <w:rPr>
                <w:rFonts w:ascii="Times New Roman" w:hAnsi="Times New Roman"/>
                <w:sz w:val="19"/>
              </w:rPr>
              <w:t>0.75</w:t>
            </w:r>
          </w:p>
        </w:tc>
        <w:tc>
          <w:tcPr>
            <w:tcW w:type="dxa" w:w="2469"/>
            <w:shd w:fill="FFFFFF"/>
            <w:vAlign w:val="center"/>
          </w:tcPr>
          <w:p>
            <w:pPr>
              <w:spacing w:before="60" w:after="60" w:line="252" w:lineRule="auto"/>
            </w:pPr>
            <w:r>
              <w:rPr>
                <w:rFonts w:ascii="Times New Roman" w:hAnsi="Times New Roman"/>
                <w:sz w:val="19"/>
              </w:rPr>
              <w:t>0.50</w:t>
            </w:r>
          </w:p>
        </w:tc>
      </w:tr>
      <w:tr>
        <w:tc>
          <w:tcPr>
            <w:tcW w:type="dxa" w:w="2469"/>
            <w:shd w:fill="F8FAFC"/>
            <w:vAlign w:val="center"/>
          </w:tcPr>
          <w:p>
            <w:pPr>
              <w:spacing w:before="60" w:after="60" w:line="252" w:lineRule="auto"/>
            </w:pPr>
            <w:r>
              <w:rPr>
                <w:rFonts w:ascii="Times New Roman" w:hAnsi="Times New Roman"/>
                <w:sz w:val="19"/>
              </w:rPr>
              <w:t>80</w:t>
            </w:r>
          </w:p>
        </w:tc>
        <w:tc>
          <w:tcPr>
            <w:tcW w:type="dxa" w:w="2469"/>
            <w:shd w:fill="F8FAFC"/>
            <w:vAlign w:val="center"/>
          </w:tcPr>
          <w:p>
            <w:pPr>
              <w:spacing w:before="60" w:after="60" w:line="252" w:lineRule="auto"/>
            </w:pPr>
            <w:r>
              <w:rPr>
                <w:rFonts w:ascii="Times New Roman" w:hAnsi="Times New Roman"/>
                <w:sz w:val="19"/>
              </w:rPr>
              <w:t>60</w:t>
            </w:r>
          </w:p>
        </w:tc>
        <w:tc>
          <w:tcPr>
            <w:tcW w:type="dxa" w:w="2469"/>
            <w:shd w:fill="F8FAFC"/>
            <w:vAlign w:val="center"/>
          </w:tcPr>
          <w:p>
            <w:pPr>
              <w:spacing w:before="60" w:after="60" w:line="252" w:lineRule="auto"/>
            </w:pPr>
            <w:r>
              <w:rPr>
                <w:rFonts w:ascii="Times New Roman" w:hAnsi="Times New Roman"/>
                <w:sz w:val="19"/>
              </w:rPr>
              <w:t>1.00</w:t>
            </w:r>
          </w:p>
        </w:tc>
        <w:tc>
          <w:tcPr>
            <w:tcW w:type="dxa" w:w="2469"/>
            <w:shd w:fill="F8FAFC"/>
            <w:vAlign w:val="center"/>
          </w:tcPr>
          <w:p>
            <w:pPr>
              <w:spacing w:before="60" w:after="60" w:line="252" w:lineRule="auto"/>
            </w:pPr>
            <w:r>
              <w:rPr>
                <w:rFonts w:ascii="Times New Roman" w:hAnsi="Times New Roman"/>
                <w:sz w:val="19"/>
              </w:rPr>
              <w:t>1.00</w:t>
            </w:r>
          </w:p>
        </w:tc>
      </w:tr>
    </w:tbl>
    <w:p>
      <w:pPr>
        <w:keepNext/>
        <w:spacing w:before="200" w:after="80"/>
      </w:pPr>
      <w:r>
        <w:rPr>
          <w:rFonts w:ascii="Times New Roman" w:hAnsi="Times New Roman"/>
          <w:b/>
          <w:color w:val="1E3A8A"/>
          <w:sz w:val="24"/>
        </w:rPr>
        <w:t>Savollarga tahliliy javoblar:</w:t>
      </w:r>
    </w:p>
    <w:p>
      <w:pPr>
        <w:spacing w:before="40" w:after="80" w:line="276" w:lineRule="auto"/>
        <w:jc w:val="both"/>
      </w:pPr>
      <w:r>
        <w:rPr>
          <w:rFonts w:ascii="Times New Roman" w:hAnsi="Times New Roman"/>
          <w:b/>
          <w:sz w:val="22"/>
        </w:rPr>
        <w:t xml:space="preserve">1) 42 yoshli xodim uchun: </w:t>
      </w:r>
      <w:r>
        <w:rPr>
          <w:rFonts w:ascii="Times New Roman" w:hAnsi="Times New Roman"/>
          <w:i w:val="0"/>
          <w:sz w:val="22"/>
        </w:rPr>
        <w:t>Yangi xodim yoshi 42 bo'lsa: x' = (42 - 20) / 60 = 22 / 60 ≈ 0.367. Yangi xodim yoshi [0, 1] shkalasida taxminan 0.37 ga to'g'ri keladi.</w:t>
      </w:r>
    </w:p>
    <w:p>
      <w:pPr>
        <w:spacing w:before="40" w:after="80" w:line="276" w:lineRule="auto"/>
        <w:jc w:val="both"/>
      </w:pPr>
      <w:r>
        <w:rPr>
          <w:rFonts w:ascii="Times New Roman" w:hAnsi="Times New Roman"/>
          <w:b/>
          <w:sz w:val="22"/>
        </w:rPr>
        <w:t xml:space="preserve">2) 90 yoshli xodim uchun: </w:t>
      </w:r>
      <w:r>
        <w:rPr>
          <w:rFonts w:ascii="Times New Roman" w:hAnsi="Times New Roman"/>
          <w:i w:val="0"/>
          <w:sz w:val="22"/>
        </w:rPr>
        <w:t>x' = (90 - 20) / 60 = 70 / 60 ≈ 1.167. Natija 1 dan oshib, [0, 1] oralig'idan chiqib ketadi. Sababi: Min-Max normallashtirish faqat o'quv to'plamidagi chegaralarga (20 va 80) qat'iy bog'langan bo'lib, to'plamdan tashqaridagi yangi ekstremal qiymatlarga (outlierlarga) nisbatan chidamsiz hisoblanadi.</w:t>
      </w:r>
    </w:p>
    <w:p>
      <w:pPr>
        <w:spacing w:before="40" w:after="80" w:line="276" w:lineRule="auto"/>
        <w:jc w:val="both"/>
      </w:pPr>
      <w:r>
        <w:rPr>
          <w:rFonts w:ascii="Times New Roman" w:hAnsi="Times New Roman"/>
          <w:b/>
          <w:sz w:val="22"/>
        </w:rPr>
        <w:t xml:space="preserve">3) O'nlik masshtablash: </w:t>
      </w:r>
      <w:r>
        <w:rPr>
          <w:rFonts w:ascii="Times New Roman" w:hAnsi="Times New Roman"/>
          <w:i w:val="0"/>
          <w:sz w:val="22"/>
        </w:rPr>
        <w:t>Qiymatlar: 125, 980, -450. Eng katta modul qiymati max(|x|) = 980. Barcha |x'| &lt; 1 bo'lishi uchun j = 3 tanlanadi (chunki 10^3 = 1000 &gt; 980). Natijalar: 125 -&gt; 0.125; 980 -&gt; 0.980; -450 -&gt; -0.450.</w:t>
      </w:r>
    </w:p>
    <w:p>
      <w:pPr>
        <w:keepNext/>
        <w:spacing w:before="280" w:after="120"/>
      </w:pPr>
      <w:r>
        <w:rPr>
          <w:rFonts w:ascii="Times New Roman" w:hAnsi="Times New Roman"/>
          <w:b/>
          <w:color w:val="0F172A"/>
          <w:sz w:val="28"/>
        </w:rPr>
        <w:t>2-TOPSHIRIQ. Z-SCORE STANDARTLASHTIRISH (QO‘LDA HISOBLASH)</w:t>
      </w:r>
    </w:p>
    <w:p>
      <w:pPr>
        <w:spacing w:before="40" w:after="80" w:line="276" w:lineRule="auto"/>
        <w:jc w:val="both"/>
      </w:pPr>
      <w:r>
        <w:rPr>
          <w:rFonts w:ascii="Times New Roman" w:hAnsi="Times New Roman"/>
          <w:i w:val="0"/>
          <w:sz w:val="22"/>
        </w:rPr>
        <w:t>Besh nafar talabaning test ballari berilgan: 60, 70, 80, 90, 100.</w:t>
      </w:r>
    </w:p>
    <w:p>
      <w:pPr>
        <w:spacing w:before="40" w:after="80" w:line="276" w:lineRule="auto"/>
        <w:jc w:val="both"/>
      </w:pPr>
      <w:r>
        <w:rPr>
          <w:rFonts w:ascii="Times New Roman" w:hAnsi="Times New Roman"/>
          <w:i w:val="0"/>
          <w:sz w:val="22"/>
        </w:rPr>
        <w:t>1) O‘rtacha qiymat: μ = (60 + 70 + 80 + 90 + 100) / 5 = 400 / 5 = 80.0</w:t>
        <w:br/>
        <w:t>2) Kvadratik og'ishlar yig'indisi: (-20)^2 + (-10)^2 + 0^2 + 10^2 + 20^2 = 400 + 100 + 0 + 100 + 400 = 1000</w:t>
        <w:br/>
        <w:t>3) Standart chetlanish (scikit-learn kabi aholi formulasida n ga bo'lib): σ = sqrt(1000 / 5) = sqrt(200) ≈ 14.142</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69"/>
        <w:gridCol w:w="2469"/>
        <w:gridCol w:w="2469"/>
        <w:gridCol w:w="2469"/>
      </w:tblGrid>
      <w:tr>
        <w:tc>
          <w:tcPr>
            <w:tcW w:type="dxa" w:w="2469"/>
            <w:shd w:fill="1E293B"/>
            <w:vAlign w:val="center"/>
          </w:tcPr>
          <w:p>
            <w:pPr>
              <w:spacing w:before="60" w:after="60" w:line="252" w:lineRule="auto"/>
            </w:pPr>
            <w:r>
              <w:rPr>
                <w:rFonts w:ascii="Times New Roman" w:hAnsi="Times New Roman"/>
                <w:b/>
                <w:color w:val="FFFFFF"/>
                <w:sz w:val="20"/>
              </w:rPr>
              <w:t>Ball, x</w:t>
            </w:r>
          </w:p>
        </w:tc>
        <w:tc>
          <w:tcPr>
            <w:tcW w:type="dxa" w:w="2469"/>
            <w:shd w:fill="1E293B"/>
            <w:vAlign w:val="center"/>
          </w:tcPr>
          <w:p>
            <w:pPr>
              <w:spacing w:before="60" w:after="60" w:line="252" w:lineRule="auto"/>
            </w:pPr>
            <w:r>
              <w:rPr>
                <w:rFonts w:ascii="Times New Roman" w:hAnsi="Times New Roman"/>
                <w:b/>
                <w:color w:val="FFFFFF"/>
                <w:sz w:val="20"/>
              </w:rPr>
              <w:t>x − μ</w:t>
            </w:r>
          </w:p>
        </w:tc>
        <w:tc>
          <w:tcPr>
            <w:tcW w:type="dxa" w:w="2469"/>
            <w:shd w:fill="1E293B"/>
            <w:vAlign w:val="center"/>
          </w:tcPr>
          <w:p>
            <w:pPr>
              <w:spacing w:before="60" w:after="60" w:line="252" w:lineRule="auto"/>
            </w:pPr>
            <w:r>
              <w:rPr>
                <w:rFonts w:ascii="Times New Roman" w:hAnsi="Times New Roman"/>
                <w:b/>
                <w:color w:val="FFFFFF"/>
                <w:sz w:val="20"/>
              </w:rPr>
              <w:t>(x − μ)²</w:t>
            </w:r>
          </w:p>
        </w:tc>
        <w:tc>
          <w:tcPr>
            <w:tcW w:type="dxa" w:w="2469"/>
            <w:shd w:fill="1E293B"/>
            <w:vAlign w:val="center"/>
          </w:tcPr>
          <w:p>
            <w:pPr>
              <w:spacing w:before="60" w:after="60" w:line="252" w:lineRule="auto"/>
            </w:pPr>
            <w:r>
              <w:rPr>
                <w:rFonts w:ascii="Times New Roman" w:hAnsi="Times New Roman"/>
                <w:b/>
                <w:color w:val="FFFFFF"/>
                <w:sz w:val="20"/>
              </w:rPr>
              <w:t>z = (x − μ) / σ</w:t>
            </w:r>
          </w:p>
        </w:tc>
      </w:tr>
      <w:tr>
        <w:tc>
          <w:tcPr>
            <w:tcW w:type="dxa" w:w="2469"/>
            <w:shd w:fill="F8FAFC"/>
            <w:vAlign w:val="center"/>
          </w:tcPr>
          <w:p>
            <w:pPr>
              <w:spacing w:before="60" w:after="60" w:line="252" w:lineRule="auto"/>
            </w:pPr>
            <w:r>
              <w:rPr>
                <w:rFonts w:ascii="Times New Roman" w:hAnsi="Times New Roman"/>
                <w:sz w:val="19"/>
              </w:rPr>
              <w:t>60</w:t>
            </w:r>
          </w:p>
        </w:tc>
        <w:tc>
          <w:tcPr>
            <w:tcW w:type="dxa" w:w="2469"/>
            <w:shd w:fill="F8FAFC"/>
            <w:vAlign w:val="center"/>
          </w:tcPr>
          <w:p>
            <w:pPr>
              <w:spacing w:before="60" w:after="60" w:line="252" w:lineRule="auto"/>
            </w:pPr>
            <w:r>
              <w:rPr>
                <w:rFonts w:ascii="Times New Roman" w:hAnsi="Times New Roman"/>
                <w:sz w:val="19"/>
              </w:rPr>
              <w:t>-20</w:t>
            </w:r>
          </w:p>
        </w:tc>
        <w:tc>
          <w:tcPr>
            <w:tcW w:type="dxa" w:w="2469"/>
            <w:shd w:fill="F8FAFC"/>
            <w:vAlign w:val="center"/>
          </w:tcPr>
          <w:p>
            <w:pPr>
              <w:spacing w:before="60" w:after="60" w:line="252" w:lineRule="auto"/>
            </w:pPr>
            <w:r>
              <w:rPr>
                <w:rFonts w:ascii="Times New Roman" w:hAnsi="Times New Roman"/>
                <w:sz w:val="19"/>
              </w:rPr>
              <w:t>400</w:t>
            </w:r>
          </w:p>
        </w:tc>
        <w:tc>
          <w:tcPr>
            <w:tcW w:type="dxa" w:w="2469"/>
            <w:shd w:fill="F8FAFC"/>
            <w:vAlign w:val="center"/>
          </w:tcPr>
          <w:p>
            <w:pPr>
              <w:spacing w:before="60" w:after="60" w:line="252" w:lineRule="auto"/>
            </w:pPr>
            <w:r>
              <w:rPr>
                <w:rFonts w:ascii="Times New Roman" w:hAnsi="Times New Roman"/>
                <w:sz w:val="19"/>
              </w:rPr>
              <w:t>-1.414</w:t>
            </w:r>
          </w:p>
        </w:tc>
      </w:tr>
      <w:tr>
        <w:tc>
          <w:tcPr>
            <w:tcW w:type="dxa" w:w="2469"/>
            <w:shd w:fill="FFFFFF"/>
            <w:vAlign w:val="center"/>
          </w:tcPr>
          <w:p>
            <w:pPr>
              <w:spacing w:before="60" w:after="60" w:line="252" w:lineRule="auto"/>
            </w:pPr>
            <w:r>
              <w:rPr>
                <w:rFonts w:ascii="Times New Roman" w:hAnsi="Times New Roman"/>
                <w:sz w:val="19"/>
              </w:rPr>
              <w:t>70</w:t>
            </w:r>
          </w:p>
        </w:tc>
        <w:tc>
          <w:tcPr>
            <w:tcW w:type="dxa" w:w="2469"/>
            <w:shd w:fill="FFFFFF"/>
            <w:vAlign w:val="center"/>
          </w:tcPr>
          <w:p>
            <w:pPr>
              <w:spacing w:before="60" w:after="60" w:line="252" w:lineRule="auto"/>
            </w:pPr>
            <w:r>
              <w:rPr>
                <w:rFonts w:ascii="Times New Roman" w:hAnsi="Times New Roman"/>
                <w:sz w:val="19"/>
              </w:rPr>
              <w:t>-10</w:t>
            </w:r>
          </w:p>
        </w:tc>
        <w:tc>
          <w:tcPr>
            <w:tcW w:type="dxa" w:w="2469"/>
            <w:shd w:fill="FFFFFF"/>
            <w:vAlign w:val="center"/>
          </w:tcPr>
          <w:p>
            <w:pPr>
              <w:spacing w:before="60" w:after="60" w:line="252" w:lineRule="auto"/>
            </w:pPr>
            <w:r>
              <w:rPr>
                <w:rFonts w:ascii="Times New Roman" w:hAnsi="Times New Roman"/>
                <w:sz w:val="19"/>
              </w:rPr>
              <w:t>100</w:t>
            </w:r>
          </w:p>
        </w:tc>
        <w:tc>
          <w:tcPr>
            <w:tcW w:type="dxa" w:w="2469"/>
            <w:shd w:fill="FFFFFF"/>
            <w:vAlign w:val="center"/>
          </w:tcPr>
          <w:p>
            <w:pPr>
              <w:spacing w:before="60" w:after="60" w:line="252" w:lineRule="auto"/>
            </w:pPr>
            <w:r>
              <w:rPr>
                <w:rFonts w:ascii="Times New Roman" w:hAnsi="Times New Roman"/>
                <w:sz w:val="19"/>
              </w:rPr>
              <w:t>-0.707</w:t>
            </w:r>
          </w:p>
        </w:tc>
      </w:tr>
      <w:tr>
        <w:tc>
          <w:tcPr>
            <w:tcW w:type="dxa" w:w="2469"/>
            <w:shd w:fill="F8FAFC"/>
            <w:vAlign w:val="center"/>
          </w:tcPr>
          <w:p>
            <w:pPr>
              <w:spacing w:before="60" w:after="60" w:line="252" w:lineRule="auto"/>
            </w:pPr>
            <w:r>
              <w:rPr>
                <w:rFonts w:ascii="Times New Roman" w:hAnsi="Times New Roman"/>
                <w:sz w:val="19"/>
              </w:rPr>
              <w:t>80</w:t>
            </w:r>
          </w:p>
        </w:tc>
        <w:tc>
          <w:tcPr>
            <w:tcW w:type="dxa" w:w="2469"/>
            <w:shd w:fill="F8FAFC"/>
            <w:vAlign w:val="center"/>
          </w:tcPr>
          <w:p>
            <w:pPr>
              <w:spacing w:before="60" w:after="60" w:line="252" w:lineRule="auto"/>
            </w:pPr>
            <w:r>
              <w:rPr>
                <w:rFonts w:ascii="Times New Roman" w:hAnsi="Times New Roman"/>
                <w:sz w:val="19"/>
              </w:rPr>
              <w:t>0</w:t>
            </w:r>
          </w:p>
        </w:tc>
        <w:tc>
          <w:tcPr>
            <w:tcW w:type="dxa" w:w="2469"/>
            <w:shd w:fill="F8FAFC"/>
            <w:vAlign w:val="center"/>
          </w:tcPr>
          <w:p>
            <w:pPr>
              <w:spacing w:before="60" w:after="60" w:line="252" w:lineRule="auto"/>
            </w:pPr>
            <w:r>
              <w:rPr>
                <w:rFonts w:ascii="Times New Roman" w:hAnsi="Times New Roman"/>
                <w:sz w:val="19"/>
              </w:rPr>
              <w:t>0</w:t>
            </w:r>
          </w:p>
        </w:tc>
        <w:tc>
          <w:tcPr>
            <w:tcW w:type="dxa" w:w="2469"/>
            <w:shd w:fill="F8FAFC"/>
            <w:vAlign w:val="center"/>
          </w:tcPr>
          <w:p>
            <w:pPr>
              <w:spacing w:before="60" w:after="60" w:line="252" w:lineRule="auto"/>
            </w:pPr>
            <w:r>
              <w:rPr>
                <w:rFonts w:ascii="Times New Roman" w:hAnsi="Times New Roman"/>
                <w:sz w:val="19"/>
              </w:rPr>
              <w:t>+0.000</w:t>
            </w:r>
          </w:p>
        </w:tc>
      </w:tr>
      <w:tr>
        <w:tc>
          <w:tcPr>
            <w:tcW w:type="dxa" w:w="2469"/>
            <w:shd w:fill="FFFFFF"/>
            <w:vAlign w:val="center"/>
          </w:tcPr>
          <w:p>
            <w:pPr>
              <w:spacing w:before="60" w:after="60" w:line="252" w:lineRule="auto"/>
            </w:pPr>
            <w:r>
              <w:rPr>
                <w:rFonts w:ascii="Times New Roman" w:hAnsi="Times New Roman"/>
                <w:sz w:val="19"/>
              </w:rPr>
              <w:t>90</w:t>
            </w:r>
          </w:p>
        </w:tc>
        <w:tc>
          <w:tcPr>
            <w:tcW w:type="dxa" w:w="2469"/>
            <w:shd w:fill="FFFFFF"/>
            <w:vAlign w:val="center"/>
          </w:tcPr>
          <w:p>
            <w:pPr>
              <w:spacing w:before="60" w:after="60" w:line="252" w:lineRule="auto"/>
            </w:pPr>
            <w:r>
              <w:rPr>
                <w:rFonts w:ascii="Times New Roman" w:hAnsi="Times New Roman"/>
                <w:sz w:val="19"/>
              </w:rPr>
              <w:t>10</w:t>
            </w:r>
          </w:p>
        </w:tc>
        <w:tc>
          <w:tcPr>
            <w:tcW w:type="dxa" w:w="2469"/>
            <w:shd w:fill="FFFFFF"/>
            <w:vAlign w:val="center"/>
          </w:tcPr>
          <w:p>
            <w:pPr>
              <w:spacing w:before="60" w:after="60" w:line="252" w:lineRule="auto"/>
            </w:pPr>
            <w:r>
              <w:rPr>
                <w:rFonts w:ascii="Times New Roman" w:hAnsi="Times New Roman"/>
                <w:sz w:val="19"/>
              </w:rPr>
              <w:t>100</w:t>
            </w:r>
          </w:p>
        </w:tc>
        <w:tc>
          <w:tcPr>
            <w:tcW w:type="dxa" w:w="2469"/>
            <w:shd w:fill="FFFFFF"/>
            <w:vAlign w:val="center"/>
          </w:tcPr>
          <w:p>
            <w:pPr>
              <w:spacing w:before="60" w:after="60" w:line="252" w:lineRule="auto"/>
            </w:pPr>
            <w:r>
              <w:rPr>
                <w:rFonts w:ascii="Times New Roman" w:hAnsi="Times New Roman"/>
                <w:sz w:val="19"/>
              </w:rPr>
              <w:t>+0.707</w:t>
            </w:r>
          </w:p>
        </w:tc>
      </w:tr>
      <w:tr>
        <w:tc>
          <w:tcPr>
            <w:tcW w:type="dxa" w:w="2469"/>
            <w:shd w:fill="F8FAFC"/>
            <w:vAlign w:val="center"/>
          </w:tcPr>
          <w:p>
            <w:pPr>
              <w:spacing w:before="60" w:after="60" w:line="252" w:lineRule="auto"/>
            </w:pPr>
            <w:r>
              <w:rPr>
                <w:rFonts w:ascii="Times New Roman" w:hAnsi="Times New Roman"/>
                <w:sz w:val="19"/>
              </w:rPr>
              <w:t>100</w:t>
            </w:r>
          </w:p>
        </w:tc>
        <w:tc>
          <w:tcPr>
            <w:tcW w:type="dxa" w:w="2469"/>
            <w:shd w:fill="F8FAFC"/>
            <w:vAlign w:val="center"/>
          </w:tcPr>
          <w:p>
            <w:pPr>
              <w:spacing w:before="60" w:after="60" w:line="252" w:lineRule="auto"/>
            </w:pPr>
            <w:r>
              <w:rPr>
                <w:rFonts w:ascii="Times New Roman" w:hAnsi="Times New Roman"/>
                <w:sz w:val="19"/>
              </w:rPr>
              <w:t>20</w:t>
            </w:r>
          </w:p>
        </w:tc>
        <w:tc>
          <w:tcPr>
            <w:tcW w:type="dxa" w:w="2469"/>
            <w:shd w:fill="F8FAFC"/>
            <w:vAlign w:val="center"/>
          </w:tcPr>
          <w:p>
            <w:pPr>
              <w:spacing w:before="60" w:after="60" w:line="252" w:lineRule="auto"/>
            </w:pPr>
            <w:r>
              <w:rPr>
                <w:rFonts w:ascii="Times New Roman" w:hAnsi="Times New Roman"/>
                <w:sz w:val="19"/>
              </w:rPr>
              <w:t>400</w:t>
            </w:r>
          </w:p>
        </w:tc>
        <w:tc>
          <w:tcPr>
            <w:tcW w:type="dxa" w:w="2469"/>
            <w:shd w:fill="F8FAFC"/>
            <w:vAlign w:val="center"/>
          </w:tcPr>
          <w:p>
            <w:pPr>
              <w:spacing w:before="60" w:after="60" w:line="252" w:lineRule="auto"/>
            </w:pPr>
            <w:r>
              <w:rPr>
                <w:rFonts w:ascii="Times New Roman" w:hAnsi="Times New Roman"/>
                <w:sz w:val="19"/>
              </w:rPr>
              <w:t>+1.414</w:t>
            </w:r>
          </w:p>
        </w:tc>
      </w:tr>
      <w:tr>
        <w:tc>
          <w:tcPr>
            <w:tcW w:type="dxa" w:w="2469"/>
            <w:shd w:fill="E2E8F0"/>
            <w:vAlign w:val="center"/>
          </w:tcPr>
          <w:p>
            <w:pPr>
              <w:spacing w:before="60" w:after="60" w:line="252" w:lineRule="auto"/>
            </w:pPr>
            <w:r>
              <w:rPr>
                <w:rFonts w:ascii="Times New Roman" w:hAnsi="Times New Roman"/>
                <w:b/>
                <w:color w:val="0F172A"/>
                <w:sz w:val="20"/>
              </w:rPr>
              <w:t>Yig'indi (O'rtacha)</w:t>
            </w:r>
          </w:p>
        </w:tc>
        <w:tc>
          <w:tcPr>
            <w:tcW w:type="dxa" w:w="2469"/>
            <w:shd w:fill="E2E8F0"/>
            <w:vAlign w:val="center"/>
          </w:tcPr>
          <w:p>
            <w:pPr>
              <w:spacing w:before="60" w:after="60" w:line="252" w:lineRule="auto"/>
            </w:pPr>
            <w:r>
              <w:rPr>
                <w:rFonts w:ascii="Times New Roman" w:hAnsi="Times New Roman"/>
                <w:b/>
                <w:color w:val="0F172A"/>
                <w:sz w:val="20"/>
              </w:rPr>
              <w:t>0</w:t>
            </w:r>
          </w:p>
        </w:tc>
        <w:tc>
          <w:tcPr>
            <w:tcW w:type="dxa" w:w="2469"/>
            <w:shd w:fill="E2E8F0"/>
            <w:vAlign w:val="center"/>
          </w:tcPr>
          <w:p>
            <w:pPr>
              <w:spacing w:before="60" w:after="60" w:line="252" w:lineRule="auto"/>
            </w:pPr>
            <w:r>
              <w:rPr>
                <w:rFonts w:ascii="Times New Roman" w:hAnsi="Times New Roman"/>
                <w:b/>
                <w:color w:val="0F172A"/>
                <w:sz w:val="20"/>
              </w:rPr>
              <w:t>1000</w:t>
            </w:r>
          </w:p>
        </w:tc>
        <w:tc>
          <w:tcPr>
            <w:tcW w:type="dxa" w:w="2469"/>
            <w:shd w:fill="E2E8F0"/>
            <w:vAlign w:val="center"/>
          </w:tcPr>
          <w:p>
            <w:pPr>
              <w:spacing w:before="60" w:after="60" w:line="252" w:lineRule="auto"/>
            </w:pPr>
            <w:r>
              <w:rPr>
                <w:rFonts w:ascii="Times New Roman" w:hAnsi="Times New Roman"/>
                <w:b/>
                <w:color w:val="0F172A"/>
                <w:sz w:val="20"/>
              </w:rPr>
              <w:t>0.000</w:t>
            </w:r>
          </w:p>
        </w:tc>
      </w:tr>
    </w:tbl>
    <w:p>
      <w:pPr>
        <w:keepNext/>
        <w:spacing w:before="200" w:after="80"/>
      </w:pPr>
      <w:r>
        <w:rPr>
          <w:rFonts w:ascii="Times New Roman" w:hAnsi="Times New Roman"/>
          <w:b/>
          <w:color w:val="1E3A8A"/>
          <w:sz w:val="24"/>
        </w:rPr>
        <w:t>Tekshirish va tahlil:</w:t>
      </w:r>
    </w:p>
    <w:p>
      <w:pPr>
        <w:spacing w:before="40" w:after="80" w:line="276" w:lineRule="auto"/>
        <w:jc w:val="both"/>
      </w:pPr>
      <w:r>
        <w:rPr>
          <w:rFonts w:ascii="Times New Roman" w:hAnsi="Times New Roman"/>
          <w:b/>
          <w:sz w:val="22"/>
        </w:rPr>
        <w:t xml:space="preserve">• Tekshirish: </w:t>
      </w:r>
      <w:r>
        <w:rPr>
          <w:rFonts w:ascii="Times New Roman" w:hAnsi="Times New Roman"/>
          <w:i w:val="0"/>
          <w:sz w:val="22"/>
        </w:rPr>
        <w:t>Standartlashtirilgan z ustunining o'rtacha qiymati μ_z = (-1.414 - 0.707 + 0 + 0.707 + 1.414) / 5 = 0.000 ga teng. Standart chetlanishi esa σ_z = sqrt((2 + 0.5 + 0 + 0.5 + 2) / 5) = sqrt(1.0) = 1.000 ga teng. Nazariya amalda to'liq isbotlandi.</w:t>
      </w:r>
    </w:p>
    <w:p>
      <w:pPr>
        <w:spacing w:before="40" w:after="80" w:line="276" w:lineRule="auto"/>
        <w:jc w:val="both"/>
      </w:pPr>
      <w:r>
        <w:rPr>
          <w:rFonts w:ascii="Times New Roman" w:hAnsi="Times New Roman"/>
          <w:b/>
          <w:sz w:val="22"/>
        </w:rPr>
        <w:t xml:space="preserve">• 95 ball olgan talaba: </w:t>
      </w:r>
      <w:r>
        <w:rPr>
          <w:rFonts w:ascii="Times New Roman" w:hAnsi="Times New Roman"/>
          <w:i w:val="0"/>
          <w:sz w:val="22"/>
        </w:rPr>
        <w:t>z = (95 - 80) / 14.142 = 15 / 14.142 ≈ +1.061. Talaba guruh o'rtachasidan 1.061 standart chetlanish (1.061σ) yuqori natija ko'rsatgan.</w:t>
      </w:r>
    </w:p>
    <w:p>
      <w:pPr>
        <w:keepNext/>
        <w:spacing w:before="280" w:after="120"/>
      </w:pPr>
      <w:r>
        <w:rPr>
          <w:rFonts w:ascii="Times New Roman" w:hAnsi="Times New Roman"/>
          <w:b/>
          <w:color w:val="0F172A"/>
          <w:sz w:val="28"/>
        </w:rPr>
        <w:t>3-TOPSHIRIQ. PYTHON’DA MINMAXSCALER VA STANDARDSCALER</w:t>
      </w:r>
    </w:p>
    <w:p>
      <w:pPr>
        <w:spacing w:before="40" w:after="80" w:line="276" w:lineRule="auto"/>
        <w:jc w:val="both"/>
      </w:pPr>
      <w:r>
        <w:rPr>
          <w:rFonts w:ascii="Times New Roman" w:hAnsi="Times New Roman"/>
          <w:i w:val="0"/>
          <w:sz w:val="22"/>
        </w:rPr>
        <w:t>Olti nafar bank mijozining yoshi (yil) va oylik daromadi (mln so‘m) berilgan. Dastlabki to'plam tavsifi: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293"/>
        <w:gridCol w:w="3293"/>
        <w:gridCol w:w="3293"/>
      </w:tblGrid>
      <w:tr>
        <w:tc>
          <w:tcPr>
            <w:tcW w:type="dxa" w:w="3293"/>
            <w:shd w:fill="1E293B"/>
            <w:vAlign w:val="center"/>
          </w:tcPr>
          <w:p>
            <w:pPr>
              <w:spacing w:before="60" w:after="60" w:line="252" w:lineRule="auto"/>
            </w:pPr>
            <w:r>
              <w:rPr>
                <w:rFonts w:ascii="Times New Roman" w:hAnsi="Times New Roman"/>
                <w:b/>
                <w:color w:val="FFFFFF"/>
                <w:sz w:val="20"/>
              </w:rPr>
              <w:t>Mijoz ID</w:t>
            </w:r>
          </w:p>
        </w:tc>
        <w:tc>
          <w:tcPr>
            <w:tcW w:type="dxa" w:w="3293"/>
            <w:shd w:fill="1E293B"/>
            <w:vAlign w:val="center"/>
          </w:tcPr>
          <w:p>
            <w:pPr>
              <w:spacing w:before="60" w:after="60" w:line="252" w:lineRule="auto"/>
            </w:pPr>
            <w:r>
              <w:rPr>
                <w:rFonts w:ascii="Times New Roman" w:hAnsi="Times New Roman"/>
                <w:b/>
                <w:color w:val="FFFFFF"/>
                <w:sz w:val="20"/>
              </w:rPr>
              <w:t>Yoshi (yil)</w:t>
            </w:r>
          </w:p>
        </w:tc>
        <w:tc>
          <w:tcPr>
            <w:tcW w:type="dxa" w:w="3293"/>
            <w:shd w:fill="1E293B"/>
            <w:vAlign w:val="center"/>
          </w:tcPr>
          <w:p>
            <w:pPr>
              <w:spacing w:before="60" w:after="60" w:line="252" w:lineRule="auto"/>
            </w:pPr>
            <w:r>
              <w:rPr>
                <w:rFonts w:ascii="Times New Roman" w:hAnsi="Times New Roman"/>
                <w:b/>
                <w:color w:val="FFFFFF"/>
                <w:sz w:val="20"/>
              </w:rPr>
              <w:t>Daromadi (mln so‘m)</w:t>
            </w:r>
          </w:p>
        </w:tc>
      </w:tr>
      <w:tr>
        <w:tc>
          <w:tcPr>
            <w:tcW w:type="dxa" w:w="3293"/>
            <w:shd w:fill="F8FAFC"/>
            <w:vAlign w:val="center"/>
          </w:tcPr>
          <w:p>
            <w:pPr>
              <w:spacing w:before="60" w:after="60" w:line="252" w:lineRule="auto"/>
            </w:pPr>
            <w:r>
              <w:rPr>
                <w:rFonts w:ascii="Times New Roman" w:hAnsi="Times New Roman"/>
                <w:sz w:val="19"/>
              </w:rPr>
              <w:t>1-mijoz</w:t>
            </w:r>
          </w:p>
        </w:tc>
        <w:tc>
          <w:tcPr>
            <w:tcW w:type="dxa" w:w="3293"/>
            <w:shd w:fill="F8FAFC"/>
            <w:vAlign w:val="center"/>
          </w:tcPr>
          <w:p>
            <w:pPr>
              <w:spacing w:before="60" w:after="60" w:line="252" w:lineRule="auto"/>
            </w:pPr>
            <w:r>
              <w:rPr>
                <w:rFonts w:ascii="Times New Roman" w:hAnsi="Times New Roman"/>
                <w:sz w:val="19"/>
              </w:rPr>
              <w:t>25</w:t>
            </w:r>
          </w:p>
        </w:tc>
        <w:tc>
          <w:tcPr>
            <w:tcW w:type="dxa" w:w="3293"/>
            <w:shd w:fill="F8FAFC"/>
            <w:vAlign w:val="center"/>
          </w:tcPr>
          <w:p>
            <w:pPr>
              <w:spacing w:before="60" w:after="60" w:line="252" w:lineRule="auto"/>
            </w:pPr>
            <w:r>
              <w:rPr>
                <w:rFonts w:ascii="Times New Roman" w:hAnsi="Times New Roman"/>
                <w:sz w:val="19"/>
              </w:rPr>
              <w:t>4.5</w:t>
            </w:r>
          </w:p>
        </w:tc>
      </w:tr>
      <w:tr>
        <w:tc>
          <w:tcPr>
            <w:tcW w:type="dxa" w:w="3293"/>
            <w:shd w:fill="FFFFFF"/>
            <w:vAlign w:val="center"/>
          </w:tcPr>
          <w:p>
            <w:pPr>
              <w:spacing w:before="60" w:after="60" w:line="252" w:lineRule="auto"/>
            </w:pPr>
            <w:r>
              <w:rPr>
                <w:rFonts w:ascii="Times New Roman" w:hAnsi="Times New Roman"/>
                <w:sz w:val="19"/>
              </w:rPr>
              <w:t>2-mijoz</w:t>
            </w:r>
          </w:p>
        </w:tc>
        <w:tc>
          <w:tcPr>
            <w:tcW w:type="dxa" w:w="3293"/>
            <w:shd w:fill="FFFFFF"/>
            <w:vAlign w:val="center"/>
          </w:tcPr>
          <w:p>
            <w:pPr>
              <w:spacing w:before="60" w:after="60" w:line="252" w:lineRule="auto"/>
            </w:pPr>
            <w:r>
              <w:rPr>
                <w:rFonts w:ascii="Times New Roman" w:hAnsi="Times New Roman"/>
                <w:sz w:val="19"/>
              </w:rPr>
              <w:t>32</w:t>
            </w:r>
          </w:p>
        </w:tc>
        <w:tc>
          <w:tcPr>
            <w:tcW w:type="dxa" w:w="3293"/>
            <w:shd w:fill="FFFFFF"/>
            <w:vAlign w:val="center"/>
          </w:tcPr>
          <w:p>
            <w:pPr>
              <w:spacing w:before="60" w:after="60" w:line="252" w:lineRule="auto"/>
            </w:pPr>
            <w:r>
              <w:rPr>
                <w:rFonts w:ascii="Times New Roman" w:hAnsi="Times New Roman"/>
                <w:sz w:val="19"/>
              </w:rPr>
              <w:t>7.0</w:t>
            </w:r>
          </w:p>
        </w:tc>
      </w:tr>
      <w:tr>
        <w:tc>
          <w:tcPr>
            <w:tcW w:type="dxa" w:w="3293"/>
            <w:shd w:fill="F8FAFC"/>
            <w:vAlign w:val="center"/>
          </w:tcPr>
          <w:p>
            <w:pPr>
              <w:spacing w:before="60" w:after="60" w:line="252" w:lineRule="auto"/>
            </w:pPr>
            <w:r>
              <w:rPr>
                <w:rFonts w:ascii="Times New Roman" w:hAnsi="Times New Roman"/>
                <w:sz w:val="19"/>
              </w:rPr>
              <w:t>3-mijoz</w:t>
            </w:r>
          </w:p>
        </w:tc>
        <w:tc>
          <w:tcPr>
            <w:tcW w:type="dxa" w:w="3293"/>
            <w:shd w:fill="F8FAFC"/>
            <w:vAlign w:val="center"/>
          </w:tcPr>
          <w:p>
            <w:pPr>
              <w:spacing w:before="60" w:after="60" w:line="252" w:lineRule="auto"/>
            </w:pPr>
            <w:r>
              <w:rPr>
                <w:rFonts w:ascii="Times New Roman" w:hAnsi="Times New Roman"/>
                <w:sz w:val="19"/>
              </w:rPr>
              <w:t>47</w:t>
            </w:r>
          </w:p>
        </w:tc>
        <w:tc>
          <w:tcPr>
            <w:tcW w:type="dxa" w:w="3293"/>
            <w:shd w:fill="F8FAFC"/>
            <w:vAlign w:val="center"/>
          </w:tcPr>
          <w:p>
            <w:pPr>
              <w:spacing w:before="60" w:after="60" w:line="252" w:lineRule="auto"/>
            </w:pPr>
            <w:r>
              <w:rPr>
                <w:rFonts w:ascii="Times New Roman" w:hAnsi="Times New Roman"/>
                <w:sz w:val="19"/>
              </w:rPr>
              <w:t>12.0</w:t>
            </w:r>
          </w:p>
        </w:tc>
      </w:tr>
      <w:tr>
        <w:tc>
          <w:tcPr>
            <w:tcW w:type="dxa" w:w="3293"/>
            <w:shd w:fill="FFFFFF"/>
            <w:vAlign w:val="center"/>
          </w:tcPr>
          <w:p>
            <w:pPr>
              <w:spacing w:before="60" w:after="60" w:line="252" w:lineRule="auto"/>
            </w:pPr>
            <w:r>
              <w:rPr>
                <w:rFonts w:ascii="Times New Roman" w:hAnsi="Times New Roman"/>
                <w:sz w:val="19"/>
              </w:rPr>
              <w:t>4-mijoz</w:t>
            </w:r>
          </w:p>
        </w:tc>
        <w:tc>
          <w:tcPr>
            <w:tcW w:type="dxa" w:w="3293"/>
            <w:shd w:fill="FFFFFF"/>
            <w:vAlign w:val="center"/>
          </w:tcPr>
          <w:p>
            <w:pPr>
              <w:spacing w:before="60" w:after="60" w:line="252" w:lineRule="auto"/>
            </w:pPr>
            <w:r>
              <w:rPr>
                <w:rFonts w:ascii="Times New Roman" w:hAnsi="Times New Roman"/>
                <w:sz w:val="19"/>
              </w:rPr>
              <w:t>51</w:t>
            </w:r>
          </w:p>
        </w:tc>
        <w:tc>
          <w:tcPr>
            <w:tcW w:type="dxa" w:w="3293"/>
            <w:shd w:fill="FFFFFF"/>
            <w:vAlign w:val="center"/>
          </w:tcPr>
          <w:p>
            <w:pPr>
              <w:spacing w:before="60" w:after="60" w:line="252" w:lineRule="auto"/>
            </w:pPr>
            <w:r>
              <w:rPr>
                <w:rFonts w:ascii="Times New Roman" w:hAnsi="Times New Roman"/>
                <w:sz w:val="19"/>
              </w:rPr>
              <w:t>9.5</w:t>
            </w:r>
          </w:p>
        </w:tc>
      </w:tr>
      <w:tr>
        <w:tc>
          <w:tcPr>
            <w:tcW w:type="dxa" w:w="3293"/>
            <w:shd w:fill="F8FAFC"/>
            <w:vAlign w:val="center"/>
          </w:tcPr>
          <w:p>
            <w:pPr>
              <w:spacing w:before="60" w:after="60" w:line="252" w:lineRule="auto"/>
            </w:pPr>
            <w:r>
              <w:rPr>
                <w:rFonts w:ascii="Times New Roman" w:hAnsi="Times New Roman"/>
                <w:sz w:val="19"/>
              </w:rPr>
              <w:t>5-mijoz</w:t>
            </w:r>
          </w:p>
        </w:tc>
        <w:tc>
          <w:tcPr>
            <w:tcW w:type="dxa" w:w="3293"/>
            <w:shd w:fill="F8FAFC"/>
            <w:vAlign w:val="center"/>
          </w:tcPr>
          <w:p>
            <w:pPr>
              <w:spacing w:before="60" w:after="60" w:line="252" w:lineRule="auto"/>
            </w:pPr>
            <w:r>
              <w:rPr>
                <w:rFonts w:ascii="Times New Roman" w:hAnsi="Times New Roman"/>
                <w:sz w:val="19"/>
              </w:rPr>
              <w:t>62</w:t>
            </w:r>
          </w:p>
        </w:tc>
        <w:tc>
          <w:tcPr>
            <w:tcW w:type="dxa" w:w="3293"/>
            <w:shd w:fill="F8FAFC"/>
            <w:vAlign w:val="center"/>
          </w:tcPr>
          <w:p>
            <w:pPr>
              <w:spacing w:before="60" w:after="60" w:line="252" w:lineRule="auto"/>
            </w:pPr>
            <w:r>
              <w:rPr>
                <w:rFonts w:ascii="Times New Roman" w:hAnsi="Times New Roman"/>
                <w:sz w:val="19"/>
              </w:rPr>
              <w:t>6.0</w:t>
            </w:r>
          </w:p>
        </w:tc>
      </w:tr>
      <w:tr>
        <w:tc>
          <w:tcPr>
            <w:tcW w:type="dxa" w:w="3293"/>
            <w:shd w:fill="FFFFFF"/>
            <w:vAlign w:val="center"/>
          </w:tcPr>
          <w:p>
            <w:pPr>
              <w:spacing w:before="60" w:after="60" w:line="252" w:lineRule="auto"/>
            </w:pPr>
            <w:r>
              <w:rPr>
                <w:rFonts w:ascii="Times New Roman" w:hAnsi="Times New Roman"/>
                <w:sz w:val="19"/>
              </w:rPr>
              <w:t>6-mijoz</w:t>
            </w:r>
          </w:p>
        </w:tc>
        <w:tc>
          <w:tcPr>
            <w:tcW w:type="dxa" w:w="3293"/>
            <w:shd w:fill="FFFFFF"/>
            <w:vAlign w:val="center"/>
          </w:tcPr>
          <w:p>
            <w:pPr>
              <w:spacing w:before="60" w:after="60" w:line="252" w:lineRule="auto"/>
            </w:pPr>
            <w:r>
              <w:rPr>
                <w:rFonts w:ascii="Times New Roman" w:hAnsi="Times New Roman"/>
                <w:sz w:val="19"/>
              </w:rPr>
              <w:t>38</w:t>
            </w:r>
          </w:p>
        </w:tc>
        <w:tc>
          <w:tcPr>
            <w:tcW w:type="dxa" w:w="3293"/>
            <w:shd w:fill="FFFFFF"/>
            <w:vAlign w:val="center"/>
          </w:tcPr>
          <w:p>
            <w:pPr>
              <w:spacing w:before="60" w:after="60" w:line="252" w:lineRule="auto"/>
            </w:pPr>
            <w:r>
              <w:rPr>
                <w:rFonts w:ascii="Times New Roman" w:hAnsi="Times New Roman"/>
                <w:sz w:val="19"/>
              </w:rPr>
              <w:t>15.0</w:t>
            </w:r>
          </w:p>
        </w:tc>
      </w:tr>
    </w:tbl>
    <w:p>
      <w:pPr>
        <w:keepNext/>
        <w:spacing w:before="200" w:after="80"/>
      </w:pPr>
      <w:r>
        <w:rPr>
          <w:rFonts w:ascii="Times New Roman" w:hAnsi="Times New Roman"/>
          <w:b/>
          <w:color w:val="1E3A8A"/>
          <w:sz w:val="24"/>
        </w:rPr>
        <w:t>Masshtablash natijalari:</w:t>
      </w:r>
    </w:p>
    <w:p>
      <w:pPr>
        <w:spacing w:before="40" w:after="80" w:line="276" w:lineRule="auto"/>
        <w:jc w:val="both"/>
      </w:pPr>
      <w:r>
        <w:rPr>
          <w:rFonts w:ascii="Times New Roman" w:hAnsi="Times New Roman"/>
          <w:i w:val="0"/>
          <w:sz w:val="22"/>
        </w:rPr>
        <w:t>Scikit-learn kutubxonasining MinMaxScaler va StandardScaler klasslari qo'llanilib, quyidagi natijalar olindi: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976"/>
        <w:gridCol w:w="1976"/>
        <w:gridCol w:w="1976"/>
        <w:gridCol w:w="1976"/>
        <w:gridCol w:w="1976"/>
      </w:tblGrid>
      <w:tr>
        <w:tc>
          <w:tcPr>
            <w:tcW w:type="dxa" w:w="1976"/>
            <w:shd w:fill="1E293B"/>
            <w:vAlign w:val="center"/>
          </w:tcPr>
          <w:p>
            <w:pPr>
              <w:spacing w:before="60" w:after="60" w:line="252" w:lineRule="auto"/>
            </w:pPr>
            <w:r>
              <w:rPr>
                <w:rFonts w:ascii="Times New Roman" w:hAnsi="Times New Roman"/>
                <w:b/>
                <w:color w:val="FFFFFF"/>
                <w:sz w:val="20"/>
              </w:rPr>
              <w:t>Mijoz ID</w:t>
            </w:r>
          </w:p>
        </w:tc>
        <w:tc>
          <w:tcPr>
            <w:tcW w:type="dxa" w:w="1976"/>
            <w:shd w:fill="1E293B"/>
            <w:vAlign w:val="center"/>
          </w:tcPr>
          <w:p>
            <w:pPr>
              <w:spacing w:before="60" w:after="60" w:line="252" w:lineRule="auto"/>
            </w:pPr>
            <w:r>
              <w:rPr>
                <w:rFonts w:ascii="Times New Roman" w:hAnsi="Times New Roman"/>
                <w:b/>
                <w:color w:val="FFFFFF"/>
                <w:sz w:val="20"/>
              </w:rPr>
              <w:t>MinMax (Yosh)</w:t>
            </w:r>
          </w:p>
        </w:tc>
        <w:tc>
          <w:tcPr>
            <w:tcW w:type="dxa" w:w="1976"/>
            <w:shd w:fill="1E293B"/>
            <w:vAlign w:val="center"/>
          </w:tcPr>
          <w:p>
            <w:pPr>
              <w:spacing w:before="60" w:after="60" w:line="252" w:lineRule="auto"/>
            </w:pPr>
            <w:r>
              <w:rPr>
                <w:rFonts w:ascii="Times New Roman" w:hAnsi="Times New Roman"/>
                <w:b/>
                <w:color w:val="FFFFFF"/>
                <w:sz w:val="20"/>
              </w:rPr>
              <w:t>MinMax (Daromad)</w:t>
            </w:r>
          </w:p>
        </w:tc>
        <w:tc>
          <w:tcPr>
            <w:tcW w:type="dxa" w:w="1976"/>
            <w:shd w:fill="1E293B"/>
            <w:vAlign w:val="center"/>
          </w:tcPr>
          <w:p>
            <w:pPr>
              <w:spacing w:before="60" w:after="60" w:line="252" w:lineRule="auto"/>
            </w:pPr>
            <w:r>
              <w:rPr>
                <w:rFonts w:ascii="Times New Roman" w:hAnsi="Times New Roman"/>
                <w:b/>
                <w:color w:val="FFFFFF"/>
                <w:sz w:val="20"/>
              </w:rPr>
              <w:t>Z-score (Yosh)</w:t>
            </w:r>
          </w:p>
        </w:tc>
        <w:tc>
          <w:tcPr>
            <w:tcW w:type="dxa" w:w="1976"/>
            <w:shd w:fill="1E293B"/>
            <w:vAlign w:val="center"/>
          </w:tcPr>
          <w:p>
            <w:pPr>
              <w:spacing w:before="60" w:after="60" w:line="252" w:lineRule="auto"/>
            </w:pPr>
            <w:r>
              <w:rPr>
                <w:rFonts w:ascii="Times New Roman" w:hAnsi="Times New Roman"/>
                <w:b/>
                <w:color w:val="FFFFFF"/>
                <w:sz w:val="20"/>
              </w:rPr>
              <w:t>Z-score (Daromad)</w:t>
            </w:r>
          </w:p>
        </w:tc>
      </w:tr>
      <w:tr>
        <w:tc>
          <w:tcPr>
            <w:tcW w:type="dxa" w:w="1976"/>
            <w:shd w:fill="F8FAFC"/>
            <w:vAlign w:val="center"/>
          </w:tcPr>
          <w:p>
            <w:pPr>
              <w:spacing w:before="60" w:after="60" w:line="252" w:lineRule="auto"/>
            </w:pPr>
            <w:r>
              <w:rPr>
                <w:rFonts w:ascii="Times New Roman" w:hAnsi="Times New Roman"/>
                <w:sz w:val="19"/>
              </w:rPr>
              <w:t>1-mijoz</w:t>
            </w:r>
          </w:p>
        </w:tc>
        <w:tc>
          <w:tcPr>
            <w:tcW w:type="dxa" w:w="1976"/>
            <w:shd w:fill="F8FAFC"/>
            <w:vAlign w:val="center"/>
          </w:tcPr>
          <w:p>
            <w:pPr>
              <w:spacing w:before="60" w:after="60" w:line="252" w:lineRule="auto"/>
            </w:pPr>
            <w:r>
              <w:rPr>
                <w:rFonts w:ascii="Times New Roman" w:hAnsi="Times New Roman"/>
                <w:sz w:val="19"/>
              </w:rPr>
              <w:t>0.000</w:t>
            </w:r>
          </w:p>
        </w:tc>
        <w:tc>
          <w:tcPr>
            <w:tcW w:type="dxa" w:w="1976"/>
            <w:shd w:fill="F8FAFC"/>
            <w:vAlign w:val="center"/>
          </w:tcPr>
          <w:p>
            <w:pPr>
              <w:spacing w:before="60" w:after="60" w:line="252" w:lineRule="auto"/>
            </w:pPr>
            <w:r>
              <w:rPr>
                <w:rFonts w:ascii="Times New Roman" w:hAnsi="Times New Roman"/>
                <w:sz w:val="19"/>
              </w:rPr>
              <w:t>0.000</w:t>
            </w:r>
          </w:p>
        </w:tc>
        <w:tc>
          <w:tcPr>
            <w:tcW w:type="dxa" w:w="1976"/>
            <w:shd w:fill="F8FAFC"/>
            <w:vAlign w:val="center"/>
          </w:tcPr>
          <w:p>
            <w:pPr>
              <w:spacing w:before="60" w:after="60" w:line="252" w:lineRule="auto"/>
            </w:pPr>
            <w:r>
              <w:rPr>
                <w:rFonts w:ascii="Times New Roman" w:hAnsi="Times New Roman"/>
                <w:sz w:val="19"/>
              </w:rPr>
              <w:t>-1.421</w:t>
            </w:r>
          </w:p>
        </w:tc>
        <w:tc>
          <w:tcPr>
            <w:tcW w:type="dxa" w:w="1976"/>
            <w:shd w:fill="F8FAFC"/>
            <w:vAlign w:val="center"/>
          </w:tcPr>
          <w:p>
            <w:pPr>
              <w:spacing w:before="60" w:after="60" w:line="252" w:lineRule="auto"/>
            </w:pPr>
            <w:r>
              <w:rPr>
                <w:rFonts w:ascii="Times New Roman" w:hAnsi="Times New Roman"/>
                <w:sz w:val="19"/>
              </w:rPr>
              <w:t>-1.244</w:t>
            </w:r>
          </w:p>
        </w:tc>
      </w:tr>
      <w:tr>
        <w:tc>
          <w:tcPr>
            <w:tcW w:type="dxa" w:w="1976"/>
            <w:shd w:fill="FFFFFF"/>
            <w:vAlign w:val="center"/>
          </w:tcPr>
          <w:p>
            <w:pPr>
              <w:spacing w:before="60" w:after="60" w:line="252" w:lineRule="auto"/>
            </w:pPr>
            <w:r>
              <w:rPr>
                <w:rFonts w:ascii="Times New Roman" w:hAnsi="Times New Roman"/>
                <w:sz w:val="19"/>
              </w:rPr>
              <w:t>2-mijoz</w:t>
            </w:r>
          </w:p>
        </w:tc>
        <w:tc>
          <w:tcPr>
            <w:tcW w:type="dxa" w:w="1976"/>
            <w:shd w:fill="FFFFFF"/>
            <w:vAlign w:val="center"/>
          </w:tcPr>
          <w:p>
            <w:pPr>
              <w:spacing w:before="60" w:after="60" w:line="252" w:lineRule="auto"/>
            </w:pPr>
            <w:r>
              <w:rPr>
                <w:rFonts w:ascii="Times New Roman" w:hAnsi="Times New Roman"/>
                <w:sz w:val="19"/>
              </w:rPr>
              <w:t>0.189</w:t>
            </w:r>
          </w:p>
        </w:tc>
        <w:tc>
          <w:tcPr>
            <w:tcW w:type="dxa" w:w="1976"/>
            <w:shd w:fill="FFFFFF"/>
            <w:vAlign w:val="center"/>
          </w:tcPr>
          <w:p>
            <w:pPr>
              <w:spacing w:before="60" w:after="60" w:line="252" w:lineRule="auto"/>
            </w:pPr>
            <w:r>
              <w:rPr>
                <w:rFonts w:ascii="Times New Roman" w:hAnsi="Times New Roman"/>
                <w:sz w:val="19"/>
              </w:rPr>
              <w:t>0.238</w:t>
            </w:r>
          </w:p>
        </w:tc>
        <w:tc>
          <w:tcPr>
            <w:tcW w:type="dxa" w:w="1976"/>
            <w:shd w:fill="FFFFFF"/>
            <w:vAlign w:val="center"/>
          </w:tcPr>
          <w:p>
            <w:pPr>
              <w:spacing w:before="60" w:after="60" w:line="252" w:lineRule="auto"/>
            </w:pPr>
            <w:r>
              <w:rPr>
                <w:rFonts w:ascii="Times New Roman" w:hAnsi="Times New Roman"/>
                <w:sz w:val="19"/>
              </w:rPr>
              <w:t>-0.853</w:t>
            </w:r>
          </w:p>
        </w:tc>
        <w:tc>
          <w:tcPr>
            <w:tcW w:type="dxa" w:w="1976"/>
            <w:shd w:fill="FFFFFF"/>
            <w:vAlign w:val="center"/>
          </w:tcPr>
          <w:p>
            <w:pPr>
              <w:spacing w:before="60" w:after="60" w:line="252" w:lineRule="auto"/>
            </w:pPr>
            <w:r>
              <w:rPr>
                <w:rFonts w:ascii="Times New Roman" w:hAnsi="Times New Roman"/>
                <w:sz w:val="19"/>
              </w:rPr>
              <w:t>-0.553</w:t>
            </w:r>
          </w:p>
        </w:tc>
      </w:tr>
      <w:tr>
        <w:tc>
          <w:tcPr>
            <w:tcW w:type="dxa" w:w="1976"/>
            <w:shd w:fill="F8FAFC"/>
            <w:vAlign w:val="center"/>
          </w:tcPr>
          <w:p>
            <w:pPr>
              <w:spacing w:before="60" w:after="60" w:line="252" w:lineRule="auto"/>
            </w:pPr>
            <w:r>
              <w:rPr>
                <w:rFonts w:ascii="Times New Roman" w:hAnsi="Times New Roman"/>
                <w:sz w:val="19"/>
              </w:rPr>
              <w:t>3-mijoz</w:t>
            </w:r>
          </w:p>
        </w:tc>
        <w:tc>
          <w:tcPr>
            <w:tcW w:type="dxa" w:w="1976"/>
            <w:shd w:fill="F8FAFC"/>
            <w:vAlign w:val="center"/>
          </w:tcPr>
          <w:p>
            <w:pPr>
              <w:spacing w:before="60" w:after="60" w:line="252" w:lineRule="auto"/>
            </w:pPr>
            <w:r>
              <w:rPr>
                <w:rFonts w:ascii="Times New Roman" w:hAnsi="Times New Roman"/>
                <w:sz w:val="19"/>
              </w:rPr>
              <w:t>0.595</w:t>
            </w:r>
          </w:p>
        </w:tc>
        <w:tc>
          <w:tcPr>
            <w:tcW w:type="dxa" w:w="1976"/>
            <w:shd w:fill="F8FAFC"/>
            <w:vAlign w:val="center"/>
          </w:tcPr>
          <w:p>
            <w:pPr>
              <w:spacing w:before="60" w:after="60" w:line="252" w:lineRule="auto"/>
            </w:pPr>
            <w:r>
              <w:rPr>
                <w:rFonts w:ascii="Times New Roman" w:hAnsi="Times New Roman"/>
                <w:sz w:val="19"/>
              </w:rPr>
              <w:t>0.714</w:t>
            </w:r>
          </w:p>
        </w:tc>
        <w:tc>
          <w:tcPr>
            <w:tcW w:type="dxa" w:w="1976"/>
            <w:shd w:fill="F8FAFC"/>
            <w:vAlign w:val="center"/>
          </w:tcPr>
          <w:p>
            <w:pPr>
              <w:spacing w:before="60" w:after="60" w:line="252" w:lineRule="auto"/>
            </w:pPr>
            <w:r>
              <w:rPr>
                <w:rFonts w:ascii="Times New Roman" w:hAnsi="Times New Roman"/>
                <w:sz w:val="19"/>
              </w:rPr>
              <w:t>+0.365</w:t>
            </w:r>
          </w:p>
        </w:tc>
        <w:tc>
          <w:tcPr>
            <w:tcW w:type="dxa" w:w="1976"/>
            <w:shd w:fill="F8FAFC"/>
            <w:vAlign w:val="center"/>
          </w:tcPr>
          <w:p>
            <w:pPr>
              <w:spacing w:before="60" w:after="60" w:line="252" w:lineRule="auto"/>
            </w:pPr>
            <w:r>
              <w:rPr>
                <w:rFonts w:ascii="Times New Roman" w:hAnsi="Times New Roman"/>
                <w:sz w:val="19"/>
              </w:rPr>
              <w:t>+0.829</w:t>
            </w:r>
          </w:p>
        </w:tc>
      </w:tr>
      <w:tr>
        <w:tc>
          <w:tcPr>
            <w:tcW w:type="dxa" w:w="1976"/>
            <w:shd w:fill="FFFFFF"/>
            <w:vAlign w:val="center"/>
          </w:tcPr>
          <w:p>
            <w:pPr>
              <w:spacing w:before="60" w:after="60" w:line="252" w:lineRule="auto"/>
            </w:pPr>
            <w:r>
              <w:rPr>
                <w:rFonts w:ascii="Times New Roman" w:hAnsi="Times New Roman"/>
                <w:sz w:val="19"/>
              </w:rPr>
              <w:t>4-mijoz</w:t>
            </w:r>
          </w:p>
        </w:tc>
        <w:tc>
          <w:tcPr>
            <w:tcW w:type="dxa" w:w="1976"/>
            <w:shd w:fill="FFFFFF"/>
            <w:vAlign w:val="center"/>
          </w:tcPr>
          <w:p>
            <w:pPr>
              <w:spacing w:before="60" w:after="60" w:line="252" w:lineRule="auto"/>
            </w:pPr>
            <w:r>
              <w:rPr>
                <w:rFonts w:ascii="Times New Roman" w:hAnsi="Times New Roman"/>
                <w:sz w:val="19"/>
              </w:rPr>
              <w:t>0.703</w:t>
            </w:r>
          </w:p>
        </w:tc>
        <w:tc>
          <w:tcPr>
            <w:tcW w:type="dxa" w:w="1976"/>
            <w:shd w:fill="FFFFFF"/>
            <w:vAlign w:val="center"/>
          </w:tcPr>
          <w:p>
            <w:pPr>
              <w:spacing w:before="60" w:after="60" w:line="252" w:lineRule="auto"/>
            </w:pPr>
            <w:r>
              <w:rPr>
                <w:rFonts w:ascii="Times New Roman" w:hAnsi="Times New Roman"/>
                <w:sz w:val="19"/>
              </w:rPr>
              <w:t>0.476</w:t>
            </w:r>
          </w:p>
        </w:tc>
        <w:tc>
          <w:tcPr>
            <w:tcW w:type="dxa" w:w="1976"/>
            <w:shd w:fill="FFFFFF"/>
            <w:vAlign w:val="center"/>
          </w:tcPr>
          <w:p>
            <w:pPr>
              <w:spacing w:before="60" w:after="60" w:line="252" w:lineRule="auto"/>
            </w:pPr>
            <w:r>
              <w:rPr>
                <w:rFonts w:ascii="Times New Roman" w:hAnsi="Times New Roman"/>
                <w:sz w:val="19"/>
              </w:rPr>
              <w:t>+0.690</w:t>
            </w:r>
          </w:p>
        </w:tc>
        <w:tc>
          <w:tcPr>
            <w:tcW w:type="dxa" w:w="1976"/>
            <w:shd w:fill="FFFFFF"/>
            <w:vAlign w:val="center"/>
          </w:tcPr>
          <w:p>
            <w:pPr>
              <w:spacing w:before="60" w:after="60" w:line="252" w:lineRule="auto"/>
            </w:pPr>
            <w:r>
              <w:rPr>
                <w:rFonts w:ascii="Times New Roman" w:hAnsi="Times New Roman"/>
                <w:sz w:val="19"/>
              </w:rPr>
              <w:t>+0.138</w:t>
            </w:r>
          </w:p>
        </w:tc>
      </w:tr>
      <w:tr>
        <w:tc>
          <w:tcPr>
            <w:tcW w:type="dxa" w:w="1976"/>
            <w:shd w:fill="F8FAFC"/>
            <w:vAlign w:val="center"/>
          </w:tcPr>
          <w:p>
            <w:pPr>
              <w:spacing w:before="60" w:after="60" w:line="252" w:lineRule="auto"/>
            </w:pPr>
            <w:r>
              <w:rPr>
                <w:rFonts w:ascii="Times New Roman" w:hAnsi="Times New Roman"/>
                <w:sz w:val="19"/>
              </w:rPr>
              <w:t>5-mijoz</w:t>
            </w:r>
          </w:p>
        </w:tc>
        <w:tc>
          <w:tcPr>
            <w:tcW w:type="dxa" w:w="1976"/>
            <w:shd w:fill="F8FAFC"/>
            <w:vAlign w:val="center"/>
          </w:tcPr>
          <w:p>
            <w:pPr>
              <w:spacing w:before="60" w:after="60" w:line="252" w:lineRule="auto"/>
            </w:pPr>
            <w:r>
              <w:rPr>
                <w:rFonts w:ascii="Times New Roman" w:hAnsi="Times New Roman"/>
                <w:sz w:val="19"/>
              </w:rPr>
              <w:t>1.000</w:t>
            </w:r>
          </w:p>
        </w:tc>
        <w:tc>
          <w:tcPr>
            <w:tcW w:type="dxa" w:w="1976"/>
            <w:shd w:fill="F8FAFC"/>
            <w:vAlign w:val="center"/>
          </w:tcPr>
          <w:p>
            <w:pPr>
              <w:spacing w:before="60" w:after="60" w:line="252" w:lineRule="auto"/>
            </w:pPr>
            <w:r>
              <w:rPr>
                <w:rFonts w:ascii="Times New Roman" w:hAnsi="Times New Roman"/>
                <w:sz w:val="19"/>
              </w:rPr>
              <w:t>0.143</w:t>
            </w:r>
          </w:p>
        </w:tc>
        <w:tc>
          <w:tcPr>
            <w:tcW w:type="dxa" w:w="1976"/>
            <w:shd w:fill="F8FAFC"/>
            <w:vAlign w:val="center"/>
          </w:tcPr>
          <w:p>
            <w:pPr>
              <w:spacing w:before="60" w:after="60" w:line="252" w:lineRule="auto"/>
            </w:pPr>
            <w:r>
              <w:rPr>
                <w:rFonts w:ascii="Times New Roman" w:hAnsi="Times New Roman"/>
                <w:sz w:val="19"/>
              </w:rPr>
              <w:t>+1.584</w:t>
            </w:r>
          </w:p>
        </w:tc>
        <w:tc>
          <w:tcPr>
            <w:tcW w:type="dxa" w:w="1976"/>
            <w:shd w:fill="F8FAFC"/>
            <w:vAlign w:val="center"/>
          </w:tcPr>
          <w:p>
            <w:pPr>
              <w:spacing w:before="60" w:after="60" w:line="252" w:lineRule="auto"/>
            </w:pPr>
            <w:r>
              <w:rPr>
                <w:rFonts w:ascii="Times New Roman" w:hAnsi="Times New Roman"/>
                <w:sz w:val="19"/>
              </w:rPr>
              <w:t>-0.829</w:t>
            </w:r>
          </w:p>
        </w:tc>
      </w:tr>
      <w:tr>
        <w:tc>
          <w:tcPr>
            <w:tcW w:type="dxa" w:w="1976"/>
            <w:shd w:fill="FFFFFF"/>
            <w:vAlign w:val="center"/>
          </w:tcPr>
          <w:p>
            <w:pPr>
              <w:spacing w:before="60" w:after="60" w:line="252" w:lineRule="auto"/>
            </w:pPr>
            <w:r>
              <w:rPr>
                <w:rFonts w:ascii="Times New Roman" w:hAnsi="Times New Roman"/>
                <w:sz w:val="19"/>
              </w:rPr>
              <w:t>6-mijoz</w:t>
            </w:r>
          </w:p>
        </w:tc>
        <w:tc>
          <w:tcPr>
            <w:tcW w:type="dxa" w:w="1976"/>
            <w:shd w:fill="FFFFFF"/>
            <w:vAlign w:val="center"/>
          </w:tcPr>
          <w:p>
            <w:pPr>
              <w:spacing w:before="60" w:after="60" w:line="252" w:lineRule="auto"/>
            </w:pPr>
            <w:r>
              <w:rPr>
                <w:rFonts w:ascii="Times New Roman" w:hAnsi="Times New Roman"/>
                <w:sz w:val="19"/>
              </w:rPr>
              <w:t>0.351</w:t>
            </w:r>
          </w:p>
        </w:tc>
        <w:tc>
          <w:tcPr>
            <w:tcW w:type="dxa" w:w="1976"/>
            <w:shd w:fill="FFFFFF"/>
            <w:vAlign w:val="center"/>
          </w:tcPr>
          <w:p>
            <w:pPr>
              <w:spacing w:before="60" w:after="60" w:line="252" w:lineRule="auto"/>
            </w:pPr>
            <w:r>
              <w:rPr>
                <w:rFonts w:ascii="Times New Roman" w:hAnsi="Times New Roman"/>
                <w:sz w:val="19"/>
              </w:rPr>
              <w:t>1.000</w:t>
            </w:r>
          </w:p>
        </w:tc>
        <w:tc>
          <w:tcPr>
            <w:tcW w:type="dxa" w:w="1976"/>
            <w:shd w:fill="FFFFFF"/>
            <w:vAlign w:val="center"/>
          </w:tcPr>
          <w:p>
            <w:pPr>
              <w:spacing w:before="60" w:after="60" w:line="252" w:lineRule="auto"/>
            </w:pPr>
            <w:r>
              <w:rPr>
                <w:rFonts w:ascii="Times New Roman" w:hAnsi="Times New Roman"/>
                <w:sz w:val="19"/>
              </w:rPr>
              <w:t>-0.365</w:t>
            </w:r>
          </w:p>
        </w:tc>
        <w:tc>
          <w:tcPr>
            <w:tcW w:type="dxa" w:w="1976"/>
            <w:shd w:fill="FFFFFF"/>
            <w:vAlign w:val="center"/>
          </w:tcPr>
          <w:p>
            <w:pPr>
              <w:spacing w:before="60" w:after="60" w:line="252" w:lineRule="auto"/>
            </w:pPr>
            <w:r>
              <w:rPr>
                <w:rFonts w:ascii="Times New Roman" w:hAnsi="Times New Roman"/>
                <w:sz w:val="19"/>
              </w:rPr>
              <w:t>+1.659</w:t>
            </w:r>
          </w:p>
        </w:tc>
      </w:tr>
    </w:tbl>
    <w:p>
      <w:pPr>
        <w:keepNext/>
        <w:spacing w:before="200" w:after="80"/>
      </w:pPr>
      <w:r>
        <w:rPr>
          <w:rFonts w:ascii="Times New Roman" w:hAnsi="Times New Roman"/>
          <w:b/>
          <w:color w:val="1E3A8A"/>
          <w:sz w:val="24"/>
        </w:rPr>
        <w:t>Amaliy tahlil savollariga javoblar:</w:t>
      </w:r>
    </w:p>
    <w:p>
      <w:pPr>
        <w:spacing w:before="40" w:after="80" w:line="276" w:lineRule="auto"/>
        <w:jc w:val="both"/>
      </w:pPr>
      <w:r>
        <w:rPr>
          <w:rFonts w:ascii="Times New Roman" w:hAnsi="Times New Roman"/>
          <w:b/>
          <w:sz w:val="22"/>
        </w:rPr>
        <w:t xml:space="preserve">1) 3-mijozni qo'lda solishtirish: </w:t>
      </w:r>
      <w:r>
        <w:rPr>
          <w:rFonts w:ascii="Times New Roman" w:hAnsi="Times New Roman"/>
          <w:i w:val="0"/>
          <w:sz w:val="22"/>
        </w:rPr>
        <w:t>Qo'lda hisoblash: Yosh_mm = (47-25)/(62-25) = 22/37 ≈ 0.595; Daromad_mm = (12-4.5)/(15-4.5) = 7.5/10.5 ≈ 0.714. Z-score: Yosh_z = (47-42.5)/12.312 ≈ +0.365; Daromad_z = (12-9.0)/3.617 ≈ +0.829. Python natijasi bilan 100% mos keldi.</w:t>
      </w:r>
    </w:p>
    <w:p>
      <w:pPr>
        <w:spacing w:before="40" w:after="80" w:line="276" w:lineRule="auto"/>
        <w:jc w:val="both"/>
      </w:pPr>
      <w:r>
        <w:rPr>
          <w:rFonts w:ascii="Times New Roman" w:hAnsi="Times New Roman"/>
          <w:b/>
          <w:sz w:val="22"/>
        </w:rPr>
        <w:t xml:space="preserve">2) 1- va 5-mijoz orasidagi Evklid masofasi: </w:t>
      </w:r>
      <w:r>
        <w:rPr>
          <w:rFonts w:ascii="Times New Roman" w:hAnsi="Times New Roman"/>
          <w:i w:val="0"/>
          <w:sz w:val="22"/>
        </w:rPr>
        <w:t>Dastlabki masofa d_raw = 37.030. Bunda yoshlar farqi |25 - 62| = 37 bo'lgani holda, daromad farqi |4.5 - 6.0| = 1.5 bo'lgan. Kvadratlar yig'indisida 37^2 = 1369 bo'lib, daromad farqi (2.25) masofaga deyarli umuman ta'sir qilmagan (Yosh 99.8% ni belgilagan). Min-Max dan so'ng masofa 1.010, Z-score dan so'ng 3.034 bo'lib, ikkala belgi ham teng huquqli bo'ldi.</w:t>
      </w:r>
    </w:p>
    <w:p>
      <w:pPr>
        <w:spacing w:before="40" w:after="80" w:line="276" w:lineRule="auto"/>
        <w:jc w:val="both"/>
      </w:pPr>
      <w:r>
        <w:rPr>
          <w:rFonts w:ascii="Times New Roman" w:hAnsi="Times New Roman"/>
          <w:b/>
          <w:sz w:val="22"/>
        </w:rPr>
        <w:t xml:space="preserve">3) df_st o'rtacha va standart chetlanishi: </w:t>
      </w:r>
      <w:r>
        <w:rPr>
          <w:rFonts w:ascii="Times New Roman" w:hAnsi="Times New Roman"/>
          <w:i w:val="0"/>
          <w:sz w:val="22"/>
        </w:rPr>
        <w:t>df_st.mean() buyrug'i Yosh: 0.0, Daromad: 0.0 chiqardi. df_st.std(ddof=0) esa Yosh: 1.0, Daromad: 1.0 ekanini to'liq tasdiqladi.</w:t>
      </w:r>
    </w:p>
    <w:p>
      <w:pPr>
        <w:spacing w:before="40" w:after="80" w:line="276" w:lineRule="auto"/>
        <w:jc w:val="both"/>
      </w:pPr>
      <w:r>
        <w:rPr>
          <w:rFonts w:ascii="Times New Roman" w:hAnsi="Times New Roman"/>
          <w:b/>
          <w:sz w:val="22"/>
        </w:rPr>
        <w:t xml:space="preserve">4) 7-mijoz (outlier) qo'shilishi ta'siri: </w:t>
      </w:r>
      <w:r>
        <w:rPr>
          <w:rFonts w:ascii="Times New Roman" w:hAnsi="Times New Roman"/>
          <w:i w:val="0"/>
          <w:sz w:val="22"/>
        </w:rPr>
        <w:t>Yangi mijoz kiritilganda daromadning maksimal qiymati 15 dan 60 ga sakradi. Min-Max usulida qolgan barcha mijozlarning daromadlari juda kichik oraliqqa (0.00 – 0.19) siqilib qoldi (masalan, 3-mijoz daromadi 0.714 dan 0.135 ga tushib ketdi). Z-score'da esa o'rtacha daromad 9.0 dan 16.29 ga ko'tarilib, barcha eski mijozlar manfiy z-score zonaga o'tib qoldi. Bu esa Min-Max va Z-score usullarining chetki g'ayrioddiy qiymatlarga (outlier) o'ta sezgirligini amalda ko'rsatadi.</w:t>
      </w:r>
    </w:p>
    <w:p>
      <w:pPr>
        <w:keepNext/>
        <w:spacing w:before="280" w:after="120"/>
      </w:pPr>
      <w:r>
        <w:rPr>
          <w:rFonts w:ascii="Times New Roman" w:hAnsi="Times New Roman"/>
          <w:b/>
          <w:color w:val="0F172A"/>
          <w:sz w:val="28"/>
        </w:rPr>
        <w:t>4-TOPSHIRIQ. MODEL NATIJASIGA TA’SIR (WINE TO'PLAMI)</w:t>
      </w:r>
    </w:p>
    <w:p>
      <w:pPr>
        <w:spacing w:before="40" w:after="80" w:line="276" w:lineRule="auto"/>
        <w:jc w:val="both"/>
      </w:pPr>
      <w:r>
        <w:rPr>
          <w:rFonts w:ascii="Times New Roman" w:hAnsi="Times New Roman"/>
          <w:i w:val="0"/>
          <w:sz w:val="22"/>
        </w:rPr>
        <w:t>Scikit-learn tarkibidagi Wine datasetida (178 ta vino namunasi, 13 ta kimyoviy belgi, 3 ta vino sinfi) belgilarning miqyoslari keskin farq qiladi: magniy 70–162 oralig'ida, prolin 278–1680 oralig'ida, ammo rang intensivligi va boshqa moddalar 0.13–0.66 oralig'ida joylashgan. Ushbu to'plamda k-NN va Qarorlar daraxti modellari masshtablashsiz hamda MinMaxScaler/StandardScaler bilan o'qitilib, quyidagi test aniqliklari olindi: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939"/>
        <w:gridCol w:w="4939"/>
      </w:tblGrid>
      <w:tr>
        <w:tc>
          <w:tcPr>
            <w:tcW w:type="dxa" w:w="4939"/>
            <w:shd w:fill="1E293B"/>
            <w:vAlign w:val="center"/>
          </w:tcPr>
          <w:p>
            <w:pPr>
              <w:spacing w:before="60" w:after="60" w:line="252" w:lineRule="auto"/>
            </w:pPr>
            <w:r>
              <w:rPr>
                <w:rFonts w:ascii="Times New Roman" w:hAnsi="Times New Roman"/>
                <w:b/>
                <w:color w:val="FFFFFF"/>
                <w:sz w:val="20"/>
              </w:rPr>
              <w:t>Mashinaviy o'rganish modeli</w:t>
            </w:r>
          </w:p>
        </w:tc>
        <w:tc>
          <w:tcPr>
            <w:tcW w:type="dxa" w:w="4939"/>
            <w:shd w:fill="1E293B"/>
            <w:vAlign w:val="center"/>
          </w:tcPr>
          <w:p>
            <w:pPr>
              <w:spacing w:before="60" w:after="60" w:line="252" w:lineRule="auto"/>
            </w:pPr>
            <w:r>
              <w:rPr>
                <w:rFonts w:ascii="Times New Roman" w:hAnsi="Times New Roman"/>
                <w:b/>
                <w:color w:val="FFFFFF"/>
                <w:sz w:val="20"/>
              </w:rPr>
              <w:t>Test to'plamidagi aniqlik (Accuracy)</w:t>
            </w:r>
          </w:p>
        </w:tc>
      </w:tr>
      <w:tr>
        <w:tc>
          <w:tcPr>
            <w:tcW w:type="dxa" w:w="4939"/>
            <w:shd w:fill="F8FAFC"/>
            <w:vAlign w:val="center"/>
          </w:tcPr>
          <w:p>
            <w:pPr>
              <w:spacing w:before="60" w:after="60" w:line="252" w:lineRule="auto"/>
            </w:pPr>
            <w:r>
              <w:rPr>
                <w:rFonts w:ascii="Times New Roman" w:hAnsi="Times New Roman"/>
                <w:sz w:val="19"/>
              </w:rPr>
              <w:t>k-NN (masshtablashsiz)</w:t>
            </w:r>
          </w:p>
        </w:tc>
        <w:tc>
          <w:tcPr>
            <w:tcW w:type="dxa" w:w="4939"/>
            <w:shd w:fill="F8FAFC"/>
            <w:vAlign w:val="center"/>
          </w:tcPr>
          <w:p>
            <w:pPr>
              <w:spacing w:before="60" w:after="60" w:line="252" w:lineRule="auto"/>
            </w:pPr>
            <w:r>
              <w:rPr>
                <w:rFonts w:ascii="Times New Roman" w:hAnsi="Times New Roman"/>
                <w:sz w:val="19"/>
              </w:rPr>
              <w:t>0.722 (72.2%)</w:t>
            </w:r>
          </w:p>
        </w:tc>
      </w:tr>
      <w:tr>
        <w:tc>
          <w:tcPr>
            <w:tcW w:type="dxa" w:w="4939"/>
            <w:shd w:fill="FFFFFF"/>
            <w:vAlign w:val="center"/>
          </w:tcPr>
          <w:p>
            <w:pPr>
              <w:spacing w:before="60" w:after="60" w:line="252" w:lineRule="auto"/>
            </w:pPr>
            <w:r>
              <w:rPr>
                <w:rFonts w:ascii="Times New Roman" w:hAnsi="Times New Roman"/>
                <w:sz w:val="19"/>
              </w:rPr>
              <w:t>k-NN + MinMax</w:t>
            </w:r>
          </w:p>
        </w:tc>
        <w:tc>
          <w:tcPr>
            <w:tcW w:type="dxa" w:w="4939"/>
            <w:shd w:fill="FFFFFF"/>
            <w:vAlign w:val="center"/>
          </w:tcPr>
          <w:p>
            <w:pPr>
              <w:spacing w:before="60" w:after="60" w:line="252" w:lineRule="auto"/>
            </w:pPr>
            <w:r>
              <w:rPr>
                <w:rFonts w:ascii="Times New Roman" w:hAnsi="Times New Roman"/>
                <w:sz w:val="19"/>
              </w:rPr>
              <w:t>0.963 (96.3%)</w:t>
            </w:r>
          </w:p>
        </w:tc>
      </w:tr>
      <w:tr>
        <w:tc>
          <w:tcPr>
            <w:tcW w:type="dxa" w:w="4939"/>
            <w:shd w:fill="F8FAFC"/>
            <w:vAlign w:val="center"/>
          </w:tcPr>
          <w:p>
            <w:pPr>
              <w:spacing w:before="60" w:after="60" w:line="252" w:lineRule="auto"/>
            </w:pPr>
            <w:r>
              <w:rPr>
                <w:rFonts w:ascii="Times New Roman" w:hAnsi="Times New Roman"/>
                <w:sz w:val="19"/>
              </w:rPr>
              <w:t>k-NN + Z-score</w:t>
            </w:r>
          </w:p>
        </w:tc>
        <w:tc>
          <w:tcPr>
            <w:tcW w:type="dxa" w:w="4939"/>
            <w:shd w:fill="F8FAFC"/>
            <w:vAlign w:val="center"/>
          </w:tcPr>
          <w:p>
            <w:pPr>
              <w:spacing w:before="60" w:after="60" w:line="252" w:lineRule="auto"/>
            </w:pPr>
            <w:r>
              <w:rPr>
                <w:rFonts w:ascii="Times New Roman" w:hAnsi="Times New Roman"/>
                <w:sz w:val="19"/>
              </w:rPr>
              <w:t>0.944 (94.4%)</w:t>
            </w:r>
          </w:p>
        </w:tc>
      </w:tr>
      <w:tr>
        <w:tc>
          <w:tcPr>
            <w:tcW w:type="dxa" w:w="4939"/>
            <w:shd w:fill="FFFFFF"/>
            <w:vAlign w:val="center"/>
          </w:tcPr>
          <w:p>
            <w:pPr>
              <w:spacing w:before="60" w:after="60" w:line="252" w:lineRule="auto"/>
            </w:pPr>
            <w:r>
              <w:rPr>
                <w:rFonts w:ascii="Times New Roman" w:hAnsi="Times New Roman"/>
                <w:sz w:val="19"/>
              </w:rPr>
              <w:t>Qarorlar daraxti</w:t>
            </w:r>
          </w:p>
        </w:tc>
        <w:tc>
          <w:tcPr>
            <w:tcW w:type="dxa" w:w="4939"/>
            <w:shd w:fill="FFFFFF"/>
            <w:vAlign w:val="center"/>
          </w:tcPr>
          <w:p>
            <w:pPr>
              <w:spacing w:before="60" w:after="60" w:line="252" w:lineRule="auto"/>
            </w:pPr>
            <w:r>
              <w:rPr>
                <w:rFonts w:ascii="Times New Roman" w:hAnsi="Times New Roman"/>
                <w:sz w:val="19"/>
              </w:rPr>
              <w:t>0.963 (96.3%)</w:t>
            </w:r>
          </w:p>
        </w:tc>
      </w:tr>
      <w:tr>
        <w:tc>
          <w:tcPr>
            <w:tcW w:type="dxa" w:w="4939"/>
            <w:shd w:fill="F8FAFC"/>
            <w:vAlign w:val="center"/>
          </w:tcPr>
          <w:p>
            <w:pPr>
              <w:spacing w:before="60" w:after="60" w:line="252" w:lineRule="auto"/>
            </w:pPr>
            <w:r>
              <w:rPr>
                <w:rFonts w:ascii="Times New Roman" w:hAnsi="Times New Roman"/>
                <w:sz w:val="19"/>
              </w:rPr>
              <w:t>Qarorlar daraxti + Z-score</w:t>
            </w:r>
          </w:p>
        </w:tc>
        <w:tc>
          <w:tcPr>
            <w:tcW w:type="dxa" w:w="4939"/>
            <w:shd w:fill="F8FAFC"/>
            <w:vAlign w:val="center"/>
          </w:tcPr>
          <w:p>
            <w:pPr>
              <w:spacing w:before="60" w:after="60" w:line="252" w:lineRule="auto"/>
            </w:pPr>
            <w:r>
              <w:rPr>
                <w:rFonts w:ascii="Times New Roman" w:hAnsi="Times New Roman"/>
                <w:sz w:val="19"/>
              </w:rPr>
              <w:t>0.963 (96.3%)</w:t>
            </w:r>
          </w:p>
        </w:tc>
      </w:tr>
    </w:tbl>
    <w:p>
      <w:pPr>
        <w:keepNext/>
        <w:spacing w:before="200" w:after="80"/>
      </w:pPr>
      <w:r>
        <w:rPr>
          <w:rFonts w:ascii="Times New Roman" w:hAnsi="Times New Roman"/>
          <w:b/>
          <w:color w:val="1E3A8A"/>
          <w:sz w:val="24"/>
        </w:rPr>
        <w:t>Savollarga mantiqiy va nazariy asoslangan javoblar:</w:t>
      </w:r>
    </w:p>
    <w:p>
      <w:pPr>
        <w:spacing w:before="40" w:after="80" w:line="276" w:lineRule="auto"/>
        <w:jc w:val="both"/>
      </w:pPr>
      <w:r>
        <w:rPr>
          <w:rFonts w:ascii="Times New Roman" w:hAnsi="Times New Roman"/>
          <w:b/>
          <w:sz w:val="22"/>
        </w:rPr>
        <w:t xml:space="preserve">1) Nima uchun k-NN aniqligi masshtablashdan so'ng keskin oshdi? </w:t>
      </w:r>
      <w:r>
        <w:rPr>
          <w:rFonts w:ascii="Times New Roman" w:hAnsi="Times New Roman"/>
          <w:i w:val="0"/>
          <w:sz w:val="22"/>
        </w:rPr>
        <w:t>k-NN algoritmi obyektlar orasidagi Evklid masofasiga tayanadi: d(p, q) = sqrt(sum((p_i - q_i)^2)). Wine to'plamida prolin atributi [278, 1680] oralig'ida bo'lib, uning ayirmalar kvadrati yuz minglab qiymatlarni hosil qiladi. Oqibatda magniy, flavanoidlar va alkogol kabi boshqa 12 ta hal qiluvchi belgilarning masofaga ta'siri 0 ga teng bo'lib qolgan. Belgilar MinMax yoki Z-score orqali bir xil masshtabga keltirilgach, barcha atributlar qaror qabul qilishda teng ulushga ega bo'ldi va natija keskin ravishda 72.2% dan 96.3% ga ko'tarildi.</w:t>
      </w:r>
    </w:p>
    <w:p>
      <w:pPr>
        <w:spacing w:before="40" w:after="80" w:line="276" w:lineRule="auto"/>
        <w:jc w:val="both"/>
      </w:pPr>
      <w:r>
        <w:rPr>
          <w:rFonts w:ascii="Times New Roman" w:hAnsi="Times New Roman"/>
          <w:b/>
          <w:sz w:val="22"/>
        </w:rPr>
        <w:t xml:space="preserve">2) Nima uchun Qarorlar daraxti natijasi o'zgarmaydi? </w:t>
      </w:r>
      <w:r>
        <w:rPr>
          <w:rFonts w:ascii="Times New Roman" w:hAnsi="Times New Roman"/>
          <w:i w:val="0"/>
          <w:sz w:val="22"/>
        </w:rPr>
        <w:t>Qarorlar daraxti masofaga tayanmaydi! U har bir atribut bo'yicha alohida-alohida chegaraviy shartlarni (masalan, prolin &lt;= 750) tekshirib, shoxlanish hosil qiladi. Min-Max yoki Z-score kabi monoton o'zgarishlar qiymatlarning o'zaro tartibini (order) o'zgartirmaydi. Shu sababli daraxtning bo'linish nuqtalari nisbiy ma'noda bir xil qolaveradi va aniqlik 96.3% ligicha o'zgarishsiz qoladi.</w:t>
      </w:r>
    </w:p>
    <w:p>
      <w:pPr>
        <w:spacing w:before="40" w:after="80" w:line="276" w:lineRule="auto"/>
        <w:jc w:val="both"/>
      </w:pPr>
      <w:r>
        <w:rPr>
          <w:rFonts w:ascii="Times New Roman" w:hAnsi="Times New Roman"/>
          <w:b/>
          <w:sz w:val="22"/>
        </w:rPr>
        <w:t xml:space="preserve">3) Nima uchun scaler faqat train to'plamida o'qitiladi va Data Leakage nima? </w:t>
      </w:r>
      <w:r>
        <w:rPr>
          <w:rFonts w:ascii="Times New Roman" w:hAnsi="Times New Roman"/>
          <w:i w:val="0"/>
          <w:sz w:val="22"/>
        </w:rPr>
        <w:t>Test to'plami modelga mutlaqo begona (real hayotdagi kelajak ma'lumot) bo'lishi shart. Agar scaler butun ma'lumotdan min, max, o'rtacha yoki sigmani hisoblasa, test to'plamining statistik xususiyatlari o'qitish jarayoniga "sizib o'tadi" (Data Leakage). Natijada model test to'plamida sun'iy yuqori aniqlik ko'rsatib, amaliyotda ishlamay qoladi. Pipeline mexanizmi fit amalini qat'iy ravishda faqat X_train qismida bajaradi va test to'plamiga faqat transform amalini qo'llaydi.</w:t>
      </w:r>
    </w:p>
    <w:p>
      <w:pPr>
        <w:keepNext/>
        <w:spacing w:before="280" w:after="120"/>
      </w:pPr>
      <w:r>
        <w:rPr>
          <w:rFonts w:ascii="Times New Roman" w:hAnsi="Times New Roman"/>
          <w:b/>
          <w:color w:val="0F172A"/>
          <w:sz w:val="28"/>
        </w:rPr>
        <w:t>UMUMIY AMALIY XULOSA</w:t>
      </w:r>
    </w:p>
    <w:p>
      <w:pPr>
        <w:spacing w:before="40" w:after="80" w:line="276" w:lineRule="auto"/>
        <w:jc w:val="both"/>
      </w:pPr>
      <w:r>
        <w:rPr>
          <w:rFonts w:ascii="Times New Roman" w:hAnsi="Times New Roman"/>
          <w:i w:val="0"/>
          <w:sz w:val="22"/>
        </w:rPr>
        <w:t>5-amaliy mashg'ulotni bajarish davomida ma'lumotlarni intellektual tahlilida (Data Mining) va Machine Learning sohasida belgilarni masshtablashning o'rni beqiyos ekanligi amalda isbotlandi:</w:t>
      </w:r>
    </w:p>
    <w:p>
      <w:pPr>
        <w:spacing w:before="40" w:after="80" w:line="276" w:lineRule="auto"/>
        <w:jc w:val="both"/>
      </w:pPr>
      <w:r>
        <w:rPr>
          <w:rFonts w:ascii="Times New Roman" w:hAnsi="Times New Roman"/>
          <w:i w:val="0"/>
          <w:sz w:val="22"/>
        </w:rPr>
        <w:t>1. Turli xil o'lchov shkalasiga ega atributlar masofaga asoslangan algoritmlarni chalg'itadi. Min-Max va Z-score bu muammoni to'liq bartaraf etadi.</w:t>
      </w:r>
    </w:p>
    <w:p>
      <w:pPr>
        <w:spacing w:before="40" w:after="80" w:line="276" w:lineRule="auto"/>
        <w:jc w:val="both"/>
      </w:pPr>
      <w:r>
        <w:rPr>
          <w:rFonts w:ascii="Times New Roman" w:hAnsi="Times New Roman"/>
          <w:i w:val="0"/>
          <w:sz w:val="22"/>
        </w:rPr>
        <w:t>2. Min-Max chegaralari qat'iy ma'lum va chetki anomaliyalarsiz ma'lumotlar uchun mos keladi. Z-score esa chetki qiymatlar mavjud bo'lganda barqaror ishlaydi.</w:t>
      </w:r>
    </w:p>
    <w:p>
      <w:pPr>
        <w:spacing w:before="40" w:after="80" w:line="276" w:lineRule="auto"/>
        <w:jc w:val="both"/>
      </w:pPr>
      <w:r>
        <w:rPr>
          <w:rFonts w:ascii="Times New Roman" w:hAnsi="Times New Roman"/>
          <w:i w:val="0"/>
          <w:sz w:val="22"/>
        </w:rPr>
        <w:t>3. Mashinaviy o'rganish modellarini tanlashda masshtablash sezgirligi hisobga olinishi lozim: k-NN, SVM, Neyron tarmoqlari masshtablashni shart qilib qo'yadi, Daraxtsimon modellar esa unga befarqdir.</w:t>
      </w:r>
    </w:p>
    <w:p>
      <w:pPr>
        <w:spacing w:before="40" w:after="80" w:line="276" w:lineRule="auto"/>
        <w:jc w:val="both"/>
      </w:pPr>
      <w:r>
        <w:rPr>
          <w:rFonts w:ascii="Times New Roman" w:hAnsi="Times New Roman"/>
          <w:i w:val="0"/>
          <w:sz w:val="22"/>
        </w:rPr>
        <w:t>4. Haqiqiy loyihalarda ma'lumotlar sizib ketishi (Data Leakage) xavfini yo'qotish uchun scikit-learn Pipeline vositasidan foydalanish eng to'g'ri muhandislik amaliyoti hisoblanadi.</w:t>
      </w:r>
    </w:p>
    <w:p>
      <w:pPr>
        <w:keepNext/>
        <w:spacing w:before="280" w:after="120"/>
      </w:pPr>
      <w:r>
        <w:rPr>
          <w:rFonts w:ascii="Times New Roman" w:hAnsi="Times New Roman"/>
          <w:b/>
          <w:color w:val="0F172A"/>
          <w:sz w:val="28"/>
        </w:rPr>
        <w:t>NAZORAT SAVOLLARIGA JAVOBLAR</w:t>
      </w:r>
    </w:p>
    <w:p>
      <w:pPr>
        <w:spacing w:before="40" w:after="80" w:line="276" w:lineRule="auto"/>
        <w:jc w:val="both"/>
      </w:pPr>
      <w:r>
        <w:rPr>
          <w:rFonts w:ascii="Times New Roman" w:hAnsi="Times New Roman"/>
          <w:i w:val="0"/>
          <w:sz w:val="22"/>
        </w:rPr>
        <w:t>1. Normallashtirish va standartlashtirishning farqi nimada?</w:t>
      </w:r>
    </w:p>
    <w:p>
      <w:pPr>
        <w:spacing w:before="40" w:after="80" w:line="276" w:lineRule="auto"/>
        <w:ind w:left="288"/>
        <w:jc w:val="both"/>
      </w:pPr>
      <w:r>
        <w:rPr>
          <w:rFonts w:ascii="Times New Roman" w:hAnsi="Times New Roman"/>
          <w:i w:val="0"/>
          <w:sz w:val="22"/>
        </w:rPr>
        <w:t>Normallashtirish (Min-Max) barcha sonlarni aniq qat'iy oraliqqa (odatda [0, 1] yoki [-1, 1]) qisadi va dastlabki minimum hamda maksimum qiymatlarga tayanadi. Standartlashtirish (Z-score) esa ma'lumotlar taqsimotining o'rtacha qiymatini 0 ga, standart chetlanishini 1 ga keltiradi. Uning qat'iy chegarasi bo'lmaydi (qiymatlar asosan [-3, +3] oralig'ida bo'ladi) va u normal taqsimotga yaqin to'plamlar uchun mo'ljallangan.</w:t>
      </w:r>
    </w:p>
    <w:p>
      <w:pPr>
        <w:spacing w:before="40" w:after="80" w:line="276" w:lineRule="auto"/>
        <w:jc w:val="both"/>
      </w:pPr>
      <w:r>
        <w:rPr>
          <w:rFonts w:ascii="Times New Roman" w:hAnsi="Times New Roman"/>
          <w:i w:val="0"/>
          <w:sz w:val="22"/>
        </w:rPr>
        <w:t>2. Chetga chiquvchi qiymatlar (outlierlar) qaysi usulga kuchliroq ta’sir qiladi va nima uchun?</w:t>
      </w:r>
    </w:p>
    <w:p>
      <w:pPr>
        <w:spacing w:before="40" w:after="80" w:line="276" w:lineRule="auto"/>
        <w:ind w:left="288"/>
        <w:jc w:val="both"/>
      </w:pPr>
      <w:r>
        <w:rPr>
          <w:rFonts w:ascii="Times New Roman" w:hAnsi="Times New Roman"/>
          <w:i w:val="0"/>
          <w:sz w:val="22"/>
        </w:rPr>
        <w:t>Chetga chiquvchi qiymatlar Min-Max normallashtirishga eng kuchli va halokatli ta'sir ko'rsatadi. Chunki bitta o'ta katta outlier butun x_max qiymatini keskin oshirib yuboradi va to'plamdagi barcha oddiy obyektlar [0, 0.1] kabi o'ta tor diapazonga siqilib, ularning o'zaro farqlari yo'qoladi. Z-score ham outlierlardan ta'sirlanadi (chunki o'rtacha va sigma siljiydi), ammo uning ta'siri Min-Max ga qaraganda ancha yumshoqroq bo'ladi.</w:t>
      </w:r>
    </w:p>
    <w:p>
      <w:pPr>
        <w:spacing w:before="40" w:after="80" w:line="276" w:lineRule="auto"/>
        <w:jc w:val="both"/>
      </w:pPr>
      <w:r>
        <w:rPr>
          <w:rFonts w:ascii="Times New Roman" w:hAnsi="Times New Roman"/>
          <w:i w:val="0"/>
          <w:sz w:val="22"/>
        </w:rPr>
        <w:t>3. Qaysi algoritmlar masshtablashga sezgir, qaysilari sezgir emas?</w:t>
      </w:r>
    </w:p>
    <w:p>
      <w:pPr>
        <w:spacing w:before="40" w:after="80" w:line="276" w:lineRule="auto"/>
        <w:ind w:left="288"/>
        <w:jc w:val="both"/>
      </w:pPr>
      <w:r>
        <w:rPr>
          <w:rFonts w:ascii="Times New Roman" w:hAnsi="Times New Roman"/>
          <w:i w:val="0"/>
          <w:sz w:val="22"/>
        </w:rPr>
        <w:t>Masofaga va gradientga asoslangan barcha algoritmlar masshtablashga juda sezgir: k-NN, K-Means klasterlash, Qo'llab-quvvatlovchi vektorlar mashinasi (SVM), Chiziqli va Logistik regressiya, Sun'iy neyron tarmoqlari (ANN/Deep Learning). Masshtablashga sezgir bo'lmagan algoritmlar esa daraxtsimon modellar hisoblanadi: Qarorlar daraxti (Decision Tree), Tasodifiy o'rmon (Random Forest), Gradient Boosting (XGBoost, LightGBM, CatBoost) hamda sodda Bayes (Naive Bayes).</w:t>
      </w:r>
    </w:p>
    <w:p>
      <w:pPr>
        <w:spacing w:before="40" w:after="80" w:line="276" w:lineRule="auto"/>
        <w:jc w:val="both"/>
      </w:pPr>
      <w:r>
        <w:rPr>
          <w:rFonts w:ascii="Times New Roman" w:hAnsi="Times New Roman"/>
          <w:i w:val="0"/>
          <w:sz w:val="22"/>
        </w:rPr>
        <w:t>4. Nima uchun scaler test to‘plamida qayta o‘qitilmaydi?</w:t>
      </w:r>
    </w:p>
    <w:p>
      <w:pPr>
        <w:spacing w:before="40" w:after="80" w:line="276" w:lineRule="auto"/>
        <w:ind w:left="288"/>
        <w:jc w:val="both"/>
      </w:pPr>
      <w:r>
        <w:rPr>
          <w:rFonts w:ascii="Times New Roman" w:hAnsi="Times New Roman"/>
          <w:i w:val="0"/>
          <w:sz w:val="22"/>
        </w:rPr>
        <w:t>Chunki test to'plami modelga mutlaqo noma'lum yangi real ma'lumot sifatida qaralishi lozim. Agar scaler test to'plamida qayta o'qitilsa (fit qilinsa), o'quv va test to'plamlari mutlaqo boshqa-boshqa koordinata tizimlariga o'tib qoladi va model o'qitilgan qonuniyatlar testda buziladi. Shuningdek, test to'plamining min/max/mean parametrlari o'qitish bosqichiga ta'sir qilmasligi, ya'ni ma'lumotlar sizib chiqishining (Data Leakage) oldini olish uchun ham scaler faqat train'da fit qilinadi va testga faqat transform amali qo'llanadi.</w:t>
      </w:r>
    </w:p>
    <w:sectPr w:rsidR="00FC693F" w:rsidRPr="0006063C" w:rsidSect="00034616">
      <w:pgSz w:w="12240" w:h="15840"/>
      <w:pgMar w:top="1138" w:right="1138" w:bottom="113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