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39D1" w14:textId="4687088A" w:rsidR="00891B4A" w:rsidRDefault="00E478D4">
      <w:r>
        <w:t xml:space="preserve">Este </w:t>
      </w:r>
      <w:hyperlink r:id="rId4" w:history="1">
        <w:r w:rsidRPr="00E478D4">
          <w:rPr>
            <w:rStyle w:val="Hyperlink"/>
          </w:rPr>
          <w:t>post no LinkedIn</w:t>
        </w:r>
      </w:hyperlink>
      <w:r>
        <w:t xml:space="preserve"> [1]</w:t>
      </w:r>
      <w:r w:rsidR="0099678E">
        <w:t xml:space="preserve"> foi originado como reação à esta postagem do X, mostrada na figura abaixo</w:t>
      </w:r>
    </w:p>
    <w:p w14:paraId="7F353683" w14:textId="5F8DB0D7" w:rsidR="0099678E" w:rsidRDefault="0099678E">
      <w:r>
        <w:rPr>
          <w:noProof/>
        </w:rPr>
        <w:drawing>
          <wp:inline distT="0" distB="0" distL="0" distR="0" wp14:anchorId="19410B4C" wp14:editId="382F045F">
            <wp:extent cx="5400040" cy="2827655"/>
            <wp:effectExtent l="0" t="0" r="0" b="0"/>
            <wp:docPr id="959557713" name="Imagem 1" descr="graphical user interface,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tex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5125E" w14:textId="77777777" w:rsidR="00AA0937" w:rsidRDefault="00AA0937" w:rsidP="00AA0937">
      <w:pPr>
        <w:jc w:val="both"/>
      </w:pPr>
      <w:r>
        <w:br/>
        <w:t xml:space="preserve">Gerou a seguinte resposta da minha parte: </w:t>
      </w:r>
    </w:p>
    <w:p w14:paraId="620EA86E" w14:textId="220475DF" w:rsidR="00E478D4" w:rsidRDefault="00AA0937" w:rsidP="00AA0937">
      <w:pPr>
        <w:jc w:val="both"/>
      </w:pPr>
      <w:r w:rsidRPr="00AA0937">
        <w:t xml:space="preserve">Tudo bem? Antes de comentar sobre o tema, vou me apresentar. Sou PhD em física e uma das minhas pesquisas trata da desigualdade socioeconômica no campo da </w:t>
      </w:r>
      <w:proofErr w:type="spellStart"/>
      <w:r w:rsidRPr="00AA0937">
        <w:t>econofísica</w:t>
      </w:r>
      <w:proofErr w:type="spellEnd"/>
      <w:r w:rsidRPr="00AA0937">
        <w:t xml:space="preserve">. Também estudo a formação de bolhas econômicas e a detecção de anomalias. Um fato: bolhas econômicas são definidas como a supervalorização infundada de um ativo, decorrente do otimismo exacerbado de investidores, catalisada pelo burburinho midiático (hype) em torno do tema em questão. Minha tese: da mesma forma que uma ação pode valorizar 1000% em um curto espaço de tempo, como foi o caso da </w:t>
      </w:r>
      <w:proofErr w:type="spellStart"/>
      <w:r w:rsidRPr="00AA0937">
        <w:t>BitCoin</w:t>
      </w:r>
      <w:proofErr w:type="spellEnd"/>
      <w:r w:rsidRPr="00AA0937">
        <w:t>, uma determinada ocupação profissional também pode surgir repentinamente e ser supervalorizada. Parte dessa tese pode ser explicada pela teoria microeconômica vigente de oferta e demanda [</w:t>
      </w:r>
      <w:r w:rsidR="00DA78C9">
        <w:t>2</w:t>
      </w:r>
      <w:r w:rsidRPr="00AA0937">
        <w:t xml:space="preserve">], mas, infelizmente, um comentário com limite de 2.000 caracteres não é suficiente para </w:t>
      </w:r>
      <w:r>
        <w:t>detalhar tudo</w:t>
      </w:r>
      <w:r w:rsidRPr="00AA0937">
        <w:t>.</w:t>
      </w:r>
    </w:p>
    <w:p w14:paraId="78430466" w14:textId="2D14F1A3" w:rsidR="00E478D4" w:rsidRDefault="00E478D4">
      <w:r>
        <w:t>Referências</w:t>
      </w:r>
      <w:r>
        <w:br/>
        <w:t xml:space="preserve">[1] </w:t>
      </w:r>
      <w:hyperlink r:id="rId6" w:history="1">
        <w:r w:rsidRPr="00F444E8">
          <w:rPr>
            <w:rStyle w:val="Hyperlink"/>
          </w:rPr>
          <w:t>https://www.linkedin.com/posts/hectormuniz_achei-os-coment%C3%A1rios-gringos-desse-post-meio-activity-7456796425792892928-sdpO?utm_source=share&amp;utm_medium=member_desktop&amp;rcm=ACoAAAYVLuwBRoOGLctydlL6oZP7Ffwirgxbs9Q</w:t>
        </w:r>
      </w:hyperlink>
      <w:r>
        <w:br/>
        <w:t xml:space="preserve">[2] </w:t>
      </w:r>
      <w:hyperlink r:id="rId7" w:tgtFrame="_self" w:history="1">
        <w:r w:rsidR="0046010A" w:rsidRPr="0046010A">
          <w:rPr>
            <w:rStyle w:val="Hyperlink"/>
          </w:rPr>
          <w:t>https://en.wikipedia.org/wiki/Supply_and_demand</w:t>
        </w:r>
      </w:hyperlink>
    </w:p>
    <w:sectPr w:rsidR="00E478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95"/>
    <w:rsid w:val="000F3395"/>
    <w:rsid w:val="002B66A5"/>
    <w:rsid w:val="0046010A"/>
    <w:rsid w:val="00891B4A"/>
    <w:rsid w:val="0099678E"/>
    <w:rsid w:val="00AA0937"/>
    <w:rsid w:val="00DA78C9"/>
    <w:rsid w:val="00E23136"/>
    <w:rsid w:val="00E4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D1429"/>
  <w15:chartTrackingRefBased/>
  <w15:docId w15:val="{8BB3F2DD-E795-4D0C-8856-FD009665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33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33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3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33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3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3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33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33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33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33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3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478D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478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Supply_and_deman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posts/hectormuniz_achei-os-coment%C3%A1rios-gringos-desse-post-meio-activity-7456796425792892928-sdpO?utm_source=share&amp;utm_medium=member_desktop&amp;rcm=ACoAAAYVLuwBRoOGLctydlL6oZP7Ffwirgxbs9Q" TargetMode="External"/><Relationship Id="rId5" Type="http://schemas.openxmlformats.org/officeDocument/2006/relationships/image" Target="media/image1.jpeg"/><Relationship Id="rId4" Type="http://schemas.openxmlformats.org/officeDocument/2006/relationships/hyperlink" Target="https://www.linkedin.com/posts/hectormuniz_achei-os-coment%C3%A1rios-gringos-desse-post-meio-activity-7456796425792892928-sdpO?utm_source=share&amp;utm_medium=member_desktop&amp;rcm=ACoAAAYVLuwBRoOGLctydlL6oZP7Ffwirgxbs9Q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1759</Characters>
  <Application>Microsoft Office Word</Application>
  <DocSecurity>0</DocSecurity>
  <Lines>56</Lines>
  <Paragraphs>14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Luiz Santos Pereira</dc:creator>
  <cp:keywords/>
  <dc:description/>
  <cp:lastModifiedBy>Osvaldo Luiz Santos Pereira</cp:lastModifiedBy>
  <cp:revision>6</cp:revision>
  <dcterms:created xsi:type="dcterms:W3CDTF">2026-05-04T08:50:00Z</dcterms:created>
  <dcterms:modified xsi:type="dcterms:W3CDTF">2026-05-04T08:54:00Z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f01fb54d-9a1e-4081-9d8b-12a588198e10</vt:lpwstr>
  </property>
</Properties>
</file>