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Structural Column Layout Drawing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Document Type</w:t>
            </w:r>
          </w:p>
        </w:tc>
        <w:tc>
          <w:tcPr>
            <w:tcW w:type="dxa" w:w="4320"/>
          </w:tcPr>
          <w:p>
            <w:r>
              <w:t>Drawing</w:t>
            </w:r>
          </w:p>
        </w:tc>
      </w:tr>
      <w:tr>
        <w:tc>
          <w:tcPr>
            <w:tcW w:type="dxa" w:w="4320"/>
          </w:tcPr>
          <w:p>
            <w:r>
              <w:t>Document Title</w:t>
            </w:r>
          </w:p>
        </w:tc>
        <w:tc>
          <w:tcPr>
            <w:tcW w:type="dxa" w:w="4320"/>
          </w:tcPr>
          <w:p>
            <w:r>
              <w:t>Structural Column Layout Drawing</w:t>
            </w:r>
          </w:p>
        </w:tc>
      </w:tr>
      <w:tr>
        <w:tc>
          <w:tcPr>
            <w:tcW w:type="dxa" w:w="4320"/>
          </w:tcPr>
          <w:p>
            <w:r>
              <w:t>Revision Number</w:t>
            </w:r>
          </w:p>
        </w:tc>
        <w:tc>
          <w:tcPr>
            <w:tcW w:type="dxa" w:w="4320"/>
          </w:tcPr>
          <w:p>
            <w:r>
              <w:t>R1</w:t>
            </w:r>
          </w:p>
        </w:tc>
      </w:tr>
      <w:tr>
        <w:tc>
          <w:tcPr>
            <w:tcW w:type="dxa" w:w="4320"/>
          </w:tcPr>
          <w:p>
            <w:r>
              <w:t>Project Name</w:t>
            </w:r>
          </w:p>
        </w:tc>
        <w:tc>
          <w:tcPr>
            <w:tcW w:type="dxa" w:w="4320"/>
          </w:tcPr>
          <w:p>
            <w:r>
              <w:t>Al Ain Mixed Use Development</w:t>
            </w:r>
          </w:p>
        </w:tc>
      </w:tr>
      <w:tr>
        <w:tc>
          <w:tcPr>
            <w:tcW w:type="dxa" w:w="4320"/>
          </w:tcPr>
          <w:p>
            <w:r>
              <w:t>Contractor</w:t>
            </w:r>
          </w:p>
        </w:tc>
        <w:tc>
          <w:tcPr>
            <w:tcW w:type="dxa" w:w="4320"/>
          </w:tcPr>
          <w:p>
            <w:r>
              <w:t>Emirates Construction Group</w:t>
            </w:r>
          </w:p>
        </w:tc>
      </w:tr>
      <w:tr>
        <w:tc>
          <w:tcPr>
            <w:tcW w:type="dxa" w:w="4320"/>
          </w:tcPr>
          <w:p>
            <w:r>
              <w:t>Consultant</w:t>
            </w:r>
          </w:p>
        </w:tc>
        <w:tc>
          <w:tcPr>
            <w:tcW w:type="dxa" w:w="4320"/>
          </w:tcPr>
          <w:p>
            <w:r>
              <w:t>Urban Axis Consulting</w:t>
            </w:r>
          </w:p>
        </w:tc>
      </w:tr>
      <w:tr>
        <w:tc>
          <w:tcPr>
            <w:tcW w:type="dxa" w:w="4320"/>
          </w:tcPr>
          <w:p>
            <w:r>
              <w:t>Submission Date</w:t>
            </w:r>
          </w:p>
        </w:tc>
        <w:tc>
          <w:tcPr>
            <w:tcW w:type="dxa" w:w="4320"/>
          </w:tcPr>
          <w:p>
            <w:r>
              <w:t>2026-05-02</w:t>
            </w:r>
          </w:p>
        </w:tc>
      </w:tr>
      <w:tr>
        <w:tc>
          <w:tcPr>
            <w:tcW w:type="dxa" w:w="4320"/>
          </w:tcPr>
          <w:p>
            <w:r>
              <w:t>Discipline</w:t>
            </w:r>
          </w:p>
        </w:tc>
        <w:tc>
          <w:tcPr>
            <w:tcW w:type="dxa" w:w="4320"/>
          </w:tcPr>
          <w:p>
            <w:r>
              <w:t>Structural</w:t>
            </w:r>
          </w:p>
        </w:tc>
      </w:tr>
    </w:tbl>
    <w:p/>
    <w:p>
      <w:pPr>
        <w:pStyle w:val="Heading2"/>
      </w:pPr>
      <w:r>
        <w:t>Document Content</w:t>
      </w:r>
    </w:p>
    <w:p>
      <w:r>
        <w:t>This drawing shows the layout plan, grid lines, elevation notes, scale, and section references for construction coordination.</w:t>
      </w:r>
    </w:p>
    <w:p>
      <w:r>
        <w:t>The purpose of this document is to support document control review and construction workflow approval for item 2.</w:t>
      </w:r>
    </w:p>
    <w:p>
      <w:r>
        <w:t>Discipline notes: Structural team shall review the submission before approval.</w:t>
      </w:r>
    </w:p>
    <w:p>
      <w:r>
        <w:t>This sample document is part of a test dataset for automatic classification and metadata extraction.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