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RFI for Duct Route Clash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RFI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RFI for Duct Route Clash</w:t>
            </w:r>
          </w:p>
        </w:tc>
      </w:tr>
      <w:tr>
        <w:tc>
          <w:tcPr>
            <w:tcW w:type="dxa" w:w="4320"/>
          </w:tcPr>
          <w:p>
            <w:r>
              <w:t>Revision Number</w:t>
            </w:r>
          </w:p>
        </w:tc>
        <w:tc>
          <w:tcPr>
            <w:tcW w:type="dxa" w:w="4320"/>
          </w:tcPr>
          <w:p>
            <w:r>
              <w:t>R2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UAEU Smart Construction Training Project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Al Noor Contracting LLC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Future Design Consultants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2026-06-17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Structural</w:t>
            </w:r>
          </w:p>
        </w:tc>
      </w:tr>
    </w:tbl>
    <w:p/>
    <w:p>
      <w:pPr>
        <w:pStyle w:val="Heading2"/>
      </w:pPr>
      <w:r>
        <w:t>Document Content</w:t>
      </w:r>
    </w:p>
    <w:p>
      <w:r>
        <w:t>This RFI is a request for information requiring clarification, project query response, question details, reply requirements, and response required date.</w:t>
      </w:r>
    </w:p>
    <w:p>
      <w:r>
        <w:t>The purpose of this document is to support document control review and construction workflow approval for item 48.</w:t>
      </w:r>
    </w:p>
    <w:p>
      <w:r>
        <w:t>Discipline notes: Structural team shall review the submission before approval.</w:t>
      </w:r>
    </w:p>
    <w:p>
      <w:r>
        <w:t>This sample document is part of a test dataset for automatic classification and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